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D4DF7" w14:textId="77777777" w:rsidR="00DD2D7D" w:rsidRPr="0070380C" w:rsidRDefault="00DD2D7D" w:rsidP="00931003">
      <w:pPr>
        <w:rPr>
          <w:sz w:val="24"/>
          <w:szCs w:val="24"/>
          <w:lang w:val="en-US"/>
        </w:rPr>
      </w:pPr>
    </w:p>
    <w:p w14:paraId="0E24B190" w14:textId="77777777" w:rsidR="00DD2D7D" w:rsidRDefault="00DD2D7D" w:rsidP="00931003">
      <w:pPr>
        <w:spacing w:line="240" w:lineRule="auto"/>
        <w:ind w:firstLine="0"/>
        <w:rPr>
          <w:b/>
          <w:sz w:val="24"/>
          <w:szCs w:val="24"/>
        </w:rPr>
      </w:pPr>
    </w:p>
    <w:p w14:paraId="30BC879A" w14:textId="77777777" w:rsidR="00DD2D7D" w:rsidRDefault="00DD2D7D" w:rsidP="00931003">
      <w:pPr>
        <w:spacing w:line="240" w:lineRule="auto"/>
        <w:ind w:firstLine="0"/>
        <w:rPr>
          <w:b/>
          <w:sz w:val="24"/>
          <w:szCs w:val="24"/>
        </w:rPr>
      </w:pPr>
    </w:p>
    <w:p w14:paraId="4BAAF1D1" w14:textId="77777777" w:rsidR="00DD2D7D" w:rsidRDefault="00DD2D7D" w:rsidP="00931003">
      <w:pPr>
        <w:spacing w:line="240" w:lineRule="auto"/>
        <w:ind w:firstLine="0"/>
        <w:rPr>
          <w:b/>
          <w:sz w:val="24"/>
          <w:szCs w:val="24"/>
        </w:rPr>
      </w:pPr>
    </w:p>
    <w:p w14:paraId="780BB4B7" w14:textId="77777777" w:rsidR="00DD2D7D" w:rsidRDefault="00DD2D7D" w:rsidP="00931003">
      <w:pPr>
        <w:ind w:firstLine="0"/>
        <w:jc w:val="center"/>
        <w:rPr>
          <w:b/>
        </w:rPr>
      </w:pPr>
    </w:p>
    <w:p w14:paraId="7420CFDB" w14:textId="77777777" w:rsidR="00DD2D7D" w:rsidRDefault="00DD2D7D" w:rsidP="00931003">
      <w:pPr>
        <w:ind w:firstLine="0"/>
        <w:jc w:val="center"/>
        <w:rPr>
          <w:b/>
        </w:rPr>
      </w:pPr>
    </w:p>
    <w:p w14:paraId="29D2FCAC" w14:textId="77777777" w:rsidR="00DD2D7D" w:rsidRDefault="00DD2D7D" w:rsidP="00931003">
      <w:pPr>
        <w:ind w:firstLine="0"/>
        <w:jc w:val="center"/>
        <w:rPr>
          <w:b/>
        </w:rPr>
      </w:pPr>
    </w:p>
    <w:p w14:paraId="1E340C8E" w14:textId="77777777" w:rsidR="00DD2D7D" w:rsidRDefault="00DD2D7D" w:rsidP="00931003">
      <w:pPr>
        <w:ind w:firstLine="0"/>
        <w:jc w:val="center"/>
        <w:rPr>
          <w:b/>
        </w:rPr>
      </w:pPr>
    </w:p>
    <w:p w14:paraId="4DD274A8" w14:textId="77777777" w:rsidR="00DD2D7D" w:rsidRDefault="00DD2D7D" w:rsidP="00931003">
      <w:pPr>
        <w:ind w:firstLine="0"/>
        <w:jc w:val="center"/>
        <w:rPr>
          <w:b/>
        </w:rPr>
      </w:pPr>
    </w:p>
    <w:p w14:paraId="1DD23F67" w14:textId="77777777" w:rsidR="00DD2D7D" w:rsidRDefault="00DD2D7D" w:rsidP="00931003">
      <w:pPr>
        <w:ind w:firstLine="0"/>
        <w:jc w:val="center"/>
        <w:rPr>
          <w:b/>
        </w:rPr>
      </w:pPr>
    </w:p>
    <w:p w14:paraId="25D71B40" w14:textId="77777777" w:rsidR="00DD2D7D" w:rsidRDefault="00DD2D7D" w:rsidP="00931003">
      <w:pPr>
        <w:ind w:firstLine="0"/>
        <w:jc w:val="center"/>
        <w:rPr>
          <w:b/>
        </w:rPr>
      </w:pPr>
    </w:p>
    <w:p w14:paraId="483D2F01" w14:textId="77777777" w:rsidR="00DD2D7D" w:rsidRDefault="00DD2D7D" w:rsidP="00931003">
      <w:pPr>
        <w:ind w:firstLine="0"/>
        <w:jc w:val="center"/>
        <w:rPr>
          <w:b/>
        </w:rPr>
      </w:pPr>
    </w:p>
    <w:p w14:paraId="6E412183" w14:textId="77777777" w:rsidR="00DD2D7D" w:rsidRDefault="00DD2D7D" w:rsidP="00931003">
      <w:pPr>
        <w:ind w:firstLine="0"/>
        <w:jc w:val="center"/>
        <w:rPr>
          <w:b/>
        </w:rPr>
      </w:pPr>
      <w:r w:rsidRPr="00E749D0">
        <w:rPr>
          <w:b/>
        </w:rPr>
        <w:t>ЗАКУПОЧНАЯ ДОКУМЕНТАЦИЯ</w:t>
      </w:r>
    </w:p>
    <w:p w14:paraId="53AF8ADC" w14:textId="77777777" w:rsidR="009906E6" w:rsidRPr="00E749D0" w:rsidRDefault="009906E6" w:rsidP="00931003">
      <w:pPr>
        <w:ind w:firstLine="0"/>
        <w:jc w:val="center"/>
        <w:rPr>
          <w:b/>
        </w:rPr>
      </w:pPr>
    </w:p>
    <w:p w14:paraId="106F05E6" w14:textId="77777777" w:rsidR="009906E6" w:rsidRPr="00B110E6" w:rsidRDefault="009906E6" w:rsidP="009906E6">
      <w:pPr>
        <w:ind w:firstLine="0"/>
        <w:jc w:val="center"/>
        <w:rPr>
          <w:b/>
          <w:bCs/>
        </w:rPr>
      </w:pPr>
      <w:r w:rsidRPr="00E749D0">
        <w:rPr>
          <w:b/>
          <w:bCs/>
        </w:rPr>
        <w:t xml:space="preserve">по проведению </w:t>
      </w:r>
      <w:r>
        <w:rPr>
          <w:b/>
          <w:bCs/>
        </w:rPr>
        <w:t>открытого</w:t>
      </w:r>
      <w:r w:rsidRPr="00E749D0">
        <w:rPr>
          <w:b/>
          <w:bCs/>
        </w:rPr>
        <w:t xml:space="preserve"> запроса </w:t>
      </w:r>
      <w:r>
        <w:rPr>
          <w:b/>
          <w:bCs/>
        </w:rPr>
        <w:t xml:space="preserve">цен </w:t>
      </w:r>
    </w:p>
    <w:p w14:paraId="0E41F238" w14:textId="30C8CC98" w:rsidR="009906E6" w:rsidRPr="009906E6" w:rsidRDefault="009906E6" w:rsidP="009906E6">
      <w:pPr>
        <w:ind w:firstLine="0"/>
        <w:jc w:val="center"/>
        <w:rPr>
          <w:b/>
          <w:bCs/>
        </w:rPr>
      </w:pPr>
      <w:r w:rsidRPr="00E749D0">
        <w:rPr>
          <w:b/>
          <w:bCs/>
        </w:rPr>
        <w:t xml:space="preserve">на право заключения договора </w:t>
      </w:r>
      <w:r>
        <w:rPr>
          <w:b/>
          <w:bCs/>
        </w:rPr>
        <w:t>страхования КАСКО/ОСАГО</w:t>
      </w:r>
      <w:r w:rsidRPr="00E749D0">
        <w:rPr>
          <w:b/>
          <w:bCs/>
        </w:rPr>
        <w:t xml:space="preserve"> </w:t>
      </w:r>
      <w:r>
        <w:rPr>
          <w:b/>
          <w:bCs/>
        </w:rPr>
        <w:t>автотранспорта</w:t>
      </w:r>
      <w:r w:rsidR="00233876">
        <w:rPr>
          <w:b/>
          <w:bCs/>
        </w:rPr>
        <w:t xml:space="preserve"> для группы компаний АФК «Система»</w:t>
      </w:r>
    </w:p>
    <w:p w14:paraId="12F60186" w14:textId="77777777" w:rsidR="00DD2D7D" w:rsidRPr="00E749D0" w:rsidRDefault="00DD2D7D" w:rsidP="00931003">
      <w:pPr>
        <w:ind w:firstLine="0"/>
        <w:jc w:val="center"/>
        <w:rPr>
          <w:b/>
          <w:bCs/>
        </w:rPr>
      </w:pPr>
    </w:p>
    <w:p w14:paraId="02A5277B" w14:textId="77777777" w:rsidR="00F6450F" w:rsidRPr="0091646C" w:rsidRDefault="00F6450F" w:rsidP="00F6450F">
      <w:pPr>
        <w:ind w:firstLine="0"/>
        <w:jc w:val="center"/>
        <w:rPr>
          <w:b/>
          <w:bCs/>
        </w:rPr>
      </w:pPr>
      <w:r w:rsidRPr="00367659">
        <w:br/>
      </w:r>
    </w:p>
    <w:p w14:paraId="14E85D32" w14:textId="77777777" w:rsidR="00DD2D7D" w:rsidRPr="00E749D0" w:rsidRDefault="00DD2D7D" w:rsidP="00931003">
      <w:pPr>
        <w:ind w:firstLine="540"/>
        <w:jc w:val="center"/>
        <w:rPr>
          <w:b/>
          <w:bCs/>
        </w:rPr>
      </w:pPr>
    </w:p>
    <w:p w14:paraId="314C13E5" w14:textId="77777777" w:rsidR="00DD2D7D" w:rsidRPr="00E749D0" w:rsidRDefault="00DD2D7D" w:rsidP="00931003">
      <w:pPr>
        <w:ind w:firstLine="540"/>
        <w:jc w:val="center"/>
        <w:rPr>
          <w:b/>
          <w:bCs/>
        </w:rPr>
      </w:pPr>
    </w:p>
    <w:p w14:paraId="4EA402AB" w14:textId="77777777" w:rsidR="00DD2D7D" w:rsidRPr="00E749D0" w:rsidRDefault="00DD2D7D" w:rsidP="00931003">
      <w:pPr>
        <w:ind w:firstLine="540"/>
        <w:jc w:val="center"/>
        <w:rPr>
          <w:b/>
          <w:bCs/>
          <w:sz w:val="22"/>
          <w:szCs w:val="22"/>
        </w:rPr>
      </w:pPr>
    </w:p>
    <w:p w14:paraId="05074918" w14:textId="77777777" w:rsidR="00DD2D7D" w:rsidRPr="00E749D0" w:rsidRDefault="00DD2D7D" w:rsidP="00931003">
      <w:pPr>
        <w:ind w:firstLine="540"/>
        <w:jc w:val="center"/>
        <w:rPr>
          <w:b/>
          <w:bCs/>
          <w:sz w:val="22"/>
          <w:szCs w:val="22"/>
        </w:rPr>
      </w:pPr>
    </w:p>
    <w:p w14:paraId="038BD193" w14:textId="77777777" w:rsidR="00DD2D7D" w:rsidRPr="00E749D0" w:rsidRDefault="00DD2D7D" w:rsidP="00931003">
      <w:pPr>
        <w:ind w:firstLine="540"/>
        <w:jc w:val="center"/>
        <w:rPr>
          <w:b/>
          <w:bCs/>
          <w:sz w:val="22"/>
          <w:szCs w:val="22"/>
        </w:rPr>
      </w:pPr>
    </w:p>
    <w:p w14:paraId="25F39C31" w14:textId="77777777" w:rsidR="00DD2D7D" w:rsidRPr="00E749D0" w:rsidRDefault="00DD2D7D" w:rsidP="00931003">
      <w:pPr>
        <w:ind w:firstLine="540"/>
        <w:jc w:val="center"/>
        <w:rPr>
          <w:sz w:val="22"/>
          <w:szCs w:val="22"/>
        </w:rPr>
      </w:pPr>
    </w:p>
    <w:p w14:paraId="0DBBC897" w14:textId="77777777" w:rsidR="00DD2D7D" w:rsidRPr="00E749D0" w:rsidRDefault="00DD2D7D" w:rsidP="00931003">
      <w:pPr>
        <w:widowControl w:val="0"/>
        <w:ind w:firstLine="540"/>
        <w:jc w:val="center"/>
        <w:rPr>
          <w:sz w:val="22"/>
          <w:szCs w:val="22"/>
        </w:rPr>
      </w:pPr>
    </w:p>
    <w:p w14:paraId="780AF296" w14:textId="77777777" w:rsidR="00DD2D7D" w:rsidRPr="00E749D0" w:rsidRDefault="00DD2D7D" w:rsidP="00931003">
      <w:pPr>
        <w:shd w:val="clear" w:color="auto" w:fill="FFFFFF"/>
        <w:tabs>
          <w:tab w:val="left" w:pos="4459"/>
          <w:tab w:val="left" w:pos="6888"/>
        </w:tabs>
        <w:ind w:left="17" w:firstLine="540"/>
        <w:jc w:val="center"/>
        <w:rPr>
          <w:b/>
          <w:bCs/>
          <w:i/>
          <w:iCs/>
          <w:color w:val="000000"/>
          <w:w w:val="108"/>
          <w:sz w:val="22"/>
          <w:szCs w:val="22"/>
        </w:rPr>
      </w:pPr>
    </w:p>
    <w:p w14:paraId="57096B5D" w14:textId="77777777" w:rsidR="00DD2D7D" w:rsidRPr="00E749D0" w:rsidRDefault="00DD2D7D" w:rsidP="00931003">
      <w:pPr>
        <w:shd w:val="clear" w:color="auto" w:fill="FFFFFF"/>
        <w:tabs>
          <w:tab w:val="left" w:pos="4459"/>
          <w:tab w:val="left" w:pos="6888"/>
        </w:tabs>
        <w:ind w:left="17" w:firstLine="540"/>
        <w:jc w:val="center"/>
        <w:rPr>
          <w:b/>
          <w:bCs/>
          <w:i/>
          <w:iCs/>
          <w:color w:val="000000"/>
          <w:w w:val="108"/>
          <w:sz w:val="22"/>
          <w:szCs w:val="22"/>
        </w:rPr>
      </w:pPr>
    </w:p>
    <w:p w14:paraId="1F68A6D4" w14:textId="77777777" w:rsidR="00DD2D7D" w:rsidRPr="00E749D0" w:rsidRDefault="00DD2D7D" w:rsidP="00931003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/>
          <w:iCs/>
          <w:color w:val="000000"/>
          <w:w w:val="108"/>
          <w:sz w:val="22"/>
          <w:szCs w:val="22"/>
        </w:rPr>
      </w:pPr>
    </w:p>
    <w:p w14:paraId="0CD4D6E7" w14:textId="77777777" w:rsidR="00DD2D7D" w:rsidRPr="00E749D0" w:rsidRDefault="00DD2D7D" w:rsidP="00931003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Cs/>
          <w:color w:val="000000"/>
          <w:w w:val="108"/>
        </w:rPr>
      </w:pPr>
      <w:r w:rsidRPr="00E749D0">
        <w:rPr>
          <w:b/>
          <w:bCs/>
          <w:iCs/>
          <w:color w:val="000000"/>
          <w:w w:val="108"/>
        </w:rPr>
        <w:t xml:space="preserve">Настоящая документация является неотъемлемой частью </w:t>
      </w:r>
    </w:p>
    <w:p w14:paraId="5C45251F" w14:textId="77777777" w:rsidR="00DD2D7D" w:rsidRPr="00E749D0" w:rsidRDefault="00DD2D7D" w:rsidP="00931003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Cs/>
          <w:color w:val="000000"/>
          <w:w w:val="108"/>
        </w:rPr>
      </w:pPr>
      <w:r w:rsidRPr="00E749D0">
        <w:rPr>
          <w:b/>
          <w:bCs/>
          <w:iCs/>
          <w:color w:val="000000"/>
          <w:w w:val="108"/>
        </w:rPr>
        <w:t>уведомления о проведении закупочной процедуры</w:t>
      </w:r>
    </w:p>
    <w:p w14:paraId="63AE01DB" w14:textId="77777777" w:rsidR="00DD2D7D" w:rsidRPr="00E749D0" w:rsidRDefault="00DD2D7D" w:rsidP="00931003">
      <w:pPr>
        <w:widowControl w:val="0"/>
        <w:spacing w:before="120" w:after="120"/>
        <w:ind w:firstLine="0"/>
        <w:outlineLvl w:val="0"/>
        <w:rPr>
          <w:b/>
          <w:bCs/>
        </w:rPr>
      </w:pPr>
    </w:p>
    <w:p w14:paraId="258A2878" w14:textId="77777777" w:rsidR="00DD2D7D" w:rsidRPr="00E749D0" w:rsidRDefault="00DD2D7D" w:rsidP="00931003">
      <w:pPr>
        <w:ind w:firstLine="0"/>
        <w:jc w:val="center"/>
      </w:pPr>
    </w:p>
    <w:p w14:paraId="403F4B60" w14:textId="77777777" w:rsidR="00DD2D7D" w:rsidRPr="00E749D0" w:rsidRDefault="00DD2D7D" w:rsidP="00931003">
      <w:pPr>
        <w:ind w:firstLine="0"/>
        <w:jc w:val="center"/>
      </w:pPr>
    </w:p>
    <w:p w14:paraId="573B7C2A" w14:textId="77777777" w:rsidR="00DD2D7D" w:rsidRPr="00E749D0" w:rsidRDefault="00DD2D7D" w:rsidP="00931003">
      <w:pPr>
        <w:ind w:firstLine="0"/>
        <w:jc w:val="center"/>
      </w:pPr>
    </w:p>
    <w:p w14:paraId="20172C61" w14:textId="77777777" w:rsidR="00DD2D7D" w:rsidRPr="00E749D0" w:rsidRDefault="00DD2D7D" w:rsidP="00931003">
      <w:pPr>
        <w:ind w:firstLine="0"/>
        <w:jc w:val="center"/>
      </w:pPr>
    </w:p>
    <w:p w14:paraId="340E45E7" w14:textId="77777777" w:rsidR="00DD2D7D" w:rsidRDefault="00DD2D7D" w:rsidP="00931003">
      <w:pPr>
        <w:ind w:firstLine="0"/>
        <w:jc w:val="center"/>
      </w:pPr>
      <w:r>
        <w:t>Москва</w:t>
      </w:r>
    </w:p>
    <w:p w14:paraId="229C7F65" w14:textId="1F0857A5" w:rsidR="00DD2D7D" w:rsidRPr="00E749D0" w:rsidRDefault="00F6450F" w:rsidP="00931003">
      <w:pPr>
        <w:ind w:firstLine="0"/>
        <w:jc w:val="center"/>
      </w:pPr>
      <w:r>
        <w:t>20</w:t>
      </w:r>
      <w:r w:rsidR="00233876">
        <w:t>2</w:t>
      </w:r>
      <w:r w:rsidR="00D06897">
        <w:t>5</w:t>
      </w:r>
      <w:r w:rsidR="00AF0535">
        <w:t xml:space="preserve"> </w:t>
      </w:r>
      <w:r w:rsidR="00DD2D7D">
        <w:t>год</w:t>
      </w:r>
    </w:p>
    <w:p w14:paraId="68CFFC50" w14:textId="77777777" w:rsidR="00DD2D7D" w:rsidRPr="00E749D0" w:rsidRDefault="00DD2D7D" w:rsidP="00931003">
      <w:pPr>
        <w:pageBreakBefore/>
        <w:spacing w:before="100" w:beforeAutospacing="1" w:after="100" w:afterAutospacing="1"/>
        <w:ind w:firstLine="0"/>
        <w:jc w:val="center"/>
        <w:rPr>
          <w:b/>
          <w:sz w:val="22"/>
          <w:szCs w:val="22"/>
        </w:rPr>
      </w:pPr>
      <w:r w:rsidRPr="00E749D0">
        <w:rPr>
          <w:b/>
          <w:sz w:val="22"/>
          <w:szCs w:val="22"/>
        </w:rPr>
        <w:lastRenderedPageBreak/>
        <w:t>Оглавление</w:t>
      </w:r>
    </w:p>
    <w:p w14:paraId="5B2B9C05" w14:textId="656E3A38" w:rsidR="000255E7" w:rsidRDefault="00DD2D7D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E749D0">
        <w:rPr>
          <w:lang w:val="en-US"/>
        </w:rPr>
        <w:fldChar w:fldCharType="begin"/>
      </w:r>
      <w:r w:rsidRPr="00E749D0">
        <w:rPr>
          <w:lang w:val="en-US"/>
        </w:rPr>
        <w:instrText xml:space="preserve"> TOC \o "1-3" \h \z \u </w:instrText>
      </w:r>
      <w:r w:rsidRPr="00E749D0">
        <w:rPr>
          <w:lang w:val="en-US"/>
        </w:rPr>
        <w:fldChar w:fldCharType="separate"/>
      </w:r>
      <w:hyperlink w:anchor="_Toc188353462" w:history="1">
        <w:r w:rsidR="000255E7" w:rsidRPr="00D55AC4">
          <w:rPr>
            <w:rStyle w:val="a5"/>
          </w:rPr>
          <w:t>1. Общие положения</w:t>
        </w:r>
        <w:r w:rsidR="000255E7">
          <w:rPr>
            <w:webHidden/>
          </w:rPr>
          <w:tab/>
        </w:r>
        <w:r w:rsidR="000255E7">
          <w:rPr>
            <w:webHidden/>
          </w:rPr>
          <w:fldChar w:fldCharType="begin"/>
        </w:r>
        <w:r w:rsidR="000255E7">
          <w:rPr>
            <w:webHidden/>
          </w:rPr>
          <w:instrText xml:space="preserve"> PAGEREF _Toc188353462 \h </w:instrText>
        </w:r>
        <w:r w:rsidR="000255E7">
          <w:rPr>
            <w:webHidden/>
          </w:rPr>
        </w:r>
        <w:r w:rsidR="000255E7">
          <w:rPr>
            <w:webHidden/>
          </w:rPr>
          <w:fldChar w:fldCharType="separate"/>
        </w:r>
        <w:r w:rsidR="000255E7">
          <w:rPr>
            <w:webHidden/>
          </w:rPr>
          <w:t>4</w:t>
        </w:r>
        <w:r w:rsidR="000255E7">
          <w:rPr>
            <w:webHidden/>
          </w:rPr>
          <w:fldChar w:fldCharType="end"/>
        </w:r>
      </w:hyperlink>
    </w:p>
    <w:p w14:paraId="330D529E" w14:textId="27CF99E1" w:rsidR="000255E7" w:rsidRDefault="000255E7">
      <w:pPr>
        <w:pStyle w:val="12"/>
        <w:tabs>
          <w:tab w:val="left" w:pos="44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188353463" w:history="1">
        <w:r w:rsidRPr="00D55AC4">
          <w:rPr>
            <w:rStyle w:val="a5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Pr="00D55AC4">
          <w:rPr>
            <w:rStyle w:val="a5"/>
          </w:rPr>
          <w:t>Предмет закупки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_Toc188353463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1275955" w14:textId="716BF2D6" w:rsidR="000255E7" w:rsidRDefault="000255E7">
      <w:pPr>
        <w:pStyle w:val="12"/>
        <w:tabs>
          <w:tab w:val="left" w:pos="44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188353464" w:history="1">
        <w:r w:rsidRPr="00D55AC4">
          <w:rPr>
            <w:rStyle w:val="a5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Pr="00D55AC4">
          <w:rPr>
            <w:rStyle w:val="a5"/>
          </w:rPr>
          <w:t>Требования к условиям страхования: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_Toc188353464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D9AD4DD" w14:textId="6010E9A1" w:rsidR="000255E7" w:rsidRDefault="000255E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8353465" w:history="1">
        <w:r w:rsidRPr="00D55AC4">
          <w:rPr>
            <w:rStyle w:val="a5"/>
          </w:rPr>
          <w:t>3.1.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55AC4">
          <w:rPr>
            <w:rStyle w:val="a5"/>
          </w:rPr>
          <w:t>Техническая часть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_Toc188353465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7E50AF6" w14:textId="46D1E101" w:rsidR="000255E7" w:rsidRDefault="000255E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8353466" w:history="1">
        <w:r w:rsidRPr="00D55AC4">
          <w:rPr>
            <w:rStyle w:val="a5"/>
          </w:rPr>
          <w:t>3.2.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55AC4">
          <w:rPr>
            <w:rStyle w:val="a5"/>
          </w:rPr>
          <w:t>Исключения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_Toc188353466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8E24FC3" w14:textId="02EC6C9D" w:rsidR="000255E7" w:rsidRDefault="000255E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8353467" w:history="1">
        <w:r w:rsidRPr="00D55AC4">
          <w:rPr>
            <w:rStyle w:val="a5"/>
            <w:iCs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55AC4">
          <w:rPr>
            <w:rStyle w:val="a5"/>
          </w:rPr>
          <w:t>Коммерческая часть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_Toc188353467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D1AE838" w14:textId="733C2AC5" w:rsidR="000255E7" w:rsidRDefault="000255E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8353468" w:history="1">
        <w:r w:rsidRPr="00D55AC4">
          <w:rPr>
            <w:rStyle w:val="a5"/>
          </w:rPr>
          <w:t>5.1.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55AC4">
          <w:rPr>
            <w:rStyle w:val="a5"/>
          </w:rPr>
          <w:t>Требования к Участникам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_Toc188353468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C4B9A44" w14:textId="2D98B561" w:rsidR="000255E7" w:rsidRDefault="000255E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8353469" w:history="1">
        <w:r w:rsidRPr="00D55AC4">
          <w:rPr>
            <w:rStyle w:val="a5"/>
          </w:rPr>
          <w:t>5.2.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55AC4">
          <w:rPr>
            <w:rStyle w:val="a5"/>
          </w:rPr>
          <w:t>Требования к документам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_Toc188353469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B69E817" w14:textId="2B4B98F3" w:rsidR="000255E7" w:rsidRDefault="000255E7">
      <w:pPr>
        <w:pStyle w:val="12"/>
        <w:tabs>
          <w:tab w:val="left" w:pos="44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188353470" w:history="1">
        <w:r w:rsidRPr="00D55AC4">
          <w:rPr>
            <w:rStyle w:val="a5"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Pr="00D55AC4">
          <w:rPr>
            <w:rStyle w:val="a5"/>
          </w:rPr>
          <w:t>Подготовка Предложений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_Toc188353470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8F97579" w14:textId="7EDF3A4E" w:rsidR="000255E7" w:rsidRDefault="000255E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8353471" w:history="1">
        <w:r w:rsidRPr="00D55AC4">
          <w:rPr>
            <w:rStyle w:val="a5"/>
          </w:rPr>
          <w:t>6.1.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55AC4">
          <w:rPr>
            <w:rStyle w:val="a5"/>
          </w:rPr>
          <w:t>Общие требования к Предложению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_Toc188353471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51C88DD" w14:textId="5A75DBE3" w:rsidR="000255E7" w:rsidRDefault="000255E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8353472" w:history="1">
        <w:r w:rsidRPr="00D55AC4">
          <w:rPr>
            <w:rStyle w:val="a5"/>
          </w:rPr>
          <w:t>6.2.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55AC4">
          <w:rPr>
            <w:rStyle w:val="a5"/>
          </w:rPr>
          <w:t>Требования к языку Предложения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_Toc188353472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2BB3AF5" w14:textId="103B88D2" w:rsidR="000255E7" w:rsidRDefault="000255E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8353473" w:history="1">
        <w:r w:rsidRPr="00D55AC4">
          <w:rPr>
            <w:rStyle w:val="a5"/>
          </w:rPr>
          <w:t>6.3.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55AC4">
          <w:rPr>
            <w:rStyle w:val="a5"/>
          </w:rPr>
          <w:t>Разъяснение закупочной Документации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_Toc188353473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3D1BD71" w14:textId="2164302B" w:rsidR="000255E7" w:rsidRDefault="000255E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8353474" w:history="1">
        <w:r w:rsidRPr="00D55AC4">
          <w:rPr>
            <w:rStyle w:val="a5"/>
          </w:rPr>
          <w:t>6.4. Продление срока окончания приема Предложений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_Toc188353474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05D7C3B" w14:textId="2217280E" w:rsidR="000255E7" w:rsidRDefault="000255E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8353475" w:history="1">
        <w:r w:rsidRPr="00D55AC4">
          <w:rPr>
            <w:rStyle w:val="a5"/>
          </w:rPr>
          <w:t>7.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55AC4">
          <w:rPr>
            <w:rStyle w:val="a5"/>
          </w:rPr>
          <w:t>Подача предложений и их прием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_Toc188353475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D73B7BB" w14:textId="215BF773" w:rsidR="000255E7" w:rsidRDefault="000255E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8353476" w:history="1">
        <w:r w:rsidRPr="00D55AC4">
          <w:rPr>
            <w:rStyle w:val="a5"/>
          </w:rPr>
          <w:t>7.1.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55AC4">
          <w:rPr>
            <w:rStyle w:val="a5"/>
          </w:rPr>
          <w:t>Общие положения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_Toc188353476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B5C41AC" w14:textId="29BDBA10" w:rsidR="000255E7" w:rsidRDefault="000255E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8353477" w:history="1">
        <w:r w:rsidRPr="00D55AC4">
          <w:rPr>
            <w:rStyle w:val="a5"/>
          </w:rPr>
          <w:t>7.2.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55AC4">
          <w:rPr>
            <w:rStyle w:val="a5"/>
          </w:rPr>
          <w:t>Отборочная стадия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_Toc188353477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D503AED" w14:textId="39BBFCB6" w:rsidR="000255E7" w:rsidRDefault="000255E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8353478" w:history="1">
        <w:r w:rsidRPr="00D55AC4">
          <w:rPr>
            <w:rStyle w:val="a5"/>
          </w:rPr>
          <w:t>7.3.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55AC4">
          <w:rPr>
            <w:rStyle w:val="a5"/>
          </w:rPr>
          <w:t>Оценочная стадия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_Toc188353478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9F16EF6" w14:textId="098FC749" w:rsidR="000255E7" w:rsidRDefault="000255E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8353479" w:history="1">
        <w:r w:rsidRPr="00D55AC4">
          <w:rPr>
            <w:rStyle w:val="a5"/>
          </w:rPr>
          <w:t>7.4.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55AC4">
          <w:rPr>
            <w:rStyle w:val="a5"/>
          </w:rPr>
          <w:t>Проведение переговоров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_Toc188353479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E3ABD8B" w14:textId="20FFC1C7" w:rsidR="000255E7" w:rsidRDefault="000255E7">
      <w:pPr>
        <w:pStyle w:val="12"/>
        <w:tabs>
          <w:tab w:val="left" w:pos="44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188353480" w:history="1">
        <w:r w:rsidRPr="00D55AC4">
          <w:rPr>
            <w:rStyle w:val="a5"/>
          </w:rPr>
          <w:t>8.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Pr="00D55AC4">
          <w:rPr>
            <w:rStyle w:val="a5"/>
          </w:rPr>
          <w:t>Подписание Договора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_Toc188353480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E863FCE" w14:textId="4EB97903" w:rsidR="000255E7" w:rsidRDefault="000255E7">
      <w:pPr>
        <w:pStyle w:val="12"/>
        <w:tabs>
          <w:tab w:val="left" w:pos="44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188353481" w:history="1">
        <w:r w:rsidRPr="00D55AC4">
          <w:rPr>
            <w:rStyle w:val="a5"/>
          </w:rPr>
          <w:t>9.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Pr="00D55AC4">
          <w:rPr>
            <w:rStyle w:val="a5"/>
          </w:rPr>
          <w:t>Памятка о работе Конфликтной комиссии по закупочной деятельности для контрагентов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_Toc188353481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F4AB886" w14:textId="10C1CC59" w:rsidR="000255E7" w:rsidRDefault="000255E7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188353482" w:history="1">
        <w:r w:rsidRPr="00D55AC4">
          <w:rPr>
            <w:rStyle w:val="a5"/>
          </w:rPr>
          <w:t>10.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Pr="00D55AC4">
          <w:rPr>
            <w:rStyle w:val="a5"/>
          </w:rPr>
          <w:t>Образцы основных форм документов, включаемых в Предложение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_Toc188353482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095BBBA" w14:textId="2321B3A9" w:rsidR="000255E7" w:rsidRDefault="000255E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8353483" w:history="1">
        <w:r w:rsidRPr="00D55AC4">
          <w:rPr>
            <w:rStyle w:val="a5"/>
          </w:rPr>
          <w:t>10.1.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55AC4">
          <w:rPr>
            <w:rStyle w:val="a5"/>
          </w:rPr>
          <w:t>Письмо о подаче оферты (Форма №1)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_Toc188353483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B4FC09C" w14:textId="54D1AD40" w:rsidR="000255E7" w:rsidRDefault="000255E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8353484" w:history="1">
        <w:r w:rsidRPr="00D55AC4">
          <w:rPr>
            <w:rStyle w:val="a5"/>
          </w:rPr>
          <w:t>10.2.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55AC4">
          <w:rPr>
            <w:rStyle w:val="a5"/>
          </w:rPr>
          <w:t>Коммерческое предложение (Форма № 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_Toc188353484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D9D0C0B" w14:textId="2311835E" w:rsidR="000255E7" w:rsidRDefault="000255E7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8353485" w:history="1">
        <w:r w:rsidRPr="00D55AC4">
          <w:rPr>
            <w:rStyle w:val="a5"/>
          </w:rPr>
          <w:t>10.3.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55AC4">
          <w:rPr>
            <w:rStyle w:val="a5"/>
          </w:rPr>
          <w:t>Анкета Участника (Форма №3)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_Toc188353485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CE3E713" w14:textId="090DA336" w:rsidR="000255E7" w:rsidRDefault="000255E7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188353486" w:history="1">
        <w:r w:rsidRPr="00D55AC4">
          <w:rPr>
            <w:rStyle w:val="a5"/>
          </w:rPr>
          <w:t>11.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Pr="00D55AC4">
          <w:rPr>
            <w:rStyle w:val="a5"/>
          </w:rPr>
          <w:t>Приложение 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_Toc188353486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0E249F18" w14:textId="1BE55E8F" w:rsidR="000255E7" w:rsidRDefault="000255E7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D55AC4">
        <w:rPr>
          <w:rStyle w:val="a5"/>
        </w:rPr>
        <w:fldChar w:fldCharType="begin"/>
      </w:r>
      <w:r w:rsidRPr="00D55AC4">
        <w:rPr>
          <w:rStyle w:val="a5"/>
        </w:rPr>
        <w:instrText xml:space="preserve"> </w:instrText>
      </w:r>
      <w:r>
        <w:instrText>HYPERLINK \l "_Toc188353487"</w:instrText>
      </w:r>
      <w:r w:rsidRPr="00D55AC4">
        <w:rPr>
          <w:rStyle w:val="a5"/>
        </w:rPr>
        <w:instrText xml:space="preserve"> </w:instrText>
      </w:r>
      <w:r w:rsidRPr="00D55AC4">
        <w:rPr>
          <w:rStyle w:val="a5"/>
        </w:rPr>
      </w:r>
      <w:r w:rsidRPr="00D55AC4">
        <w:rPr>
          <w:rStyle w:val="a5"/>
        </w:rPr>
        <w:fldChar w:fldCharType="separate"/>
      </w:r>
      <w:r w:rsidRPr="00D55AC4">
        <w:rPr>
          <w:rStyle w:val="a5"/>
        </w:rPr>
        <w:fldChar w:fldCharType="end"/>
      </w:r>
      <w:r w:rsidR="00CE1F81">
        <w:rPr>
          <w:rStyle w:val="a5"/>
        </w:rPr>
        <w:t xml:space="preserve"> </w:t>
      </w:r>
      <w:bookmarkStart w:id="0" w:name="_GoBack"/>
      <w:bookmarkEnd w:id="0"/>
    </w:p>
    <w:p w14:paraId="7167D791" w14:textId="546B83FA" w:rsidR="00DD2D7D" w:rsidRPr="00E749D0" w:rsidRDefault="00DD2D7D" w:rsidP="00931003">
      <w:pPr>
        <w:pStyle w:val="22"/>
        <w:tabs>
          <w:tab w:val="left" w:pos="540"/>
          <w:tab w:val="right" w:leader="dot" w:pos="10762"/>
        </w:tabs>
        <w:spacing w:before="120"/>
        <w:ind w:left="540" w:hanging="539"/>
        <w:rPr>
          <w:sz w:val="22"/>
          <w:szCs w:val="22"/>
        </w:rPr>
      </w:pPr>
      <w:r w:rsidRPr="00E749D0">
        <w:rPr>
          <w:lang w:val="en-US"/>
        </w:rPr>
        <w:fldChar w:fldCharType="end"/>
      </w:r>
    </w:p>
    <w:p w14:paraId="37C5D162" w14:textId="77777777" w:rsidR="00DD2D7D" w:rsidRPr="00E749D0" w:rsidRDefault="00DD2D7D" w:rsidP="00931003"/>
    <w:p w14:paraId="3AFE723F" w14:textId="77777777" w:rsidR="00DD2D7D" w:rsidRPr="00E749D0" w:rsidRDefault="00DD2D7D" w:rsidP="00931003"/>
    <w:p w14:paraId="4E71A5F7" w14:textId="77777777" w:rsidR="00DD2D7D" w:rsidRPr="00E749D0" w:rsidRDefault="00DD2D7D" w:rsidP="00931003"/>
    <w:p w14:paraId="78F8CEB7" w14:textId="77777777" w:rsidR="00DD2D7D" w:rsidRPr="00E749D0" w:rsidRDefault="00DD2D7D" w:rsidP="00931003"/>
    <w:p w14:paraId="7C1F4873" w14:textId="77777777" w:rsidR="00DD2D7D" w:rsidRPr="00E749D0" w:rsidRDefault="00DD2D7D" w:rsidP="00931003"/>
    <w:p w14:paraId="572B5B49" w14:textId="77777777" w:rsidR="00DD2D7D" w:rsidRPr="00E749D0" w:rsidRDefault="00DD2D7D" w:rsidP="00931003"/>
    <w:p w14:paraId="3559F4EF" w14:textId="77777777" w:rsidR="00DD2D7D" w:rsidRPr="00E749D0" w:rsidRDefault="00DD2D7D" w:rsidP="00931003"/>
    <w:p w14:paraId="57164080" w14:textId="77777777" w:rsidR="00DD2D7D" w:rsidRPr="00E749D0" w:rsidRDefault="00DD2D7D" w:rsidP="00931003"/>
    <w:p w14:paraId="0BB559E0" w14:textId="77777777" w:rsidR="00DD2D7D" w:rsidRPr="00E749D0" w:rsidRDefault="00DD2D7D" w:rsidP="00931003"/>
    <w:p w14:paraId="4745A504" w14:textId="77777777" w:rsidR="00DD2D7D" w:rsidRPr="00E749D0" w:rsidRDefault="00DD2D7D" w:rsidP="00931003"/>
    <w:p w14:paraId="55D85E99" w14:textId="77777777" w:rsidR="00DD2D7D" w:rsidRPr="00E749D0" w:rsidRDefault="00DD2D7D" w:rsidP="00931003"/>
    <w:p w14:paraId="68B1ECBF" w14:textId="77777777" w:rsidR="00DD2D7D" w:rsidRPr="00E749D0" w:rsidRDefault="00DD2D7D" w:rsidP="00931003"/>
    <w:p w14:paraId="0CD43B13" w14:textId="77777777" w:rsidR="00D23440" w:rsidRPr="00BA08E8" w:rsidRDefault="00D23440" w:rsidP="00D23440">
      <w:pPr>
        <w:pStyle w:val="111"/>
        <w:tabs>
          <w:tab w:val="clear" w:pos="0"/>
        </w:tabs>
        <w:spacing w:before="0" w:after="0"/>
        <w:rPr>
          <w:rFonts w:ascii="Times New Roman" w:hAnsi="Times New Roman"/>
          <w:sz w:val="24"/>
          <w:szCs w:val="24"/>
        </w:rPr>
      </w:pPr>
      <w:bookmarkStart w:id="1" w:name="_Toc432431013"/>
      <w:bookmarkStart w:id="2" w:name="_Toc188353462"/>
      <w:r>
        <w:rPr>
          <w:rFonts w:ascii="Times New Roman" w:hAnsi="Times New Roman"/>
          <w:sz w:val="24"/>
          <w:szCs w:val="24"/>
        </w:rPr>
        <w:lastRenderedPageBreak/>
        <w:t xml:space="preserve">1. </w:t>
      </w:r>
      <w:r w:rsidRPr="00BA08E8">
        <w:rPr>
          <w:rFonts w:ascii="Times New Roman" w:hAnsi="Times New Roman"/>
          <w:sz w:val="24"/>
          <w:szCs w:val="24"/>
        </w:rPr>
        <w:t>Общие положения</w:t>
      </w:r>
      <w:bookmarkEnd w:id="1"/>
      <w:bookmarkEnd w:id="2"/>
    </w:p>
    <w:p w14:paraId="44EAF9A8" w14:textId="724C41B5" w:rsidR="00D23440" w:rsidRDefault="00D23440" w:rsidP="00D2344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b/>
          <w:sz w:val="24"/>
          <w:szCs w:val="24"/>
        </w:rPr>
        <w:t>1.1 Заказчик</w:t>
      </w:r>
      <w:r w:rsidRPr="00BA08E8">
        <w:rPr>
          <w:sz w:val="24"/>
          <w:szCs w:val="24"/>
        </w:rPr>
        <w:t xml:space="preserve"> - </w:t>
      </w:r>
      <w:r w:rsidR="00C81D53">
        <w:rPr>
          <w:sz w:val="24"/>
          <w:szCs w:val="24"/>
        </w:rPr>
        <w:t>П</w:t>
      </w:r>
      <w:r w:rsidRPr="00BA08E8">
        <w:rPr>
          <w:sz w:val="24"/>
          <w:szCs w:val="24"/>
        </w:rPr>
        <w:t>АО АФК «Система» - юридический адрес:</w:t>
      </w:r>
      <w:r w:rsidR="00D505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125 009, г. </w:t>
      </w:r>
      <w:r w:rsidR="003063C8">
        <w:rPr>
          <w:sz w:val="24"/>
          <w:szCs w:val="24"/>
        </w:rPr>
        <w:t>Москва, ул.</w:t>
      </w:r>
      <w:r>
        <w:rPr>
          <w:sz w:val="24"/>
          <w:szCs w:val="24"/>
        </w:rPr>
        <w:t xml:space="preserve"> Моховая, д. 13 стр.,1.</w:t>
      </w:r>
      <w:r w:rsidRPr="00BA08E8">
        <w:rPr>
          <w:sz w:val="24"/>
          <w:szCs w:val="24"/>
        </w:rPr>
        <w:t xml:space="preserve"> </w:t>
      </w:r>
    </w:p>
    <w:p w14:paraId="05786CE3" w14:textId="77777777" w:rsidR="00D23440" w:rsidRDefault="00D23440" w:rsidP="00D23440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1.2 Организатор</w:t>
      </w:r>
      <w:r>
        <w:rPr>
          <w:b/>
          <w:sz w:val="24"/>
          <w:szCs w:val="24"/>
        </w:rPr>
        <w:t>:</w:t>
      </w:r>
    </w:p>
    <w:p w14:paraId="77F6058C" w14:textId="4104D015" w:rsidR="00D23440" w:rsidRDefault="00D23440" w:rsidP="00D2344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3876">
        <w:rPr>
          <w:sz w:val="24"/>
          <w:szCs w:val="24"/>
        </w:rPr>
        <w:t>Комплекс финансов</w:t>
      </w:r>
      <w:r>
        <w:rPr>
          <w:sz w:val="24"/>
          <w:szCs w:val="24"/>
        </w:rPr>
        <w:t xml:space="preserve"> </w:t>
      </w:r>
      <w:r w:rsidR="00C81D53">
        <w:rPr>
          <w:sz w:val="24"/>
          <w:szCs w:val="24"/>
        </w:rPr>
        <w:t>П</w:t>
      </w:r>
      <w:r>
        <w:rPr>
          <w:sz w:val="24"/>
          <w:szCs w:val="24"/>
        </w:rPr>
        <w:t>АО АФК «Система», контактное лицо по вопросам организации и проведения закупочной процедуры</w:t>
      </w:r>
      <w:r w:rsidRPr="006475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F5436E">
        <w:rPr>
          <w:sz w:val="24"/>
          <w:szCs w:val="24"/>
        </w:rPr>
        <w:t>г-жа Патрина Е</w:t>
      </w:r>
      <w:r w:rsidR="000971B3">
        <w:rPr>
          <w:sz w:val="24"/>
          <w:szCs w:val="24"/>
        </w:rPr>
        <w:t>лена Александровна</w:t>
      </w:r>
      <w:r w:rsidRPr="00F5436E">
        <w:rPr>
          <w:sz w:val="24"/>
          <w:szCs w:val="24"/>
        </w:rPr>
        <w:t xml:space="preserve"> тел. </w:t>
      </w:r>
      <w:r w:rsidR="00F977A7">
        <w:rPr>
          <w:sz w:val="24"/>
          <w:szCs w:val="24"/>
        </w:rPr>
        <w:t xml:space="preserve">+7 </w:t>
      </w:r>
      <w:r w:rsidRPr="00F5436E">
        <w:rPr>
          <w:sz w:val="24"/>
          <w:szCs w:val="24"/>
        </w:rPr>
        <w:t xml:space="preserve">(495) 730-15-13 доб. 50453 </w:t>
      </w:r>
      <w:r w:rsidRPr="00F5436E">
        <w:rPr>
          <w:sz w:val="24"/>
          <w:szCs w:val="24"/>
          <w:lang w:val="en-US"/>
        </w:rPr>
        <w:t>e</w:t>
      </w:r>
      <w:r w:rsidRPr="00F5436E">
        <w:rPr>
          <w:sz w:val="24"/>
          <w:szCs w:val="24"/>
        </w:rPr>
        <w:t>-</w:t>
      </w:r>
      <w:r w:rsidRPr="00F5436E">
        <w:rPr>
          <w:sz w:val="24"/>
          <w:szCs w:val="24"/>
          <w:lang w:val="en-US"/>
        </w:rPr>
        <w:t>mail</w:t>
      </w:r>
      <w:r w:rsidRPr="00F5436E">
        <w:rPr>
          <w:sz w:val="24"/>
          <w:szCs w:val="24"/>
        </w:rPr>
        <w:t xml:space="preserve">: </w:t>
      </w:r>
      <w:hyperlink r:id="rId8" w:history="1">
        <w:r w:rsidRPr="00647589">
          <w:rPr>
            <w:rStyle w:val="a5"/>
            <w:sz w:val="24"/>
            <w:szCs w:val="24"/>
            <w:lang w:val="en-US"/>
          </w:rPr>
          <w:t>patrina</w:t>
        </w:r>
        <w:r w:rsidRPr="00647589">
          <w:rPr>
            <w:rStyle w:val="a5"/>
            <w:sz w:val="24"/>
            <w:szCs w:val="24"/>
          </w:rPr>
          <w:t>@</w:t>
        </w:r>
        <w:r w:rsidRPr="00647589">
          <w:rPr>
            <w:rStyle w:val="a5"/>
            <w:sz w:val="24"/>
            <w:szCs w:val="24"/>
            <w:lang w:val="en-US"/>
          </w:rPr>
          <w:t>sistema</w:t>
        </w:r>
        <w:r w:rsidRPr="00647589">
          <w:rPr>
            <w:rStyle w:val="a5"/>
            <w:sz w:val="24"/>
            <w:szCs w:val="24"/>
          </w:rPr>
          <w:t>.</w:t>
        </w:r>
        <w:proofErr w:type="spellStart"/>
        <w:r w:rsidRPr="00647589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Pr="00F5436E">
        <w:rPr>
          <w:sz w:val="24"/>
          <w:szCs w:val="24"/>
        </w:rPr>
        <w:t>;</w:t>
      </w:r>
    </w:p>
    <w:p w14:paraId="343FB7D5" w14:textId="092AE026" w:rsidR="00D23440" w:rsidRDefault="00D23440" w:rsidP="00D2344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3876">
        <w:rPr>
          <w:sz w:val="24"/>
          <w:szCs w:val="24"/>
        </w:rPr>
        <w:t>У</w:t>
      </w:r>
      <w:r>
        <w:rPr>
          <w:sz w:val="24"/>
          <w:szCs w:val="24"/>
        </w:rPr>
        <w:t>правлени</w:t>
      </w:r>
      <w:r w:rsidR="00233876">
        <w:rPr>
          <w:sz w:val="24"/>
          <w:szCs w:val="24"/>
        </w:rPr>
        <w:t>е</w:t>
      </w:r>
      <w:r>
        <w:rPr>
          <w:sz w:val="24"/>
          <w:szCs w:val="24"/>
        </w:rPr>
        <w:t xml:space="preserve"> делами </w:t>
      </w:r>
      <w:r w:rsidR="00C81D53">
        <w:rPr>
          <w:sz w:val="24"/>
          <w:szCs w:val="24"/>
        </w:rPr>
        <w:t>П</w:t>
      </w:r>
      <w:r w:rsidR="003063C8">
        <w:rPr>
          <w:sz w:val="24"/>
          <w:szCs w:val="24"/>
        </w:rPr>
        <w:t>АО АФК «</w:t>
      </w:r>
      <w:r>
        <w:rPr>
          <w:sz w:val="24"/>
          <w:szCs w:val="24"/>
        </w:rPr>
        <w:t>Система</w:t>
      </w:r>
      <w:r w:rsidR="003063C8">
        <w:rPr>
          <w:sz w:val="24"/>
          <w:szCs w:val="24"/>
        </w:rPr>
        <w:t>»</w:t>
      </w:r>
      <w:r>
        <w:rPr>
          <w:sz w:val="24"/>
          <w:szCs w:val="24"/>
        </w:rPr>
        <w:t xml:space="preserve">, контактное лицо по вопросам технического задания г-жа </w:t>
      </w:r>
      <w:r w:rsidRPr="00F5436E">
        <w:rPr>
          <w:sz w:val="24"/>
          <w:szCs w:val="24"/>
        </w:rPr>
        <w:t xml:space="preserve">Васильева Ольга Михайловна, тел. </w:t>
      </w:r>
      <w:r w:rsidR="00F977A7">
        <w:rPr>
          <w:sz w:val="24"/>
          <w:szCs w:val="24"/>
        </w:rPr>
        <w:t xml:space="preserve">+7 </w:t>
      </w:r>
      <w:r w:rsidRPr="00F5436E">
        <w:rPr>
          <w:sz w:val="24"/>
          <w:szCs w:val="24"/>
        </w:rPr>
        <w:t>(495) 730-15-13, доб.</w:t>
      </w:r>
      <w:r w:rsidRPr="00BA3E84">
        <w:rPr>
          <w:sz w:val="24"/>
          <w:szCs w:val="24"/>
        </w:rPr>
        <w:t xml:space="preserve"> 50744</w:t>
      </w:r>
      <w:r w:rsidRPr="000C494E">
        <w:rPr>
          <w:sz w:val="24"/>
          <w:szCs w:val="24"/>
        </w:rPr>
        <w:t xml:space="preserve">, </w:t>
      </w:r>
      <w:r w:rsidRPr="000C494E">
        <w:rPr>
          <w:sz w:val="24"/>
          <w:szCs w:val="24"/>
          <w:lang w:val="en-US"/>
        </w:rPr>
        <w:t>e</w:t>
      </w:r>
      <w:r w:rsidRPr="000C494E">
        <w:rPr>
          <w:sz w:val="24"/>
          <w:szCs w:val="24"/>
        </w:rPr>
        <w:t>-</w:t>
      </w:r>
      <w:r w:rsidRPr="000C494E">
        <w:rPr>
          <w:sz w:val="24"/>
          <w:szCs w:val="24"/>
          <w:lang w:val="en-US"/>
        </w:rPr>
        <w:t>mail</w:t>
      </w:r>
      <w:r w:rsidRPr="000C494E">
        <w:rPr>
          <w:sz w:val="24"/>
          <w:szCs w:val="24"/>
        </w:rPr>
        <w:t xml:space="preserve">: </w:t>
      </w:r>
      <w:hyperlink r:id="rId9" w:history="1">
        <w:r w:rsidRPr="00F91508">
          <w:rPr>
            <w:rStyle w:val="a5"/>
            <w:sz w:val="24"/>
            <w:szCs w:val="24"/>
            <w:lang w:val="en-US"/>
          </w:rPr>
          <w:t>vasilieva</w:t>
        </w:r>
        <w:r w:rsidRPr="001352FC">
          <w:rPr>
            <w:rStyle w:val="a5"/>
            <w:sz w:val="24"/>
            <w:szCs w:val="24"/>
          </w:rPr>
          <w:t>@</w:t>
        </w:r>
        <w:r w:rsidRPr="00F91508">
          <w:rPr>
            <w:rStyle w:val="a5"/>
            <w:sz w:val="24"/>
            <w:szCs w:val="24"/>
            <w:lang w:val="en-US"/>
          </w:rPr>
          <w:t>sistema</w:t>
        </w:r>
        <w:r w:rsidRPr="001352FC">
          <w:rPr>
            <w:rStyle w:val="a5"/>
            <w:sz w:val="24"/>
            <w:szCs w:val="24"/>
          </w:rPr>
          <w:t>.</w:t>
        </w:r>
        <w:proofErr w:type="spellStart"/>
        <w:r w:rsidRPr="00F91508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.</w:t>
      </w:r>
    </w:p>
    <w:p w14:paraId="0B7C367B" w14:textId="77777777" w:rsidR="00D23440" w:rsidRDefault="00D23440" w:rsidP="00D23440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 xml:space="preserve">1.3 Срок окончания приема предложений </w:t>
      </w:r>
    </w:p>
    <w:p w14:paraId="3742C6D4" w14:textId="61783515" w:rsidR="00D23440" w:rsidRDefault="00D23440" w:rsidP="00D2344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183B03">
        <w:rPr>
          <w:b/>
          <w:color w:val="FF0000"/>
          <w:sz w:val="24"/>
          <w:szCs w:val="24"/>
        </w:rPr>
        <w:t>ВНИМАНИЕ!!!</w:t>
      </w:r>
      <w:r w:rsidRPr="00183B03">
        <w:rPr>
          <w:color w:val="FF0000"/>
          <w:sz w:val="24"/>
          <w:szCs w:val="24"/>
        </w:rPr>
        <w:t xml:space="preserve"> </w:t>
      </w:r>
      <w:r w:rsidRPr="00183B03">
        <w:rPr>
          <w:sz w:val="24"/>
          <w:szCs w:val="24"/>
        </w:rPr>
        <w:t xml:space="preserve">Подача </w:t>
      </w:r>
      <w:r>
        <w:rPr>
          <w:sz w:val="24"/>
          <w:szCs w:val="24"/>
        </w:rPr>
        <w:t xml:space="preserve">документов и </w:t>
      </w:r>
      <w:r w:rsidRPr="00183B03">
        <w:rPr>
          <w:sz w:val="24"/>
          <w:szCs w:val="24"/>
        </w:rPr>
        <w:t>коммерческих предложен</w:t>
      </w:r>
      <w:r>
        <w:rPr>
          <w:sz w:val="24"/>
          <w:szCs w:val="24"/>
        </w:rPr>
        <w:t>ий осуществляется Участником</w:t>
      </w:r>
      <w:r w:rsidRPr="00183B03">
        <w:rPr>
          <w:sz w:val="24"/>
          <w:szCs w:val="24"/>
        </w:rPr>
        <w:t xml:space="preserve"> в электронном виде через электронно-торговую площадку (далее по тексту ЭТП) по адресу </w:t>
      </w:r>
      <w:r w:rsidR="003063C8" w:rsidRPr="003063C8">
        <w:rPr>
          <w:rStyle w:val="a5"/>
          <w:sz w:val="24"/>
          <w:szCs w:val="24"/>
          <w:lang w:val="en-US"/>
        </w:rPr>
        <w:t>http</w:t>
      </w:r>
      <w:r w:rsidR="003063C8" w:rsidRPr="003063C8">
        <w:rPr>
          <w:rStyle w:val="a5"/>
          <w:sz w:val="24"/>
          <w:szCs w:val="24"/>
        </w:rPr>
        <w:t>://</w:t>
      </w:r>
      <w:proofErr w:type="spellStart"/>
      <w:r w:rsidR="003063C8" w:rsidRPr="003063C8">
        <w:rPr>
          <w:rStyle w:val="a5"/>
          <w:sz w:val="24"/>
          <w:szCs w:val="24"/>
          <w:lang w:val="en-US"/>
        </w:rPr>
        <w:t>utp</w:t>
      </w:r>
      <w:proofErr w:type="spellEnd"/>
      <w:r w:rsidR="003063C8" w:rsidRPr="003063C8">
        <w:rPr>
          <w:rStyle w:val="a5"/>
          <w:sz w:val="24"/>
          <w:szCs w:val="24"/>
        </w:rPr>
        <w:t>.</w:t>
      </w:r>
      <w:proofErr w:type="spellStart"/>
      <w:r w:rsidR="003063C8" w:rsidRPr="003063C8">
        <w:rPr>
          <w:rStyle w:val="a5"/>
          <w:sz w:val="24"/>
          <w:szCs w:val="24"/>
          <w:lang w:val="en-US"/>
        </w:rPr>
        <w:t>sberbank</w:t>
      </w:r>
      <w:proofErr w:type="spellEnd"/>
      <w:r w:rsidR="003063C8" w:rsidRPr="003063C8">
        <w:rPr>
          <w:rStyle w:val="a5"/>
          <w:sz w:val="24"/>
          <w:szCs w:val="24"/>
        </w:rPr>
        <w:t>-</w:t>
      </w:r>
      <w:proofErr w:type="spellStart"/>
      <w:r w:rsidR="003063C8" w:rsidRPr="003063C8">
        <w:rPr>
          <w:rStyle w:val="a5"/>
          <w:sz w:val="24"/>
          <w:szCs w:val="24"/>
          <w:lang w:val="en-US"/>
        </w:rPr>
        <w:t>ast</w:t>
      </w:r>
      <w:proofErr w:type="spellEnd"/>
      <w:r w:rsidR="003063C8" w:rsidRPr="003063C8">
        <w:rPr>
          <w:rStyle w:val="a5"/>
          <w:sz w:val="24"/>
          <w:szCs w:val="24"/>
        </w:rPr>
        <w:t>.</w:t>
      </w:r>
      <w:proofErr w:type="spellStart"/>
      <w:r w:rsidR="003063C8" w:rsidRPr="003063C8">
        <w:rPr>
          <w:rStyle w:val="a5"/>
          <w:sz w:val="24"/>
          <w:szCs w:val="24"/>
          <w:lang w:val="en-US"/>
        </w:rPr>
        <w:t>ru</w:t>
      </w:r>
      <w:proofErr w:type="spellEnd"/>
      <w:r w:rsidR="003063C8" w:rsidRPr="003063C8">
        <w:rPr>
          <w:rStyle w:val="a5"/>
          <w:sz w:val="24"/>
          <w:szCs w:val="24"/>
        </w:rPr>
        <w:t>/</w:t>
      </w:r>
      <w:r w:rsidR="003063C8" w:rsidRPr="003063C8">
        <w:rPr>
          <w:rStyle w:val="a5"/>
          <w:sz w:val="24"/>
          <w:szCs w:val="24"/>
          <w:lang w:val="en-US"/>
        </w:rPr>
        <w:t>VIP</w:t>
      </w:r>
      <w:r w:rsidR="003063C8" w:rsidRPr="003063C8">
        <w:rPr>
          <w:rStyle w:val="a5"/>
          <w:sz w:val="24"/>
          <w:szCs w:val="24"/>
        </w:rPr>
        <w:t>/</w:t>
      </w:r>
      <w:r w:rsidR="003063C8" w:rsidRPr="003063C8">
        <w:rPr>
          <w:rStyle w:val="a5"/>
          <w:sz w:val="24"/>
          <w:szCs w:val="24"/>
          <w:lang w:val="en-US"/>
        </w:rPr>
        <w:t>List</w:t>
      </w:r>
      <w:r w:rsidR="003063C8" w:rsidRPr="003063C8">
        <w:rPr>
          <w:rStyle w:val="a5"/>
          <w:sz w:val="24"/>
          <w:szCs w:val="24"/>
        </w:rPr>
        <w:t>/</w:t>
      </w:r>
      <w:proofErr w:type="spellStart"/>
      <w:r w:rsidR="003063C8" w:rsidRPr="003063C8">
        <w:rPr>
          <w:rStyle w:val="a5"/>
          <w:sz w:val="24"/>
          <w:szCs w:val="24"/>
          <w:lang w:val="en-US"/>
        </w:rPr>
        <w:t>PurchaseList</w:t>
      </w:r>
      <w:proofErr w:type="spellEnd"/>
      <w:r w:rsidR="003063C8" w:rsidRPr="003063C8">
        <w:rPr>
          <w:rStyle w:val="a5"/>
          <w:sz w:val="24"/>
          <w:szCs w:val="24"/>
        </w:rPr>
        <w:t>/358</w:t>
      </w:r>
      <w:r w:rsidRPr="00183B03">
        <w:rPr>
          <w:sz w:val="24"/>
          <w:szCs w:val="24"/>
        </w:rPr>
        <w:t xml:space="preserve"> в соответствии с регламентом </w:t>
      </w:r>
      <w:r>
        <w:rPr>
          <w:sz w:val="24"/>
          <w:szCs w:val="24"/>
        </w:rPr>
        <w:t xml:space="preserve">и инструкцией для Участников торговой секции «Закупки» </w:t>
      </w:r>
      <w:r w:rsidR="00C81D53">
        <w:rPr>
          <w:sz w:val="24"/>
          <w:szCs w:val="24"/>
        </w:rPr>
        <w:t>П</w:t>
      </w:r>
      <w:r>
        <w:rPr>
          <w:sz w:val="24"/>
          <w:szCs w:val="24"/>
        </w:rPr>
        <w:t>АО АФК «Система» универсальной торговой платформы «Сбербанк-АСТ»</w:t>
      </w:r>
      <w:r w:rsidR="003063C8">
        <w:rPr>
          <w:sz w:val="24"/>
          <w:szCs w:val="24"/>
        </w:rPr>
        <w:t>,</w:t>
      </w:r>
      <w:r w:rsidR="003063C8" w:rsidRPr="003063C8">
        <w:rPr>
          <w:szCs w:val="24"/>
        </w:rPr>
        <w:t xml:space="preserve"> </w:t>
      </w:r>
      <w:r w:rsidR="003063C8" w:rsidRPr="003063C8">
        <w:rPr>
          <w:sz w:val="24"/>
          <w:szCs w:val="24"/>
        </w:rPr>
        <w:t xml:space="preserve">ознакомиться с которыми можно на сайте </w:t>
      </w:r>
      <w:hyperlink r:id="rId10" w:history="1">
        <w:r w:rsidR="003063C8" w:rsidRPr="003063C8">
          <w:rPr>
            <w:rStyle w:val="a5"/>
            <w:sz w:val="24"/>
            <w:szCs w:val="24"/>
            <w:lang w:val="en-US"/>
          </w:rPr>
          <w:t>http</w:t>
        </w:r>
        <w:r w:rsidR="003063C8" w:rsidRPr="003063C8">
          <w:rPr>
            <w:rStyle w:val="a5"/>
            <w:sz w:val="24"/>
            <w:szCs w:val="24"/>
          </w:rPr>
          <w:t>://</w:t>
        </w:r>
        <w:proofErr w:type="spellStart"/>
        <w:r w:rsidR="003063C8" w:rsidRPr="003063C8">
          <w:rPr>
            <w:rStyle w:val="a5"/>
            <w:sz w:val="24"/>
            <w:szCs w:val="24"/>
            <w:lang w:val="en-US"/>
          </w:rPr>
          <w:t>utp</w:t>
        </w:r>
        <w:proofErr w:type="spellEnd"/>
        <w:r w:rsidR="003063C8" w:rsidRPr="003063C8">
          <w:rPr>
            <w:rStyle w:val="a5"/>
            <w:sz w:val="24"/>
            <w:szCs w:val="24"/>
          </w:rPr>
          <w:t>.</w:t>
        </w:r>
        <w:proofErr w:type="spellStart"/>
        <w:r w:rsidR="003063C8" w:rsidRPr="003063C8">
          <w:rPr>
            <w:rStyle w:val="a5"/>
            <w:sz w:val="24"/>
            <w:szCs w:val="24"/>
            <w:lang w:val="en-US"/>
          </w:rPr>
          <w:t>sberbank</w:t>
        </w:r>
        <w:proofErr w:type="spellEnd"/>
        <w:r w:rsidR="003063C8" w:rsidRPr="003063C8">
          <w:rPr>
            <w:rStyle w:val="a5"/>
            <w:sz w:val="24"/>
            <w:szCs w:val="24"/>
          </w:rPr>
          <w:t>-</w:t>
        </w:r>
        <w:proofErr w:type="spellStart"/>
        <w:r w:rsidR="003063C8" w:rsidRPr="003063C8">
          <w:rPr>
            <w:rStyle w:val="a5"/>
            <w:sz w:val="24"/>
            <w:szCs w:val="24"/>
            <w:lang w:val="en-US"/>
          </w:rPr>
          <w:t>ast</w:t>
        </w:r>
        <w:proofErr w:type="spellEnd"/>
        <w:r w:rsidR="003063C8" w:rsidRPr="003063C8">
          <w:rPr>
            <w:rStyle w:val="a5"/>
            <w:sz w:val="24"/>
            <w:szCs w:val="24"/>
          </w:rPr>
          <w:t>.</w:t>
        </w:r>
        <w:proofErr w:type="spellStart"/>
        <w:r w:rsidR="003063C8" w:rsidRPr="003063C8">
          <w:rPr>
            <w:rStyle w:val="a5"/>
            <w:sz w:val="24"/>
            <w:szCs w:val="24"/>
            <w:lang w:val="en-US"/>
          </w:rPr>
          <w:t>ru</w:t>
        </w:r>
        <w:proofErr w:type="spellEnd"/>
        <w:r w:rsidR="003063C8" w:rsidRPr="003063C8">
          <w:rPr>
            <w:rStyle w:val="a5"/>
            <w:sz w:val="24"/>
            <w:szCs w:val="24"/>
          </w:rPr>
          <w:t>/</w:t>
        </w:r>
        <w:r w:rsidR="003063C8" w:rsidRPr="003063C8">
          <w:rPr>
            <w:rStyle w:val="a5"/>
            <w:sz w:val="24"/>
            <w:szCs w:val="24"/>
            <w:lang w:val="en-US"/>
          </w:rPr>
          <w:t>VIP</w:t>
        </w:r>
        <w:r w:rsidR="003063C8" w:rsidRPr="003063C8">
          <w:rPr>
            <w:rStyle w:val="a5"/>
            <w:sz w:val="24"/>
            <w:szCs w:val="24"/>
          </w:rPr>
          <w:t>/</w:t>
        </w:r>
        <w:r w:rsidR="003063C8" w:rsidRPr="003063C8">
          <w:rPr>
            <w:rStyle w:val="a5"/>
            <w:sz w:val="24"/>
            <w:szCs w:val="24"/>
            <w:lang w:val="en-US"/>
          </w:rPr>
          <w:t>Notice</w:t>
        </w:r>
        <w:r w:rsidR="003063C8" w:rsidRPr="003063C8">
          <w:rPr>
            <w:rStyle w:val="a5"/>
            <w:sz w:val="24"/>
            <w:szCs w:val="24"/>
          </w:rPr>
          <w:t>/752/</w:t>
        </w:r>
        <w:r w:rsidR="003063C8" w:rsidRPr="003063C8">
          <w:rPr>
            <w:rStyle w:val="a5"/>
            <w:sz w:val="24"/>
            <w:szCs w:val="24"/>
            <w:lang w:val="en-US"/>
          </w:rPr>
          <w:t>Information</w:t>
        </w:r>
      </w:hyperlink>
      <w:r w:rsidRPr="00183B03">
        <w:rPr>
          <w:sz w:val="24"/>
          <w:szCs w:val="24"/>
        </w:rPr>
        <w:t xml:space="preserve">. </w:t>
      </w:r>
    </w:p>
    <w:p w14:paraId="5C8C7BD0" w14:textId="77777777" w:rsidR="003063C8" w:rsidRPr="003063C8" w:rsidRDefault="003063C8" w:rsidP="003063C8">
      <w:pPr>
        <w:keepNext/>
        <w:keepLines/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3063C8">
        <w:rPr>
          <w:b/>
          <w:sz w:val="24"/>
          <w:szCs w:val="24"/>
        </w:rPr>
        <w:t>Обращаем Ваше внимание на то, что регистрация и участие бесплатное для поставщиков и не требует наличия электронной цифровой подписи.</w:t>
      </w:r>
    </w:p>
    <w:p w14:paraId="17D28B0F" w14:textId="29F9FC88" w:rsidR="00D23440" w:rsidRPr="00183B03" w:rsidRDefault="00D23440" w:rsidP="00D23440">
      <w:pPr>
        <w:tabs>
          <w:tab w:val="num" w:pos="0"/>
        </w:tabs>
        <w:spacing w:line="240" w:lineRule="auto"/>
        <w:ind w:firstLine="0"/>
        <w:rPr>
          <w:b/>
          <w:sz w:val="24"/>
          <w:szCs w:val="24"/>
          <w:u w:val="single"/>
        </w:rPr>
      </w:pPr>
      <w:r w:rsidRPr="00183B03">
        <w:rPr>
          <w:b/>
          <w:sz w:val="24"/>
          <w:szCs w:val="24"/>
          <w:u w:val="single"/>
        </w:rPr>
        <w:t xml:space="preserve">Дата подачи </w:t>
      </w:r>
      <w:r>
        <w:rPr>
          <w:b/>
          <w:sz w:val="24"/>
          <w:szCs w:val="24"/>
          <w:u w:val="single"/>
        </w:rPr>
        <w:t xml:space="preserve">документов на участие и </w:t>
      </w:r>
      <w:r w:rsidRPr="00183B03">
        <w:rPr>
          <w:b/>
          <w:sz w:val="24"/>
          <w:szCs w:val="24"/>
          <w:u w:val="single"/>
        </w:rPr>
        <w:t xml:space="preserve">коммерческих </w:t>
      </w:r>
      <w:r w:rsidR="003063C8" w:rsidRPr="00183B03">
        <w:rPr>
          <w:b/>
          <w:sz w:val="24"/>
          <w:szCs w:val="24"/>
          <w:u w:val="single"/>
        </w:rPr>
        <w:t xml:space="preserve">предложений </w:t>
      </w:r>
      <w:r w:rsidR="003063C8">
        <w:rPr>
          <w:b/>
          <w:sz w:val="24"/>
          <w:szCs w:val="24"/>
          <w:u w:val="single"/>
        </w:rPr>
        <w:t>установлена до</w:t>
      </w:r>
      <w:r w:rsidR="000B452D">
        <w:rPr>
          <w:b/>
          <w:sz w:val="24"/>
          <w:szCs w:val="24"/>
          <w:highlight w:val="yellow"/>
          <w:u w:val="single"/>
        </w:rPr>
        <w:t xml:space="preserve"> </w:t>
      </w:r>
      <w:r w:rsidR="000B452D" w:rsidRPr="00404A4E">
        <w:rPr>
          <w:b/>
          <w:sz w:val="24"/>
          <w:szCs w:val="24"/>
          <w:u w:val="single"/>
        </w:rPr>
        <w:t>18</w:t>
      </w:r>
      <w:r w:rsidR="003063C8" w:rsidRPr="00404A4E">
        <w:rPr>
          <w:b/>
          <w:sz w:val="24"/>
          <w:szCs w:val="24"/>
          <w:u w:val="single"/>
        </w:rPr>
        <w:t xml:space="preserve">.00 часов (МСК) </w:t>
      </w:r>
      <w:r w:rsidR="000E7E55" w:rsidRPr="00404A4E">
        <w:rPr>
          <w:b/>
          <w:sz w:val="24"/>
          <w:szCs w:val="24"/>
          <w:u w:val="single"/>
        </w:rPr>
        <w:t>«</w:t>
      </w:r>
      <w:r w:rsidR="00404A4E">
        <w:rPr>
          <w:b/>
          <w:sz w:val="24"/>
          <w:szCs w:val="24"/>
          <w:u w:val="single"/>
        </w:rPr>
        <w:t>4</w:t>
      </w:r>
      <w:r w:rsidR="000E7E55" w:rsidRPr="00404A4E">
        <w:rPr>
          <w:b/>
          <w:sz w:val="24"/>
          <w:szCs w:val="24"/>
          <w:u w:val="single"/>
        </w:rPr>
        <w:t>»</w:t>
      </w:r>
      <w:r w:rsidR="00DA0C12" w:rsidRPr="00404A4E">
        <w:rPr>
          <w:b/>
          <w:sz w:val="24"/>
          <w:szCs w:val="24"/>
          <w:u w:val="single"/>
        </w:rPr>
        <w:t xml:space="preserve"> </w:t>
      </w:r>
      <w:r w:rsidR="000B452D" w:rsidRPr="00404A4E">
        <w:rPr>
          <w:b/>
          <w:sz w:val="24"/>
          <w:szCs w:val="24"/>
          <w:u w:val="single"/>
        </w:rPr>
        <w:t xml:space="preserve">февраля </w:t>
      </w:r>
      <w:r w:rsidR="00D8297A" w:rsidRPr="00404A4E">
        <w:rPr>
          <w:b/>
          <w:sz w:val="24"/>
          <w:szCs w:val="24"/>
          <w:u w:val="single"/>
        </w:rPr>
        <w:t>20</w:t>
      </w:r>
      <w:r w:rsidR="00233876" w:rsidRPr="00404A4E">
        <w:rPr>
          <w:b/>
          <w:sz w:val="24"/>
          <w:szCs w:val="24"/>
          <w:u w:val="single"/>
        </w:rPr>
        <w:t>2</w:t>
      </w:r>
      <w:r w:rsidR="005E4077" w:rsidRPr="00404A4E">
        <w:rPr>
          <w:b/>
          <w:sz w:val="24"/>
          <w:szCs w:val="24"/>
          <w:u w:val="single"/>
        </w:rPr>
        <w:t>5</w:t>
      </w:r>
      <w:r w:rsidRPr="00404A4E">
        <w:rPr>
          <w:b/>
          <w:sz w:val="24"/>
          <w:szCs w:val="24"/>
          <w:u w:val="single"/>
        </w:rPr>
        <w:t xml:space="preserve"> г.</w:t>
      </w:r>
      <w:r w:rsidRPr="003413B4">
        <w:rPr>
          <w:b/>
          <w:sz w:val="24"/>
          <w:szCs w:val="24"/>
          <w:u w:val="single"/>
        </w:rPr>
        <w:t xml:space="preserve"> Документы и предложения, поданные после указанного</w:t>
      </w:r>
      <w:r>
        <w:rPr>
          <w:b/>
          <w:sz w:val="24"/>
          <w:szCs w:val="24"/>
          <w:u w:val="single"/>
        </w:rPr>
        <w:t xml:space="preserve"> срока, ЭТП не принимаются.</w:t>
      </w:r>
    </w:p>
    <w:p w14:paraId="032D8257" w14:textId="77777777" w:rsidR="00D23440" w:rsidRPr="00183B03" w:rsidRDefault="00D23440" w:rsidP="00D23440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 xml:space="preserve">1.4 </w:t>
      </w:r>
      <w:r w:rsidRPr="00183B03">
        <w:rPr>
          <w:b/>
          <w:sz w:val="24"/>
          <w:szCs w:val="24"/>
        </w:rPr>
        <w:t>Предоставление Закупочной документации</w:t>
      </w:r>
    </w:p>
    <w:p w14:paraId="03EDE673" w14:textId="406C5902" w:rsidR="00D23440" w:rsidRPr="00787943" w:rsidRDefault="00D23440" w:rsidP="00D2344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183B03">
        <w:rPr>
          <w:sz w:val="24"/>
          <w:szCs w:val="24"/>
        </w:rPr>
        <w:t xml:space="preserve">1.4.1. Участники могут ознакомиться с Закупочной документацией на официальном сайте </w:t>
      </w:r>
      <w:r w:rsidR="00C81D53">
        <w:rPr>
          <w:sz w:val="24"/>
          <w:szCs w:val="24"/>
        </w:rPr>
        <w:t>П</w:t>
      </w:r>
      <w:r w:rsidRPr="00183B03">
        <w:rPr>
          <w:sz w:val="24"/>
          <w:szCs w:val="24"/>
        </w:rPr>
        <w:t xml:space="preserve">АО АФК «Система» </w:t>
      </w:r>
      <w:hyperlink r:id="rId11" w:history="1">
        <w:r w:rsidRPr="00183B03">
          <w:rPr>
            <w:color w:val="0000FF"/>
            <w:sz w:val="24"/>
            <w:szCs w:val="24"/>
            <w:u w:val="single"/>
            <w:lang w:val="en-US"/>
          </w:rPr>
          <w:t>www</w:t>
        </w:r>
        <w:r w:rsidRPr="00183B03">
          <w:rPr>
            <w:color w:val="0000FF"/>
            <w:sz w:val="24"/>
            <w:szCs w:val="24"/>
            <w:u w:val="single"/>
          </w:rPr>
          <w:t>.</w:t>
        </w:r>
        <w:r w:rsidRPr="00183B03">
          <w:rPr>
            <w:color w:val="0000FF"/>
            <w:sz w:val="24"/>
            <w:szCs w:val="24"/>
            <w:u w:val="single"/>
            <w:lang w:val="en-US"/>
          </w:rPr>
          <w:t>sistema</w:t>
        </w:r>
        <w:r w:rsidRPr="00183B03">
          <w:rPr>
            <w:color w:val="0000FF"/>
            <w:sz w:val="24"/>
            <w:szCs w:val="24"/>
            <w:u w:val="single"/>
          </w:rPr>
          <w:t>.</w:t>
        </w:r>
        <w:r w:rsidRPr="00183B03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Pr="00183B03">
        <w:rPr>
          <w:sz w:val="24"/>
          <w:szCs w:val="24"/>
        </w:rPr>
        <w:t xml:space="preserve"> в разделе «Закупки» и на ЭТП по адресу </w:t>
      </w:r>
      <w:r w:rsidR="003063C8" w:rsidRPr="003063C8">
        <w:rPr>
          <w:rStyle w:val="a5"/>
          <w:sz w:val="24"/>
          <w:szCs w:val="24"/>
          <w:lang w:val="en-US"/>
        </w:rPr>
        <w:t>http</w:t>
      </w:r>
      <w:r w:rsidR="003063C8" w:rsidRPr="0055348F">
        <w:rPr>
          <w:rStyle w:val="a5"/>
          <w:sz w:val="24"/>
          <w:szCs w:val="24"/>
        </w:rPr>
        <w:t>://</w:t>
      </w:r>
      <w:r w:rsidR="003063C8" w:rsidRPr="003063C8">
        <w:rPr>
          <w:rStyle w:val="a5"/>
          <w:sz w:val="24"/>
          <w:szCs w:val="24"/>
          <w:lang w:val="en-US"/>
        </w:rPr>
        <w:t>utp</w:t>
      </w:r>
      <w:r w:rsidR="003063C8" w:rsidRPr="0055348F">
        <w:rPr>
          <w:rStyle w:val="a5"/>
          <w:sz w:val="24"/>
          <w:szCs w:val="24"/>
        </w:rPr>
        <w:t>.</w:t>
      </w:r>
      <w:r w:rsidR="003063C8" w:rsidRPr="003063C8">
        <w:rPr>
          <w:rStyle w:val="a5"/>
          <w:sz w:val="24"/>
          <w:szCs w:val="24"/>
          <w:lang w:val="en-US"/>
        </w:rPr>
        <w:t>sberbank</w:t>
      </w:r>
      <w:r w:rsidR="003063C8" w:rsidRPr="0055348F">
        <w:rPr>
          <w:rStyle w:val="a5"/>
          <w:sz w:val="24"/>
          <w:szCs w:val="24"/>
        </w:rPr>
        <w:t>-</w:t>
      </w:r>
      <w:r w:rsidR="003063C8" w:rsidRPr="003063C8">
        <w:rPr>
          <w:rStyle w:val="a5"/>
          <w:sz w:val="24"/>
          <w:szCs w:val="24"/>
          <w:lang w:val="en-US"/>
        </w:rPr>
        <w:t>ast</w:t>
      </w:r>
      <w:r w:rsidR="003063C8" w:rsidRPr="0055348F">
        <w:rPr>
          <w:rStyle w:val="a5"/>
          <w:sz w:val="24"/>
          <w:szCs w:val="24"/>
        </w:rPr>
        <w:t>.</w:t>
      </w:r>
      <w:r w:rsidR="003063C8" w:rsidRPr="003063C8">
        <w:rPr>
          <w:rStyle w:val="a5"/>
          <w:sz w:val="24"/>
          <w:szCs w:val="24"/>
          <w:lang w:val="en-US"/>
        </w:rPr>
        <w:t>ru</w:t>
      </w:r>
      <w:r w:rsidR="003063C8" w:rsidRPr="0055348F">
        <w:rPr>
          <w:rStyle w:val="a5"/>
          <w:sz w:val="24"/>
          <w:szCs w:val="24"/>
        </w:rPr>
        <w:t>/</w:t>
      </w:r>
      <w:r w:rsidR="003063C8" w:rsidRPr="003063C8">
        <w:rPr>
          <w:rStyle w:val="a5"/>
          <w:sz w:val="24"/>
          <w:szCs w:val="24"/>
          <w:lang w:val="en-US"/>
        </w:rPr>
        <w:t>VIP</w:t>
      </w:r>
      <w:r w:rsidR="003063C8" w:rsidRPr="0055348F">
        <w:rPr>
          <w:rStyle w:val="a5"/>
          <w:sz w:val="24"/>
          <w:szCs w:val="24"/>
        </w:rPr>
        <w:t>/</w:t>
      </w:r>
      <w:r w:rsidR="003063C8" w:rsidRPr="003063C8">
        <w:rPr>
          <w:rStyle w:val="a5"/>
          <w:sz w:val="24"/>
          <w:szCs w:val="24"/>
          <w:lang w:val="en-US"/>
        </w:rPr>
        <w:t>List</w:t>
      </w:r>
      <w:r w:rsidR="003063C8" w:rsidRPr="0055348F">
        <w:rPr>
          <w:rStyle w:val="a5"/>
          <w:sz w:val="24"/>
          <w:szCs w:val="24"/>
        </w:rPr>
        <w:t>/</w:t>
      </w:r>
      <w:r w:rsidR="003063C8" w:rsidRPr="003063C8">
        <w:rPr>
          <w:rStyle w:val="a5"/>
          <w:sz w:val="24"/>
          <w:szCs w:val="24"/>
          <w:lang w:val="en-US"/>
        </w:rPr>
        <w:t>PurchaseList</w:t>
      </w:r>
      <w:r w:rsidR="003063C8" w:rsidRPr="0055348F">
        <w:rPr>
          <w:rStyle w:val="a5"/>
          <w:sz w:val="24"/>
          <w:szCs w:val="24"/>
        </w:rPr>
        <w:t>/358</w:t>
      </w:r>
      <w:r w:rsidRPr="00787943">
        <w:rPr>
          <w:sz w:val="24"/>
          <w:szCs w:val="24"/>
        </w:rPr>
        <w:t>.</w:t>
      </w:r>
    </w:p>
    <w:p w14:paraId="58AE8F03" w14:textId="77777777" w:rsidR="00D23440" w:rsidRPr="00183B03" w:rsidRDefault="00D23440" w:rsidP="00D2344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183B03">
        <w:rPr>
          <w:sz w:val="24"/>
          <w:szCs w:val="24"/>
        </w:rPr>
        <w:t>1.4.2. Порядок предоставления Закупочной документации на последующие этапы, в случае их проведения, будет доведен до сведения Участников дополнительно.</w:t>
      </w:r>
    </w:p>
    <w:p w14:paraId="3BB150A1" w14:textId="77777777" w:rsidR="00D23440" w:rsidRPr="00183B03" w:rsidRDefault="00D23440" w:rsidP="00D23440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183B03">
        <w:rPr>
          <w:b/>
          <w:sz w:val="24"/>
          <w:szCs w:val="24"/>
        </w:rPr>
        <w:t>1.5 Правовой статус процедур и документов</w:t>
      </w:r>
    </w:p>
    <w:p w14:paraId="1C6F0649" w14:textId="7D21DA48" w:rsidR="00D23440" w:rsidRPr="00183B03" w:rsidRDefault="00D23440" w:rsidP="00D2344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183B03">
        <w:rPr>
          <w:sz w:val="24"/>
          <w:szCs w:val="24"/>
        </w:rPr>
        <w:t xml:space="preserve">1.5.1. </w:t>
      </w:r>
      <w:r w:rsidR="003063C8" w:rsidRPr="003063C8">
        <w:rPr>
          <w:sz w:val="24"/>
          <w:szCs w:val="24"/>
        </w:rPr>
        <w:t>З</w:t>
      </w:r>
      <w:r w:rsidRPr="003063C8">
        <w:rPr>
          <w:sz w:val="24"/>
          <w:szCs w:val="24"/>
        </w:rPr>
        <w:t xml:space="preserve">апрос </w:t>
      </w:r>
      <w:r w:rsidR="003063C8" w:rsidRPr="003063C8">
        <w:rPr>
          <w:sz w:val="24"/>
          <w:szCs w:val="24"/>
        </w:rPr>
        <w:t>цен</w:t>
      </w:r>
      <w:r w:rsidRPr="003063C8">
        <w:rPr>
          <w:sz w:val="24"/>
          <w:szCs w:val="24"/>
        </w:rPr>
        <w:t xml:space="preserve"> </w:t>
      </w:r>
      <w:r w:rsidRPr="00183B03">
        <w:rPr>
          <w:sz w:val="24"/>
          <w:szCs w:val="24"/>
        </w:rPr>
        <w:t xml:space="preserve">не является конкурсом, и его проведение не регулируется статьями 447—449 части первой Гражданского кодекса Российской Федерации. Данная процедура </w:t>
      </w:r>
      <w:r>
        <w:rPr>
          <w:sz w:val="24"/>
          <w:szCs w:val="24"/>
        </w:rPr>
        <w:t>запрос</w:t>
      </w:r>
      <w:r w:rsidRPr="00183B03">
        <w:rPr>
          <w:sz w:val="24"/>
          <w:szCs w:val="24"/>
        </w:rPr>
        <w:t xml:space="preserve">а </w:t>
      </w:r>
      <w:r w:rsidR="003063C8">
        <w:rPr>
          <w:sz w:val="24"/>
          <w:szCs w:val="24"/>
        </w:rPr>
        <w:t>цен</w:t>
      </w:r>
      <w:r w:rsidRPr="00183B03">
        <w:rPr>
          <w:sz w:val="24"/>
          <w:szCs w:val="24"/>
        </w:rPr>
        <w:t xml:space="preserve">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>
        <w:rPr>
          <w:sz w:val="24"/>
          <w:szCs w:val="24"/>
        </w:rPr>
        <w:t>запрос</w:t>
      </w:r>
      <w:r w:rsidRPr="00183B03">
        <w:rPr>
          <w:sz w:val="24"/>
          <w:szCs w:val="24"/>
        </w:rPr>
        <w:t xml:space="preserve">а </w:t>
      </w:r>
      <w:r w:rsidR="003063C8">
        <w:rPr>
          <w:sz w:val="24"/>
          <w:szCs w:val="24"/>
        </w:rPr>
        <w:t>цен</w:t>
      </w:r>
      <w:r w:rsidRPr="00183B03">
        <w:rPr>
          <w:sz w:val="24"/>
          <w:szCs w:val="24"/>
        </w:rPr>
        <w:t xml:space="preserve"> не накладывает на Организатора соответствующего объема гражданско-правовых обязательств.</w:t>
      </w:r>
    </w:p>
    <w:p w14:paraId="6A50D12B" w14:textId="5AF0ED6D" w:rsidR="00D23440" w:rsidRPr="00183B03" w:rsidRDefault="00D23440" w:rsidP="00D2344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183B03">
        <w:rPr>
          <w:sz w:val="24"/>
          <w:szCs w:val="24"/>
        </w:rPr>
        <w:t xml:space="preserve">1.5.2. </w:t>
      </w:r>
      <w:r w:rsidR="003063C8">
        <w:rPr>
          <w:sz w:val="24"/>
          <w:szCs w:val="24"/>
        </w:rPr>
        <w:t>Направленное</w:t>
      </w:r>
      <w:r w:rsidRPr="00183B03">
        <w:rPr>
          <w:sz w:val="24"/>
          <w:szCs w:val="24"/>
        </w:rPr>
        <w:t xml:space="preserve"> Уведомление вместе с его неотъемлемым приложением – настоящей Документацией, являются приглашением делать оферты и должны рассматриваться Участниками с учетом этого.</w:t>
      </w:r>
    </w:p>
    <w:p w14:paraId="397556BB" w14:textId="22426C44" w:rsidR="00D23440" w:rsidRPr="00183B03" w:rsidRDefault="00D23440" w:rsidP="00D2344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183B03">
        <w:rPr>
          <w:sz w:val="24"/>
          <w:szCs w:val="24"/>
        </w:rPr>
        <w:t xml:space="preserve">1.5.3. Предложение Участника имеет правовой статус оферты и будет рассматриваться Организатором в соответствии с этим, однако Организатор оставляет за собой право разрешать или предлагать Участникам вносить изменения в их Предложения по мере проведения этапов </w:t>
      </w:r>
      <w:r>
        <w:rPr>
          <w:sz w:val="24"/>
          <w:szCs w:val="24"/>
        </w:rPr>
        <w:t>запрос</w:t>
      </w:r>
      <w:r w:rsidRPr="00183B03">
        <w:rPr>
          <w:sz w:val="24"/>
          <w:szCs w:val="24"/>
        </w:rPr>
        <w:t xml:space="preserve">а </w:t>
      </w:r>
      <w:r w:rsidR="003063C8">
        <w:rPr>
          <w:sz w:val="24"/>
          <w:szCs w:val="24"/>
        </w:rPr>
        <w:t>цен</w:t>
      </w:r>
      <w:r w:rsidRPr="00183B03">
        <w:rPr>
          <w:sz w:val="24"/>
          <w:szCs w:val="24"/>
        </w:rPr>
        <w:t xml:space="preserve">. Организатор оставляет за собой право на последнем (финальном) этапе </w:t>
      </w:r>
      <w:r>
        <w:rPr>
          <w:sz w:val="24"/>
          <w:szCs w:val="24"/>
        </w:rPr>
        <w:t>запрос</w:t>
      </w:r>
      <w:r w:rsidRPr="00183B03">
        <w:rPr>
          <w:sz w:val="24"/>
          <w:szCs w:val="24"/>
        </w:rPr>
        <w:t xml:space="preserve">а </w:t>
      </w:r>
      <w:r w:rsidR="003063C8">
        <w:rPr>
          <w:sz w:val="24"/>
          <w:szCs w:val="24"/>
        </w:rPr>
        <w:t>цен</w:t>
      </w:r>
      <w:r w:rsidRPr="00183B03">
        <w:rPr>
          <w:sz w:val="24"/>
          <w:szCs w:val="24"/>
        </w:rPr>
        <w:t xml:space="preserve"> установить, что Предложения Участников, поданные на данный этап, должны носить характер твердой оферты, не подлежащей в дальнейшем изменению.</w:t>
      </w:r>
    </w:p>
    <w:p w14:paraId="658D244A" w14:textId="77777777" w:rsidR="00D23440" w:rsidRPr="00183B03" w:rsidRDefault="00D23440" w:rsidP="00D2344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183B03">
        <w:rPr>
          <w:sz w:val="24"/>
          <w:szCs w:val="24"/>
        </w:rPr>
        <w:t xml:space="preserve">1.5.4. Заключенный по результатам </w:t>
      </w:r>
      <w:r>
        <w:rPr>
          <w:sz w:val="24"/>
          <w:szCs w:val="24"/>
        </w:rPr>
        <w:t>запрос</w:t>
      </w:r>
      <w:r w:rsidRPr="00183B03">
        <w:rPr>
          <w:sz w:val="24"/>
          <w:szCs w:val="24"/>
        </w:rPr>
        <w:t xml:space="preserve">а </w:t>
      </w:r>
      <w:r w:rsidR="00DB703D">
        <w:rPr>
          <w:sz w:val="24"/>
          <w:szCs w:val="24"/>
        </w:rPr>
        <w:t>цен</w:t>
      </w:r>
      <w:r w:rsidRPr="00183B03">
        <w:rPr>
          <w:sz w:val="24"/>
          <w:szCs w:val="24"/>
        </w:rPr>
        <w:t xml:space="preserve"> Договор фиксирует все достигнутые сторонами договоренности.</w:t>
      </w:r>
    </w:p>
    <w:p w14:paraId="72B61B59" w14:textId="77777777" w:rsidR="00D23440" w:rsidRPr="00183B03" w:rsidRDefault="00D23440" w:rsidP="00D2344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183B03">
        <w:rPr>
          <w:sz w:val="24"/>
          <w:szCs w:val="24"/>
        </w:rPr>
        <w:t>1.5.5. При определении условий Договора с Победителем используются следующие документы с соблюдением указанной иерархии (в случае их противоречия):</w:t>
      </w:r>
    </w:p>
    <w:p w14:paraId="4F4417D2" w14:textId="2F4C7381" w:rsidR="00D23440" w:rsidRPr="00183B03" w:rsidRDefault="00D23440" w:rsidP="00D23440">
      <w:pPr>
        <w:tabs>
          <w:tab w:val="num" w:pos="900"/>
        </w:tabs>
        <w:spacing w:line="240" w:lineRule="auto"/>
        <w:ind w:firstLine="0"/>
        <w:rPr>
          <w:sz w:val="24"/>
          <w:szCs w:val="24"/>
        </w:rPr>
      </w:pPr>
      <w:r w:rsidRPr="00183B03">
        <w:rPr>
          <w:sz w:val="24"/>
          <w:szCs w:val="24"/>
        </w:rPr>
        <w:t xml:space="preserve">Протоколы преддоговорных переговоров между Организатором и Победителем (по условиям, не оговоренным ни в настоящей Документации по запросу </w:t>
      </w:r>
      <w:r w:rsidR="003063C8">
        <w:rPr>
          <w:sz w:val="24"/>
          <w:szCs w:val="24"/>
        </w:rPr>
        <w:t>цен</w:t>
      </w:r>
      <w:r w:rsidRPr="00183B03">
        <w:rPr>
          <w:sz w:val="24"/>
          <w:szCs w:val="24"/>
        </w:rPr>
        <w:t>, ни в Предложении Победителя);</w:t>
      </w:r>
    </w:p>
    <w:p w14:paraId="0252C21D" w14:textId="77777777" w:rsidR="00D23440" w:rsidRPr="00183B03" w:rsidRDefault="00D23440" w:rsidP="00D23440">
      <w:pPr>
        <w:tabs>
          <w:tab w:val="num" w:pos="900"/>
        </w:tabs>
        <w:spacing w:line="240" w:lineRule="auto"/>
        <w:ind w:firstLine="0"/>
        <w:rPr>
          <w:sz w:val="24"/>
          <w:szCs w:val="24"/>
        </w:rPr>
      </w:pPr>
      <w:r w:rsidRPr="00183B03">
        <w:rPr>
          <w:sz w:val="24"/>
          <w:szCs w:val="24"/>
        </w:rPr>
        <w:lastRenderedPageBreak/>
        <w:t xml:space="preserve">Уведомление о проведении </w:t>
      </w:r>
      <w:r>
        <w:rPr>
          <w:sz w:val="24"/>
          <w:szCs w:val="24"/>
        </w:rPr>
        <w:t>запрос</w:t>
      </w:r>
      <w:r w:rsidRPr="00183B03">
        <w:rPr>
          <w:sz w:val="24"/>
          <w:szCs w:val="24"/>
        </w:rPr>
        <w:t xml:space="preserve">а </w:t>
      </w:r>
      <w:r w:rsidR="00DB703D">
        <w:rPr>
          <w:sz w:val="24"/>
          <w:szCs w:val="24"/>
        </w:rPr>
        <w:t xml:space="preserve">цен </w:t>
      </w:r>
      <w:r w:rsidRPr="00183B03">
        <w:rPr>
          <w:sz w:val="24"/>
          <w:szCs w:val="24"/>
        </w:rPr>
        <w:t xml:space="preserve">и настоящая Документация по </w:t>
      </w:r>
      <w:r>
        <w:rPr>
          <w:sz w:val="24"/>
          <w:szCs w:val="24"/>
        </w:rPr>
        <w:t>запрос</w:t>
      </w:r>
      <w:r w:rsidRPr="00183B03">
        <w:rPr>
          <w:sz w:val="24"/>
          <w:szCs w:val="24"/>
        </w:rPr>
        <w:t xml:space="preserve">у </w:t>
      </w:r>
      <w:r w:rsidR="00DB703D">
        <w:rPr>
          <w:sz w:val="24"/>
          <w:szCs w:val="24"/>
        </w:rPr>
        <w:t>цен</w:t>
      </w:r>
      <w:r w:rsidRPr="00183B03">
        <w:rPr>
          <w:sz w:val="24"/>
          <w:szCs w:val="24"/>
        </w:rPr>
        <w:t xml:space="preserve"> по всем проведенным этапам со всеми дополнениями и разъяснениями;</w:t>
      </w:r>
    </w:p>
    <w:p w14:paraId="3BED7873" w14:textId="77777777" w:rsidR="00D23440" w:rsidRPr="00183B03" w:rsidRDefault="00D23440" w:rsidP="00D23440">
      <w:pPr>
        <w:tabs>
          <w:tab w:val="num" w:pos="900"/>
        </w:tabs>
        <w:spacing w:line="240" w:lineRule="auto"/>
        <w:ind w:firstLine="0"/>
        <w:rPr>
          <w:sz w:val="24"/>
          <w:szCs w:val="24"/>
        </w:rPr>
      </w:pPr>
      <w:r w:rsidRPr="00183B03">
        <w:rPr>
          <w:sz w:val="24"/>
          <w:szCs w:val="24"/>
        </w:rPr>
        <w:t>Предложение Победителя со всеми дополнениями и разъяснениями, соответствующими требованиям Организатора.</w:t>
      </w:r>
    </w:p>
    <w:p w14:paraId="2032AA2D" w14:textId="77777777" w:rsidR="00D23440" w:rsidRPr="00183B03" w:rsidRDefault="00D23440" w:rsidP="00D2344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183B03">
        <w:rPr>
          <w:sz w:val="24"/>
          <w:szCs w:val="24"/>
        </w:rPr>
        <w:t xml:space="preserve">1.5.6. Иные документы Организатора и Участников не определяют права и обязанности сторон в связи с данным запросом </w:t>
      </w:r>
      <w:r w:rsidR="00DB703D">
        <w:rPr>
          <w:sz w:val="24"/>
          <w:szCs w:val="24"/>
        </w:rPr>
        <w:t>цен</w:t>
      </w:r>
      <w:r w:rsidRPr="00183B03">
        <w:rPr>
          <w:sz w:val="24"/>
          <w:szCs w:val="24"/>
        </w:rPr>
        <w:t>.</w:t>
      </w:r>
    </w:p>
    <w:p w14:paraId="52B73505" w14:textId="77777777" w:rsidR="00D23440" w:rsidRPr="00183B03" w:rsidRDefault="00D23440" w:rsidP="00D2344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183B03">
        <w:rPr>
          <w:sz w:val="24"/>
          <w:szCs w:val="24"/>
        </w:rPr>
        <w:t xml:space="preserve">1.5.7. Во всем, что не урегулировано Уведомлением о проведении </w:t>
      </w:r>
      <w:r w:rsidRPr="00DB703D">
        <w:rPr>
          <w:sz w:val="24"/>
          <w:szCs w:val="24"/>
        </w:rPr>
        <w:t xml:space="preserve">запроса </w:t>
      </w:r>
      <w:r w:rsidR="00DB703D" w:rsidRPr="00DB703D">
        <w:rPr>
          <w:sz w:val="24"/>
          <w:szCs w:val="24"/>
        </w:rPr>
        <w:t>цен</w:t>
      </w:r>
      <w:r w:rsidRPr="00183B03">
        <w:rPr>
          <w:sz w:val="24"/>
          <w:szCs w:val="24"/>
        </w:rPr>
        <w:t xml:space="preserve"> и настоящей Документацией, стороны руководствуются Гражданским кодексом Российской Федерации.</w:t>
      </w:r>
    </w:p>
    <w:p w14:paraId="5979F541" w14:textId="77777777" w:rsidR="00D23440" w:rsidRDefault="00D23440" w:rsidP="00D23440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1.6 Обжалование</w:t>
      </w:r>
    </w:p>
    <w:p w14:paraId="36C2A2CB" w14:textId="77777777" w:rsidR="00D23440" w:rsidRDefault="00D23440" w:rsidP="00D2344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3" w:name="_Ref86789831"/>
      <w:bookmarkStart w:id="4" w:name="_Toc55285338"/>
      <w:bookmarkStart w:id="5" w:name="_Toc55305372"/>
      <w:bookmarkStart w:id="6" w:name="_Toc57314621"/>
      <w:bookmarkStart w:id="7" w:name="_Toc69728946"/>
      <w:r w:rsidRPr="00BA08E8">
        <w:rPr>
          <w:sz w:val="24"/>
          <w:szCs w:val="24"/>
        </w:rPr>
        <w:t xml:space="preserve">1.6.1. Все споры и разногласия, возникающие в связи с </w:t>
      </w:r>
      <w:r w:rsidRPr="00DB703D">
        <w:rPr>
          <w:sz w:val="24"/>
          <w:szCs w:val="24"/>
        </w:rPr>
        <w:t xml:space="preserve">проведением запроса </w:t>
      </w:r>
      <w:r w:rsidR="00DB703D" w:rsidRPr="00DB703D">
        <w:rPr>
          <w:sz w:val="24"/>
          <w:szCs w:val="24"/>
        </w:rPr>
        <w:t>цен</w:t>
      </w:r>
      <w:r w:rsidRPr="00DB703D">
        <w:rPr>
          <w:sz w:val="24"/>
          <w:szCs w:val="24"/>
        </w:rPr>
        <w:t>,</w:t>
      </w:r>
      <w:r w:rsidRPr="00BA08E8">
        <w:rPr>
          <w:sz w:val="24"/>
          <w:szCs w:val="24"/>
        </w:rPr>
        <w:t xml:space="preserve"> в том числе, касающиеся исполнения Организатором и Участниками своих обязательств, должны решаться в претензионном порядке. Для реализации этого порядка заинтересованная сторона в случае нарушения ее прав должна обратиться с претензией к другой стороне. Сторона, получившая претензию, должна направить другой стороне мотивированный ответ на претензию в течение 10 рабочих дней с момента ее получения.</w:t>
      </w:r>
      <w:bookmarkEnd w:id="3"/>
    </w:p>
    <w:p w14:paraId="63EC19F7" w14:textId="77777777" w:rsidR="00E7657A" w:rsidRPr="009A3CBB" w:rsidRDefault="00E7657A" w:rsidP="00E7657A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934E3">
        <w:rPr>
          <w:sz w:val="24"/>
          <w:szCs w:val="24"/>
        </w:rPr>
        <w:t xml:space="preserve">1.6.2. Если претензионный порядок, не привел к разрешению разногласий, Участники имеют право оспорить решение или поведение Организатора, направив жалобу в Конфликтную комиссию ПАО АФК «Система» (п.  </w:t>
      </w:r>
      <w:r w:rsidR="007934E3" w:rsidRPr="00594C22">
        <w:rPr>
          <w:sz w:val="24"/>
          <w:szCs w:val="24"/>
        </w:rPr>
        <w:t>9</w:t>
      </w:r>
      <w:r w:rsidRPr="007934E3">
        <w:rPr>
          <w:sz w:val="24"/>
          <w:szCs w:val="24"/>
        </w:rPr>
        <w:t xml:space="preserve"> настоящей Документации).</w:t>
      </w:r>
    </w:p>
    <w:p w14:paraId="4DD411D9" w14:textId="77777777" w:rsidR="00D23440" w:rsidRDefault="00D23440" w:rsidP="00D2344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1.6.3. Вышеизложенное не ограничивает права сторон на обращение в суд в соответствии с действующим законодательством.</w:t>
      </w:r>
    </w:p>
    <w:p w14:paraId="5BBD8A79" w14:textId="77777777" w:rsidR="00D23440" w:rsidRDefault="00D23440" w:rsidP="00D23440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bookmarkStart w:id="8" w:name="_Toc189545070"/>
      <w:r w:rsidRPr="00BA08E8">
        <w:rPr>
          <w:b/>
          <w:sz w:val="24"/>
          <w:szCs w:val="24"/>
        </w:rPr>
        <w:t>1.7</w:t>
      </w:r>
      <w:r>
        <w:rPr>
          <w:b/>
          <w:sz w:val="24"/>
          <w:szCs w:val="24"/>
        </w:rPr>
        <w:t xml:space="preserve">. </w:t>
      </w:r>
      <w:r w:rsidRPr="00BA08E8">
        <w:rPr>
          <w:b/>
          <w:sz w:val="24"/>
          <w:szCs w:val="24"/>
        </w:rPr>
        <w:t xml:space="preserve">Прочие </w:t>
      </w:r>
      <w:bookmarkEnd w:id="4"/>
      <w:bookmarkEnd w:id="5"/>
      <w:r w:rsidRPr="00BA08E8">
        <w:rPr>
          <w:b/>
          <w:sz w:val="24"/>
          <w:szCs w:val="24"/>
        </w:rPr>
        <w:t>положения</w:t>
      </w:r>
      <w:bookmarkEnd w:id="6"/>
      <w:bookmarkEnd w:id="7"/>
      <w:bookmarkEnd w:id="8"/>
    </w:p>
    <w:p w14:paraId="1176193B" w14:textId="77777777" w:rsidR="00D23440" w:rsidRDefault="00D23440" w:rsidP="00D2344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1.7.1. Участники самостоятельно несут все расходы, связанные с подготовкой и подачей Предложения, а Организатор по этим расходам не отвечает и не имеет обязательств, независимо от хода и результатов данного запроса </w:t>
      </w:r>
      <w:r w:rsidR="00DB703D">
        <w:rPr>
          <w:sz w:val="24"/>
          <w:szCs w:val="24"/>
        </w:rPr>
        <w:t>цен</w:t>
      </w:r>
      <w:r w:rsidRPr="00BA08E8">
        <w:rPr>
          <w:sz w:val="24"/>
          <w:szCs w:val="24"/>
        </w:rPr>
        <w:t>.</w:t>
      </w:r>
    </w:p>
    <w:p w14:paraId="7AB294AB" w14:textId="77777777" w:rsidR="00D23440" w:rsidRDefault="00D23440" w:rsidP="00D2344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1.7.2. Организатор обеспечивает разумную конфиденциальность относительно всех полученных от Участников сведений, в том числе содержащихся в Предложениях.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Документацией.</w:t>
      </w:r>
    </w:p>
    <w:p w14:paraId="2FFE52B7" w14:textId="17B100DD" w:rsidR="00D23440" w:rsidRDefault="00D23440" w:rsidP="00D2344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1.7.3. Организатор вправе отклонить Предложение, если он установит, что Участник прямо или косвенно дал, согласился дать или предложил служащему Организатора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4AB81437" w14:textId="77777777" w:rsidR="00D23440" w:rsidRDefault="00D23440" w:rsidP="00D2344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1.7.4. 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</w:t>
      </w:r>
      <w:r w:rsidR="00DB703D">
        <w:rPr>
          <w:sz w:val="24"/>
          <w:szCs w:val="24"/>
        </w:rPr>
        <w:t>цен</w:t>
      </w:r>
      <w:r w:rsidRPr="00BA08E8">
        <w:rPr>
          <w:sz w:val="24"/>
          <w:szCs w:val="24"/>
        </w:rPr>
        <w:t>.</w:t>
      </w:r>
    </w:p>
    <w:p w14:paraId="12EC64BD" w14:textId="77777777" w:rsidR="0013704C" w:rsidRPr="00BA08E8" w:rsidRDefault="0095505A" w:rsidP="0074023E">
      <w:pPr>
        <w:pStyle w:val="11112"/>
        <w:keepNext w:val="0"/>
        <w:pageBreakBefore/>
        <w:numPr>
          <w:ilvl w:val="0"/>
          <w:numId w:val="32"/>
        </w:numPr>
        <w:spacing w:before="0" w:after="0"/>
        <w:ind w:left="426" w:hanging="426"/>
        <w:rPr>
          <w:rFonts w:ascii="Times New Roman" w:hAnsi="Times New Roman"/>
          <w:sz w:val="24"/>
          <w:szCs w:val="24"/>
        </w:rPr>
      </w:pPr>
      <w:r w:rsidRPr="0013704C">
        <w:rPr>
          <w:rFonts w:ascii="Times New Roman" w:hAnsi="Times New Roman"/>
          <w:sz w:val="24"/>
          <w:szCs w:val="24"/>
        </w:rPr>
        <w:lastRenderedPageBreak/>
        <w:t xml:space="preserve"> </w:t>
      </w:r>
      <w:bookmarkStart w:id="9" w:name="_Ref99767173"/>
      <w:bookmarkStart w:id="10" w:name="_Toc140749454"/>
      <w:bookmarkStart w:id="11" w:name="_Toc189545071"/>
      <w:bookmarkStart w:id="12" w:name="_Toc344300353"/>
      <w:bookmarkStart w:id="13" w:name="_Toc188353463"/>
      <w:r w:rsidR="0013704C" w:rsidRPr="00BA08E8">
        <w:rPr>
          <w:rFonts w:ascii="Times New Roman" w:hAnsi="Times New Roman"/>
          <w:sz w:val="24"/>
          <w:szCs w:val="24"/>
        </w:rPr>
        <w:t>Предмет закупки</w:t>
      </w:r>
      <w:bookmarkEnd w:id="9"/>
      <w:bookmarkEnd w:id="10"/>
      <w:bookmarkEnd w:id="11"/>
      <w:bookmarkEnd w:id="12"/>
      <w:bookmarkEnd w:id="13"/>
    </w:p>
    <w:p w14:paraId="11E16993" w14:textId="00A5ABC6" w:rsidR="00E7657A" w:rsidRDefault="0013704C" w:rsidP="00E7657A">
      <w:pPr>
        <w:tabs>
          <w:tab w:val="num" w:pos="0"/>
        </w:tabs>
        <w:spacing w:line="240" w:lineRule="auto"/>
        <w:ind w:firstLine="0"/>
        <w:rPr>
          <w:bCs/>
          <w:iCs/>
          <w:sz w:val="24"/>
          <w:szCs w:val="24"/>
        </w:rPr>
      </w:pPr>
      <w:bookmarkStart w:id="14" w:name="_Toc189545072"/>
      <w:r w:rsidRPr="00D314DE">
        <w:rPr>
          <w:b/>
          <w:sz w:val="24"/>
          <w:szCs w:val="24"/>
        </w:rPr>
        <w:t>Предметом закупки является:</w:t>
      </w:r>
      <w:bookmarkEnd w:id="14"/>
      <w:r w:rsidRPr="00D314DE">
        <w:rPr>
          <w:b/>
          <w:sz w:val="24"/>
          <w:szCs w:val="24"/>
        </w:rPr>
        <w:t xml:space="preserve"> </w:t>
      </w:r>
      <w:r w:rsidRPr="00183260">
        <w:rPr>
          <w:sz w:val="24"/>
          <w:szCs w:val="24"/>
        </w:rPr>
        <w:t xml:space="preserve">заключение </w:t>
      </w:r>
      <w:r>
        <w:rPr>
          <w:sz w:val="24"/>
          <w:szCs w:val="24"/>
        </w:rPr>
        <w:t>договоров страхования КАСКО</w:t>
      </w:r>
      <w:r w:rsidRPr="001E0DBC">
        <w:rPr>
          <w:sz w:val="24"/>
          <w:szCs w:val="24"/>
        </w:rPr>
        <w:t xml:space="preserve"> и ОСАГО</w:t>
      </w:r>
      <w:r>
        <w:rPr>
          <w:sz w:val="24"/>
          <w:szCs w:val="24"/>
        </w:rPr>
        <w:t xml:space="preserve"> автотранспорта, принадлежащего </w:t>
      </w:r>
      <w:r w:rsidR="00C81D53">
        <w:rPr>
          <w:sz w:val="24"/>
          <w:szCs w:val="24"/>
        </w:rPr>
        <w:t>П</w:t>
      </w:r>
      <w:r>
        <w:rPr>
          <w:sz w:val="24"/>
          <w:szCs w:val="24"/>
        </w:rPr>
        <w:t xml:space="preserve">АО АФК </w:t>
      </w:r>
      <w:r w:rsidR="00F6450F">
        <w:rPr>
          <w:sz w:val="24"/>
          <w:szCs w:val="24"/>
        </w:rPr>
        <w:t>«Система»</w:t>
      </w:r>
      <w:r w:rsidR="00E7657A">
        <w:rPr>
          <w:sz w:val="24"/>
          <w:szCs w:val="24"/>
        </w:rPr>
        <w:t xml:space="preserve"> и его </w:t>
      </w:r>
      <w:r w:rsidR="00C817CD">
        <w:rPr>
          <w:sz w:val="24"/>
          <w:szCs w:val="24"/>
        </w:rPr>
        <w:t>дочерних зависимых компаний</w:t>
      </w:r>
      <w:r w:rsidR="000B452D">
        <w:rPr>
          <w:sz w:val="24"/>
          <w:szCs w:val="24"/>
        </w:rPr>
        <w:t xml:space="preserve"> и/или аффилированных компаний</w:t>
      </w:r>
      <w:r w:rsidR="00C817CD">
        <w:rPr>
          <w:sz w:val="24"/>
          <w:szCs w:val="24"/>
        </w:rPr>
        <w:t xml:space="preserve"> (далее – «ДЗК») </w:t>
      </w:r>
      <w:r w:rsidR="00F6450F">
        <w:rPr>
          <w:sz w:val="24"/>
          <w:szCs w:val="24"/>
        </w:rPr>
        <w:t xml:space="preserve">на период </w:t>
      </w:r>
      <w:r w:rsidR="00594C22">
        <w:rPr>
          <w:sz w:val="24"/>
          <w:szCs w:val="24"/>
        </w:rPr>
        <w:t>страхования</w:t>
      </w:r>
      <w:r w:rsidR="00C234AA" w:rsidRPr="00C234AA">
        <w:rPr>
          <w:sz w:val="24"/>
          <w:szCs w:val="24"/>
        </w:rPr>
        <w:t xml:space="preserve"> </w:t>
      </w:r>
      <w:r w:rsidR="00611E06">
        <w:rPr>
          <w:sz w:val="24"/>
          <w:szCs w:val="24"/>
        </w:rPr>
        <w:t xml:space="preserve">в соответствии с </w:t>
      </w:r>
      <w:r w:rsidR="00C234AA" w:rsidRPr="007533F6">
        <w:rPr>
          <w:b/>
          <w:sz w:val="24"/>
          <w:szCs w:val="24"/>
        </w:rPr>
        <w:t>Приложени</w:t>
      </w:r>
      <w:r w:rsidR="00611E06" w:rsidRPr="007533F6">
        <w:rPr>
          <w:b/>
          <w:sz w:val="24"/>
          <w:szCs w:val="24"/>
        </w:rPr>
        <w:t>ем</w:t>
      </w:r>
      <w:r w:rsidR="00C234AA" w:rsidRPr="007533F6">
        <w:rPr>
          <w:b/>
          <w:sz w:val="24"/>
          <w:szCs w:val="24"/>
        </w:rPr>
        <w:t xml:space="preserve"> 1</w:t>
      </w:r>
      <w:r w:rsidR="00611E06">
        <w:rPr>
          <w:b/>
          <w:sz w:val="24"/>
          <w:szCs w:val="24"/>
        </w:rPr>
        <w:t xml:space="preserve"> (</w:t>
      </w:r>
      <w:r w:rsidR="00E7657A">
        <w:rPr>
          <w:b/>
          <w:sz w:val="24"/>
          <w:szCs w:val="24"/>
        </w:rPr>
        <w:t>отдельны</w:t>
      </w:r>
      <w:r w:rsidR="0078161E">
        <w:rPr>
          <w:b/>
          <w:sz w:val="24"/>
          <w:szCs w:val="24"/>
        </w:rPr>
        <w:t>й</w:t>
      </w:r>
      <w:r w:rsidR="00E7657A">
        <w:rPr>
          <w:b/>
          <w:sz w:val="24"/>
          <w:szCs w:val="24"/>
        </w:rPr>
        <w:t xml:space="preserve"> </w:t>
      </w:r>
      <w:r w:rsidR="00611E06">
        <w:rPr>
          <w:b/>
          <w:sz w:val="24"/>
          <w:szCs w:val="24"/>
        </w:rPr>
        <w:t>файл</w:t>
      </w:r>
      <w:r w:rsidR="00E7657A">
        <w:rPr>
          <w:b/>
          <w:sz w:val="24"/>
          <w:szCs w:val="24"/>
        </w:rPr>
        <w:t>ы</w:t>
      </w:r>
      <w:r w:rsidR="00611E06">
        <w:rPr>
          <w:b/>
          <w:sz w:val="24"/>
          <w:szCs w:val="24"/>
        </w:rPr>
        <w:t xml:space="preserve"> </w:t>
      </w:r>
      <w:r w:rsidR="00611E06">
        <w:rPr>
          <w:b/>
          <w:sz w:val="24"/>
          <w:szCs w:val="24"/>
          <w:lang w:val="en-US"/>
        </w:rPr>
        <w:t>Ex</w:t>
      </w:r>
      <w:r w:rsidR="006A3A78">
        <w:rPr>
          <w:b/>
          <w:sz w:val="24"/>
          <w:szCs w:val="24"/>
        </w:rPr>
        <w:t>с</w:t>
      </w:r>
      <w:r w:rsidR="00611E06">
        <w:rPr>
          <w:b/>
          <w:sz w:val="24"/>
          <w:szCs w:val="24"/>
          <w:lang w:val="en-US"/>
        </w:rPr>
        <w:t>el</w:t>
      </w:r>
      <w:r w:rsidR="00611E06" w:rsidRPr="00611E06">
        <w:rPr>
          <w:b/>
          <w:sz w:val="24"/>
          <w:szCs w:val="24"/>
        </w:rPr>
        <w:t>)</w:t>
      </w:r>
      <w:r w:rsidR="000971B3">
        <w:rPr>
          <w:b/>
          <w:sz w:val="24"/>
          <w:szCs w:val="24"/>
        </w:rPr>
        <w:t xml:space="preserve"> с возможностью пролонгации </w:t>
      </w:r>
      <w:r w:rsidR="00594C22">
        <w:rPr>
          <w:b/>
          <w:sz w:val="24"/>
          <w:szCs w:val="24"/>
        </w:rPr>
        <w:t xml:space="preserve">на </w:t>
      </w:r>
      <w:r w:rsidR="00233876">
        <w:rPr>
          <w:b/>
          <w:sz w:val="24"/>
          <w:szCs w:val="24"/>
        </w:rPr>
        <w:t>второй</w:t>
      </w:r>
      <w:r w:rsidR="00594C22">
        <w:rPr>
          <w:b/>
          <w:sz w:val="24"/>
          <w:szCs w:val="24"/>
        </w:rPr>
        <w:t xml:space="preserve"> год страхования </w:t>
      </w:r>
      <w:r w:rsidR="00E7657A">
        <w:rPr>
          <w:bCs/>
          <w:iCs/>
          <w:sz w:val="24"/>
          <w:szCs w:val="24"/>
        </w:rPr>
        <w:t>при услови</w:t>
      </w:r>
      <w:r w:rsidR="003063C8">
        <w:rPr>
          <w:bCs/>
          <w:iCs/>
          <w:sz w:val="24"/>
          <w:szCs w:val="24"/>
        </w:rPr>
        <w:t>и</w:t>
      </w:r>
      <w:r w:rsidR="00E7657A">
        <w:rPr>
          <w:bCs/>
          <w:iCs/>
          <w:sz w:val="24"/>
          <w:szCs w:val="24"/>
        </w:rPr>
        <w:t xml:space="preserve"> удовлетворенност</w:t>
      </w:r>
      <w:r w:rsidR="003063C8">
        <w:rPr>
          <w:bCs/>
          <w:iCs/>
          <w:sz w:val="24"/>
          <w:szCs w:val="24"/>
        </w:rPr>
        <w:t>и</w:t>
      </w:r>
      <w:r w:rsidR="00E7657A">
        <w:rPr>
          <w:bCs/>
          <w:iCs/>
          <w:sz w:val="24"/>
          <w:szCs w:val="24"/>
        </w:rPr>
        <w:t xml:space="preserve"> качеством оказываемых услуг страховщиком и сохранением</w:t>
      </w:r>
      <w:r w:rsidR="00594C22">
        <w:rPr>
          <w:bCs/>
          <w:iCs/>
          <w:sz w:val="24"/>
          <w:szCs w:val="24"/>
        </w:rPr>
        <w:t xml:space="preserve"> и/или уменьшением</w:t>
      </w:r>
      <w:r w:rsidR="00E7657A">
        <w:rPr>
          <w:bCs/>
          <w:iCs/>
          <w:sz w:val="24"/>
          <w:szCs w:val="24"/>
        </w:rPr>
        <w:t xml:space="preserve"> тарифа страхования.</w:t>
      </w:r>
    </w:p>
    <w:p w14:paraId="6B165ED4" w14:textId="77777777" w:rsidR="00DD2D7D" w:rsidRPr="008978FE" w:rsidRDefault="00DD2D7D" w:rsidP="0013704C">
      <w:pPr>
        <w:suppressAutoHyphens/>
        <w:spacing w:line="240" w:lineRule="auto"/>
        <w:ind w:firstLine="0"/>
        <w:rPr>
          <w:sz w:val="24"/>
          <w:szCs w:val="24"/>
        </w:rPr>
      </w:pPr>
    </w:p>
    <w:p w14:paraId="5440E00D" w14:textId="77777777" w:rsidR="00DD2D7D" w:rsidRPr="00485B48" w:rsidRDefault="00D8173D" w:rsidP="0074023E">
      <w:pPr>
        <w:pStyle w:val="11112"/>
        <w:numPr>
          <w:ilvl w:val="0"/>
          <w:numId w:val="32"/>
        </w:numPr>
        <w:spacing w:before="0" w:after="0"/>
        <w:ind w:left="426" w:hanging="426"/>
        <w:rPr>
          <w:rFonts w:ascii="Times New Roman" w:hAnsi="Times New Roman"/>
          <w:sz w:val="24"/>
          <w:szCs w:val="24"/>
        </w:rPr>
      </w:pPr>
      <w:bookmarkStart w:id="15" w:name="_Toc188353464"/>
      <w:r>
        <w:rPr>
          <w:rFonts w:ascii="Times New Roman" w:hAnsi="Times New Roman"/>
          <w:sz w:val="24"/>
          <w:szCs w:val="24"/>
        </w:rPr>
        <w:t>Т</w:t>
      </w:r>
      <w:r w:rsidR="00DD2D7D" w:rsidRPr="00485B48">
        <w:rPr>
          <w:rFonts w:ascii="Times New Roman" w:hAnsi="Times New Roman"/>
          <w:sz w:val="24"/>
          <w:szCs w:val="24"/>
        </w:rPr>
        <w:t xml:space="preserve">ребования </w:t>
      </w:r>
      <w:r w:rsidR="00DB703D" w:rsidRPr="00485B48">
        <w:rPr>
          <w:rFonts w:ascii="Times New Roman" w:hAnsi="Times New Roman"/>
          <w:sz w:val="24"/>
          <w:szCs w:val="24"/>
        </w:rPr>
        <w:t>к</w:t>
      </w:r>
      <w:r w:rsidR="00DB703D">
        <w:rPr>
          <w:rFonts w:ascii="Times New Roman" w:hAnsi="Times New Roman"/>
          <w:sz w:val="24"/>
          <w:szCs w:val="24"/>
        </w:rPr>
        <w:t xml:space="preserve"> условиям</w:t>
      </w:r>
      <w:r w:rsidR="00071FCE">
        <w:rPr>
          <w:rFonts w:ascii="Times New Roman" w:hAnsi="Times New Roman"/>
          <w:sz w:val="24"/>
          <w:szCs w:val="24"/>
        </w:rPr>
        <w:t xml:space="preserve"> страхования</w:t>
      </w:r>
      <w:r>
        <w:rPr>
          <w:rFonts w:ascii="Times New Roman" w:hAnsi="Times New Roman"/>
          <w:sz w:val="24"/>
          <w:szCs w:val="24"/>
        </w:rPr>
        <w:t>:</w:t>
      </w:r>
      <w:bookmarkEnd w:id="15"/>
    </w:p>
    <w:p w14:paraId="57E0486F" w14:textId="77777777" w:rsidR="00D8173D" w:rsidRPr="00BA08E8" w:rsidRDefault="00D8173D" w:rsidP="0074023E">
      <w:pPr>
        <w:pStyle w:val="20"/>
        <w:numPr>
          <w:ilvl w:val="1"/>
          <w:numId w:val="32"/>
        </w:numPr>
        <w:spacing w:before="0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16" w:name="_Toc344300354"/>
      <w:bookmarkStart w:id="17" w:name="_Toc188353465"/>
      <w:r w:rsidRPr="00BA08E8">
        <w:rPr>
          <w:rFonts w:ascii="Times New Roman" w:hAnsi="Times New Roman"/>
          <w:sz w:val="24"/>
          <w:szCs w:val="24"/>
        </w:rPr>
        <w:t>Техническая часть</w:t>
      </w:r>
      <w:bookmarkEnd w:id="16"/>
      <w:bookmarkEnd w:id="17"/>
    </w:p>
    <w:p w14:paraId="5247B1E0" w14:textId="77777777" w:rsidR="0079532C" w:rsidRPr="00452F84" w:rsidRDefault="0079532C" w:rsidP="005B389F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 отношении согласуемых Договоров</w:t>
      </w:r>
      <w:r w:rsidRPr="00452F84">
        <w:rPr>
          <w:sz w:val="24"/>
          <w:szCs w:val="24"/>
        </w:rPr>
        <w:t xml:space="preserve"> должны выполняться следующие условия:</w:t>
      </w:r>
    </w:p>
    <w:p w14:paraId="237FB944" w14:textId="77777777" w:rsidR="00D8173D" w:rsidRPr="00452F84" w:rsidRDefault="0079532C" w:rsidP="00DB703D">
      <w:pPr>
        <w:spacing w:line="240" w:lineRule="auto"/>
        <w:ind w:firstLine="708"/>
        <w:rPr>
          <w:sz w:val="24"/>
          <w:szCs w:val="24"/>
        </w:rPr>
      </w:pPr>
      <w:r w:rsidRPr="00452F84">
        <w:rPr>
          <w:sz w:val="24"/>
          <w:szCs w:val="24"/>
        </w:rPr>
        <w:t xml:space="preserve">В своем </w:t>
      </w:r>
      <w:r w:rsidR="00DB703D" w:rsidRPr="00452F84">
        <w:rPr>
          <w:sz w:val="24"/>
          <w:szCs w:val="24"/>
        </w:rPr>
        <w:t>Предложении</w:t>
      </w:r>
      <w:r w:rsidR="00DB703D">
        <w:rPr>
          <w:sz w:val="24"/>
          <w:szCs w:val="24"/>
        </w:rPr>
        <w:t>,</w:t>
      </w:r>
      <w:r w:rsidR="00DB703D" w:rsidRPr="00452F84">
        <w:rPr>
          <w:sz w:val="24"/>
          <w:szCs w:val="24"/>
        </w:rPr>
        <w:t xml:space="preserve"> при</w:t>
      </w:r>
      <w:r w:rsidRPr="00452F84">
        <w:rPr>
          <w:sz w:val="24"/>
          <w:szCs w:val="24"/>
        </w:rPr>
        <w:t xml:space="preserve"> расчете ставок премий</w:t>
      </w:r>
      <w:r w:rsidR="00DB703D">
        <w:rPr>
          <w:sz w:val="24"/>
          <w:szCs w:val="24"/>
        </w:rPr>
        <w:t>,</w:t>
      </w:r>
      <w:r w:rsidRPr="00452F84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 xml:space="preserve"> должен </w:t>
      </w:r>
      <w:r w:rsidR="00DB703D">
        <w:rPr>
          <w:sz w:val="24"/>
          <w:szCs w:val="24"/>
        </w:rPr>
        <w:t>учитывать следующее</w:t>
      </w:r>
      <w:r w:rsidR="00D8173D" w:rsidRPr="00452F84">
        <w:rPr>
          <w:sz w:val="24"/>
          <w:szCs w:val="24"/>
        </w:rPr>
        <w:t>:</w:t>
      </w:r>
    </w:p>
    <w:p w14:paraId="75F325D7" w14:textId="2ED721CB" w:rsidR="00D8173D" w:rsidRDefault="00D8173D" w:rsidP="00FB46D3">
      <w:pPr>
        <w:spacing w:line="240" w:lineRule="auto"/>
        <w:ind w:firstLine="708"/>
        <w:rPr>
          <w:b/>
          <w:sz w:val="24"/>
          <w:szCs w:val="24"/>
        </w:rPr>
      </w:pPr>
      <w:r w:rsidRPr="00D55FE5">
        <w:rPr>
          <w:b/>
          <w:sz w:val="24"/>
          <w:szCs w:val="24"/>
        </w:rPr>
        <w:t>А)</w:t>
      </w:r>
      <w:r w:rsidRPr="00452F8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Страховые риски - полное КАСКО</w:t>
      </w:r>
      <w:r w:rsidRPr="00452F84">
        <w:rPr>
          <w:b/>
          <w:sz w:val="24"/>
          <w:szCs w:val="24"/>
        </w:rPr>
        <w:t>:</w:t>
      </w:r>
    </w:p>
    <w:p w14:paraId="0BFF9588" w14:textId="77777777" w:rsidR="00D8173D" w:rsidRPr="00452F84" w:rsidRDefault="00D8173D" w:rsidP="005B389F">
      <w:pPr>
        <w:spacing w:line="240" w:lineRule="auto"/>
        <w:ind w:left="1456" w:firstLine="0"/>
        <w:rPr>
          <w:b/>
          <w:sz w:val="24"/>
          <w:szCs w:val="24"/>
        </w:rPr>
      </w:pPr>
    </w:p>
    <w:p w14:paraId="67182F96" w14:textId="77777777" w:rsidR="00D8173D" w:rsidRPr="00452F84" w:rsidRDefault="00D8173D" w:rsidP="005B389F">
      <w:pPr>
        <w:spacing w:line="240" w:lineRule="auto"/>
        <w:ind w:firstLine="0"/>
        <w:rPr>
          <w:sz w:val="24"/>
          <w:szCs w:val="24"/>
        </w:rPr>
      </w:pPr>
      <w:r w:rsidRPr="00452F84">
        <w:rPr>
          <w:sz w:val="24"/>
          <w:szCs w:val="24"/>
        </w:rPr>
        <w:t xml:space="preserve">- «ДТП» (дорожно-транспортное происшествие) – событие, возникшее в процессе движения </w:t>
      </w:r>
      <w:r w:rsidR="00DB703D" w:rsidRPr="00452F84">
        <w:rPr>
          <w:sz w:val="24"/>
          <w:szCs w:val="24"/>
        </w:rPr>
        <w:t>застрахованного транспортного</w:t>
      </w:r>
      <w:r w:rsidRPr="00452F84">
        <w:rPr>
          <w:sz w:val="24"/>
          <w:szCs w:val="24"/>
        </w:rPr>
        <w:t xml:space="preserve"> средства (далее «ТС») по дороге и с его участием (наезд, опрокидывание, столкновение и т.д.), включая повреждение другим механическим транспортным средством на стоянке.</w:t>
      </w:r>
    </w:p>
    <w:p w14:paraId="25E67BA4" w14:textId="77777777" w:rsidR="00D8173D" w:rsidRPr="00452F84" w:rsidRDefault="00D8173D" w:rsidP="00FB46D3">
      <w:pPr>
        <w:spacing w:line="240" w:lineRule="auto"/>
        <w:ind w:firstLine="0"/>
        <w:rPr>
          <w:sz w:val="24"/>
          <w:szCs w:val="24"/>
        </w:rPr>
      </w:pPr>
    </w:p>
    <w:p w14:paraId="1621F682" w14:textId="77777777" w:rsidR="00D8173D" w:rsidRPr="00452F84" w:rsidRDefault="00D8173D" w:rsidP="00FB46D3">
      <w:pPr>
        <w:spacing w:line="240" w:lineRule="auto"/>
        <w:ind w:firstLine="0"/>
        <w:rPr>
          <w:sz w:val="24"/>
          <w:szCs w:val="24"/>
        </w:rPr>
      </w:pPr>
      <w:r w:rsidRPr="00452F84">
        <w:rPr>
          <w:sz w:val="24"/>
          <w:szCs w:val="24"/>
        </w:rPr>
        <w:t xml:space="preserve">- «Пожар» - неконтролируемое горение или взрыв, возникшие вследствие внешнего воздействия. По дополнительному соглашению сторон под пожаром может пониматься также неконтролируемое горение или взрыв, </w:t>
      </w:r>
      <w:r w:rsidR="00CA6873" w:rsidRPr="00452F84">
        <w:rPr>
          <w:sz w:val="24"/>
          <w:szCs w:val="24"/>
        </w:rPr>
        <w:t>возникшие вследствие</w:t>
      </w:r>
      <w:r w:rsidRPr="00452F84">
        <w:rPr>
          <w:sz w:val="24"/>
          <w:szCs w:val="24"/>
        </w:rPr>
        <w:t xml:space="preserve"> самовозгорания транспортного средства.</w:t>
      </w:r>
    </w:p>
    <w:p w14:paraId="2FFA87FC" w14:textId="77777777" w:rsidR="00D8173D" w:rsidRPr="00452F84" w:rsidRDefault="00D8173D" w:rsidP="00FB46D3">
      <w:pPr>
        <w:spacing w:line="240" w:lineRule="auto"/>
        <w:ind w:firstLine="0"/>
        <w:rPr>
          <w:sz w:val="24"/>
          <w:szCs w:val="24"/>
        </w:rPr>
      </w:pPr>
    </w:p>
    <w:p w14:paraId="393F8F36" w14:textId="77777777" w:rsidR="00D8173D" w:rsidRPr="00452F84" w:rsidRDefault="00D8173D" w:rsidP="00FB46D3">
      <w:pPr>
        <w:spacing w:line="240" w:lineRule="auto"/>
        <w:ind w:firstLine="0"/>
        <w:rPr>
          <w:sz w:val="24"/>
          <w:szCs w:val="24"/>
        </w:rPr>
      </w:pPr>
      <w:r w:rsidRPr="00452F84">
        <w:rPr>
          <w:sz w:val="24"/>
          <w:szCs w:val="24"/>
        </w:rPr>
        <w:t xml:space="preserve">- «Повреждение отскочившим предметом или упавшим предметом» - внешнее воздействие на ТС постороннего предмета (в том </w:t>
      </w:r>
      <w:r w:rsidR="00CA6873" w:rsidRPr="00452F84">
        <w:rPr>
          <w:sz w:val="24"/>
          <w:szCs w:val="24"/>
        </w:rPr>
        <w:t>числе выброс</w:t>
      </w:r>
      <w:r w:rsidRPr="00452F84">
        <w:rPr>
          <w:sz w:val="24"/>
          <w:szCs w:val="24"/>
        </w:rPr>
        <w:t xml:space="preserve"> гравия из-под колес транспорта, камней, и других </w:t>
      </w:r>
      <w:r w:rsidR="00CA6873" w:rsidRPr="00452F84">
        <w:rPr>
          <w:sz w:val="24"/>
          <w:szCs w:val="24"/>
        </w:rPr>
        <w:t>твердых предметов</w:t>
      </w:r>
      <w:r w:rsidRPr="00452F84">
        <w:rPr>
          <w:sz w:val="24"/>
          <w:szCs w:val="24"/>
        </w:rPr>
        <w:t xml:space="preserve">), </w:t>
      </w:r>
      <w:r w:rsidR="00CA6873" w:rsidRPr="00452F84">
        <w:rPr>
          <w:sz w:val="24"/>
          <w:szCs w:val="24"/>
        </w:rPr>
        <w:t>исключая точечные</w:t>
      </w:r>
      <w:r w:rsidRPr="00452F84">
        <w:rPr>
          <w:sz w:val="24"/>
          <w:szCs w:val="24"/>
        </w:rPr>
        <w:t xml:space="preserve"> повреждения лакокрасочного покрытия без повреждения детали (сколы).</w:t>
      </w:r>
    </w:p>
    <w:p w14:paraId="5665DB17" w14:textId="77777777" w:rsidR="00D8173D" w:rsidRPr="00452F84" w:rsidRDefault="00D8173D" w:rsidP="00FB46D3">
      <w:pPr>
        <w:spacing w:line="240" w:lineRule="auto"/>
        <w:ind w:firstLine="0"/>
        <w:rPr>
          <w:sz w:val="24"/>
          <w:szCs w:val="24"/>
        </w:rPr>
      </w:pPr>
    </w:p>
    <w:p w14:paraId="1C92DE58" w14:textId="0E384762" w:rsidR="00D8173D" w:rsidRPr="00452F84" w:rsidRDefault="00D8173D" w:rsidP="00FB46D3">
      <w:pPr>
        <w:spacing w:line="240" w:lineRule="auto"/>
        <w:ind w:firstLine="0"/>
        <w:rPr>
          <w:sz w:val="24"/>
          <w:szCs w:val="24"/>
        </w:rPr>
      </w:pPr>
      <w:r w:rsidRPr="00452F84">
        <w:rPr>
          <w:sz w:val="24"/>
          <w:szCs w:val="24"/>
        </w:rPr>
        <w:t>- «Стихийное бедствие» - внешнее воздействие на ТС природного явления: град, буря, ураган, наводнение, смерч, землетрясение, а также иных особо опасных природных явлений, в случаях и объеме, дополнительно указанных в договоре.</w:t>
      </w:r>
    </w:p>
    <w:p w14:paraId="49689967" w14:textId="77777777" w:rsidR="00D8173D" w:rsidRPr="00452F84" w:rsidRDefault="00D8173D" w:rsidP="00FB46D3">
      <w:pPr>
        <w:spacing w:line="240" w:lineRule="auto"/>
        <w:ind w:firstLine="0"/>
        <w:rPr>
          <w:sz w:val="24"/>
          <w:szCs w:val="24"/>
        </w:rPr>
      </w:pPr>
    </w:p>
    <w:p w14:paraId="4CD1F08A" w14:textId="77777777" w:rsidR="00D8173D" w:rsidRPr="00452F84" w:rsidRDefault="00D8173D" w:rsidP="00FB46D3">
      <w:pPr>
        <w:spacing w:line="240" w:lineRule="auto"/>
        <w:ind w:firstLine="0"/>
        <w:rPr>
          <w:sz w:val="24"/>
          <w:szCs w:val="24"/>
        </w:rPr>
      </w:pPr>
      <w:r w:rsidRPr="00452F84">
        <w:rPr>
          <w:sz w:val="24"/>
          <w:szCs w:val="24"/>
        </w:rPr>
        <w:t>- «Действия третьих лиц» - совершение или попытка совершения противоправных действий третьими лицами в отношении ТС, в т.ч. хищение ключей от застрахованного ТС.</w:t>
      </w:r>
    </w:p>
    <w:p w14:paraId="2D05BC18" w14:textId="77777777" w:rsidR="00D8173D" w:rsidRPr="00452F84" w:rsidRDefault="00D8173D" w:rsidP="00FB46D3">
      <w:pPr>
        <w:spacing w:line="240" w:lineRule="auto"/>
        <w:ind w:firstLine="0"/>
        <w:rPr>
          <w:sz w:val="24"/>
          <w:szCs w:val="24"/>
        </w:rPr>
      </w:pPr>
    </w:p>
    <w:p w14:paraId="500DB604" w14:textId="20173DE4" w:rsidR="00D8173D" w:rsidRPr="00452F84" w:rsidRDefault="00CA6873" w:rsidP="00FB46D3">
      <w:pPr>
        <w:spacing w:line="240" w:lineRule="auto"/>
        <w:ind w:firstLine="0"/>
        <w:rPr>
          <w:sz w:val="24"/>
          <w:szCs w:val="24"/>
        </w:rPr>
      </w:pPr>
      <w:r w:rsidRPr="00452F84">
        <w:rPr>
          <w:sz w:val="24"/>
          <w:szCs w:val="24"/>
        </w:rPr>
        <w:t>- «Действия животных</w:t>
      </w:r>
      <w:r w:rsidR="00D8173D" w:rsidRPr="00452F84">
        <w:rPr>
          <w:sz w:val="24"/>
          <w:szCs w:val="24"/>
        </w:rPr>
        <w:t>» - повреждения ТС в результате действий животных.</w:t>
      </w:r>
    </w:p>
    <w:p w14:paraId="390C945D" w14:textId="77777777" w:rsidR="00D8173D" w:rsidRPr="00452F84" w:rsidRDefault="00D8173D" w:rsidP="00FB46D3">
      <w:pPr>
        <w:spacing w:line="240" w:lineRule="auto"/>
        <w:ind w:firstLine="0"/>
        <w:rPr>
          <w:sz w:val="24"/>
          <w:szCs w:val="24"/>
        </w:rPr>
      </w:pPr>
    </w:p>
    <w:p w14:paraId="32A4969E" w14:textId="77777777" w:rsidR="00D8173D" w:rsidRPr="00452F84" w:rsidRDefault="00D8173D" w:rsidP="00FB46D3">
      <w:pPr>
        <w:spacing w:line="240" w:lineRule="auto"/>
        <w:ind w:firstLine="0"/>
        <w:rPr>
          <w:sz w:val="24"/>
          <w:szCs w:val="24"/>
        </w:rPr>
      </w:pPr>
      <w:r w:rsidRPr="00452F84">
        <w:rPr>
          <w:sz w:val="24"/>
          <w:szCs w:val="24"/>
        </w:rPr>
        <w:t xml:space="preserve">- «Угон» - утрата ТС в результате кражи, грабежа, разбоя или </w:t>
      </w:r>
      <w:r w:rsidR="00CA6873" w:rsidRPr="00452F84">
        <w:rPr>
          <w:sz w:val="24"/>
          <w:szCs w:val="24"/>
        </w:rPr>
        <w:t>неправомерного завладения</w:t>
      </w:r>
      <w:r w:rsidRPr="00452F84">
        <w:rPr>
          <w:sz w:val="24"/>
          <w:szCs w:val="24"/>
        </w:rPr>
        <w:t xml:space="preserve"> ТС без цели хищения (угона).</w:t>
      </w:r>
    </w:p>
    <w:p w14:paraId="6F32F546" w14:textId="77777777" w:rsidR="00D8173D" w:rsidRPr="005D215F" w:rsidRDefault="00D8173D" w:rsidP="00FB46D3">
      <w:pPr>
        <w:spacing w:line="240" w:lineRule="auto"/>
        <w:ind w:firstLine="0"/>
        <w:rPr>
          <w:b/>
          <w:sz w:val="24"/>
          <w:szCs w:val="24"/>
        </w:rPr>
      </w:pPr>
    </w:p>
    <w:p w14:paraId="10F88262" w14:textId="77777777" w:rsidR="00D8173D" w:rsidRDefault="00D8173D" w:rsidP="00FB46D3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Факторы, влияющие на объем страхования:</w:t>
      </w:r>
    </w:p>
    <w:p w14:paraId="28AE9822" w14:textId="77777777" w:rsidR="00D70DDB" w:rsidRDefault="00D70DDB" w:rsidP="00FB46D3">
      <w:pPr>
        <w:spacing w:line="240" w:lineRule="auto"/>
        <w:ind w:firstLine="0"/>
        <w:rPr>
          <w:b/>
          <w:sz w:val="24"/>
          <w:szCs w:val="24"/>
        </w:rPr>
      </w:pPr>
    </w:p>
    <w:p w14:paraId="4D0F2279" w14:textId="780BC5D4" w:rsidR="00D70DDB" w:rsidRDefault="00D70DDB" w:rsidP="00FB46D3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452F84">
        <w:rPr>
          <w:sz w:val="24"/>
          <w:szCs w:val="24"/>
        </w:rPr>
        <w:t>количественный состав транспортных средств</w:t>
      </w:r>
      <w:r>
        <w:rPr>
          <w:sz w:val="24"/>
          <w:szCs w:val="24"/>
        </w:rPr>
        <w:t xml:space="preserve"> </w:t>
      </w:r>
      <w:r w:rsidR="00BA782B" w:rsidRPr="00DB7B9F">
        <w:rPr>
          <w:b/>
          <w:sz w:val="24"/>
          <w:szCs w:val="24"/>
        </w:rPr>
        <w:t>П</w:t>
      </w:r>
      <w:r w:rsidR="00D61135" w:rsidRPr="00DB7B9F">
        <w:rPr>
          <w:b/>
          <w:sz w:val="24"/>
          <w:szCs w:val="24"/>
        </w:rPr>
        <w:t>риложение 1</w:t>
      </w:r>
      <w:r w:rsidR="00BA782B">
        <w:rPr>
          <w:sz w:val="24"/>
          <w:szCs w:val="24"/>
        </w:rPr>
        <w:t xml:space="preserve"> </w:t>
      </w:r>
      <w:r w:rsidR="00BA782B" w:rsidRPr="00DB7B9F">
        <w:rPr>
          <w:sz w:val="24"/>
          <w:szCs w:val="24"/>
        </w:rPr>
        <w:t>(</w:t>
      </w:r>
      <w:r w:rsidR="00E7657A" w:rsidRPr="00DB7B9F">
        <w:rPr>
          <w:sz w:val="24"/>
          <w:szCs w:val="24"/>
        </w:rPr>
        <w:t>отдельны</w:t>
      </w:r>
      <w:r w:rsidR="0078161E" w:rsidRPr="00DB7B9F">
        <w:rPr>
          <w:sz w:val="24"/>
          <w:szCs w:val="24"/>
        </w:rPr>
        <w:t>й</w:t>
      </w:r>
      <w:r w:rsidR="00E7657A" w:rsidRPr="00DB7B9F">
        <w:rPr>
          <w:sz w:val="24"/>
          <w:szCs w:val="24"/>
        </w:rPr>
        <w:t xml:space="preserve"> </w:t>
      </w:r>
      <w:r w:rsidR="00611E06" w:rsidRPr="00DB7B9F">
        <w:rPr>
          <w:sz w:val="24"/>
          <w:szCs w:val="24"/>
        </w:rPr>
        <w:t>файл</w:t>
      </w:r>
      <w:r w:rsidR="00E7657A" w:rsidRPr="00DB7B9F">
        <w:rPr>
          <w:sz w:val="24"/>
          <w:szCs w:val="24"/>
        </w:rPr>
        <w:t>ы</w:t>
      </w:r>
      <w:r w:rsidR="00611E06" w:rsidRPr="00DB7B9F">
        <w:rPr>
          <w:sz w:val="24"/>
          <w:szCs w:val="24"/>
        </w:rPr>
        <w:t xml:space="preserve"> </w:t>
      </w:r>
      <w:r w:rsidR="00611E06" w:rsidRPr="00DB7B9F">
        <w:rPr>
          <w:sz w:val="24"/>
          <w:szCs w:val="24"/>
          <w:lang w:val="en-US"/>
        </w:rPr>
        <w:t>Ex</w:t>
      </w:r>
      <w:r w:rsidR="006A3A78" w:rsidRPr="00DB7B9F">
        <w:rPr>
          <w:sz w:val="24"/>
          <w:szCs w:val="24"/>
        </w:rPr>
        <w:t>с</w:t>
      </w:r>
      <w:r w:rsidR="00611E06" w:rsidRPr="00DB7B9F">
        <w:rPr>
          <w:sz w:val="24"/>
          <w:szCs w:val="24"/>
          <w:lang w:val="en-US"/>
        </w:rPr>
        <w:t>el</w:t>
      </w:r>
      <w:r w:rsidR="00611E06" w:rsidRPr="00DB7B9F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58AA58CB" w14:textId="77777777" w:rsidR="00D8173D" w:rsidRPr="000B694A" w:rsidRDefault="00D8173D" w:rsidP="00FB46D3">
      <w:pPr>
        <w:spacing w:line="240" w:lineRule="auto"/>
        <w:ind w:firstLine="0"/>
        <w:rPr>
          <w:sz w:val="24"/>
          <w:szCs w:val="24"/>
        </w:rPr>
      </w:pPr>
    </w:p>
    <w:p w14:paraId="1A1D3F9C" w14:textId="77777777" w:rsidR="00D8173D" w:rsidRPr="00452F84" w:rsidRDefault="00D8173D" w:rsidP="00FB46D3">
      <w:pPr>
        <w:spacing w:line="240" w:lineRule="auto"/>
        <w:ind w:firstLine="0"/>
        <w:rPr>
          <w:sz w:val="24"/>
          <w:szCs w:val="24"/>
        </w:rPr>
      </w:pPr>
      <w:r w:rsidRPr="00452F84">
        <w:rPr>
          <w:sz w:val="24"/>
          <w:szCs w:val="24"/>
        </w:rPr>
        <w:t xml:space="preserve">- </w:t>
      </w:r>
      <w:r w:rsidR="00CA6873" w:rsidRPr="001E0DBC">
        <w:rPr>
          <w:sz w:val="24"/>
          <w:szCs w:val="24"/>
        </w:rPr>
        <w:t>наличие противоугонной</w:t>
      </w:r>
      <w:r w:rsidRPr="001E0DBC">
        <w:rPr>
          <w:sz w:val="24"/>
          <w:szCs w:val="24"/>
        </w:rPr>
        <w:t xml:space="preserve"> системы;</w:t>
      </w:r>
      <w:r w:rsidRPr="00B67F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6F1E11AB" w14:textId="77777777" w:rsidR="00D8173D" w:rsidRPr="00452F84" w:rsidRDefault="00D8173D" w:rsidP="00FB46D3">
      <w:pPr>
        <w:spacing w:line="240" w:lineRule="auto"/>
        <w:ind w:firstLine="0"/>
        <w:rPr>
          <w:sz w:val="24"/>
          <w:szCs w:val="24"/>
        </w:rPr>
      </w:pPr>
    </w:p>
    <w:p w14:paraId="6F98D0B1" w14:textId="77777777" w:rsidR="001128E7" w:rsidRDefault="001128E7" w:rsidP="00FB46D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ВИП обслуживание:</w:t>
      </w:r>
    </w:p>
    <w:p w14:paraId="548B1501" w14:textId="77777777" w:rsidR="001128E7" w:rsidRDefault="00D8173D" w:rsidP="00FB46D3">
      <w:pPr>
        <w:numPr>
          <w:ilvl w:val="0"/>
          <w:numId w:val="35"/>
        </w:numPr>
        <w:spacing w:line="240" w:lineRule="auto"/>
        <w:rPr>
          <w:sz w:val="24"/>
          <w:szCs w:val="24"/>
        </w:rPr>
      </w:pPr>
      <w:r w:rsidRPr="00452F84">
        <w:rPr>
          <w:sz w:val="24"/>
          <w:szCs w:val="24"/>
        </w:rPr>
        <w:t xml:space="preserve">выезд аварийного </w:t>
      </w:r>
      <w:r w:rsidR="00CA6873" w:rsidRPr="00452F84">
        <w:rPr>
          <w:sz w:val="24"/>
          <w:szCs w:val="24"/>
        </w:rPr>
        <w:t>комиссара на</w:t>
      </w:r>
      <w:r w:rsidRPr="00452F84">
        <w:rPr>
          <w:sz w:val="24"/>
          <w:szCs w:val="24"/>
        </w:rPr>
        <w:t xml:space="preserve"> место ДТП</w:t>
      </w:r>
      <w:r w:rsidR="001128E7">
        <w:rPr>
          <w:sz w:val="24"/>
          <w:szCs w:val="24"/>
        </w:rPr>
        <w:t xml:space="preserve"> в день обращения</w:t>
      </w:r>
      <w:r w:rsidR="00CA6873">
        <w:rPr>
          <w:sz w:val="24"/>
          <w:szCs w:val="24"/>
        </w:rPr>
        <w:t>;</w:t>
      </w:r>
      <w:r w:rsidRPr="00452F84">
        <w:rPr>
          <w:sz w:val="24"/>
          <w:szCs w:val="24"/>
        </w:rPr>
        <w:t xml:space="preserve"> </w:t>
      </w:r>
    </w:p>
    <w:p w14:paraId="76B1A732" w14:textId="77777777" w:rsidR="001128E7" w:rsidRDefault="001128E7" w:rsidP="00FB46D3">
      <w:pPr>
        <w:numPr>
          <w:ilvl w:val="0"/>
          <w:numId w:val="3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передача пакета документов после осмотра аварийн</w:t>
      </w:r>
      <w:r w:rsidR="0085410A">
        <w:rPr>
          <w:sz w:val="24"/>
          <w:szCs w:val="24"/>
        </w:rPr>
        <w:t>ым комиссаром</w:t>
      </w:r>
      <w:r>
        <w:rPr>
          <w:sz w:val="24"/>
          <w:szCs w:val="24"/>
        </w:rPr>
        <w:t xml:space="preserve"> в Страховую компанию в течение 24 часов с момента оформления</w:t>
      </w:r>
      <w:r w:rsidR="0085410A">
        <w:rPr>
          <w:sz w:val="24"/>
          <w:szCs w:val="24"/>
        </w:rPr>
        <w:t>;</w:t>
      </w:r>
    </w:p>
    <w:p w14:paraId="18680F38" w14:textId="06F97A3E" w:rsidR="0085410A" w:rsidRDefault="0085410A" w:rsidP="00FB46D3">
      <w:pPr>
        <w:numPr>
          <w:ilvl w:val="0"/>
          <w:numId w:val="3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выдача направления на станцию ремонта в течение 2-х рабочих дней с момента получения пакета документов от аварийного комиссара (</w:t>
      </w:r>
      <w:r w:rsidRPr="00B36AC9">
        <w:rPr>
          <w:b/>
          <w:color w:val="FF0000"/>
          <w:sz w:val="24"/>
          <w:szCs w:val="24"/>
        </w:rPr>
        <w:t>Важно!</w:t>
      </w:r>
      <w:r w:rsidR="00B523F8">
        <w:rPr>
          <w:b/>
          <w:color w:val="FF0000"/>
          <w:sz w:val="24"/>
          <w:szCs w:val="24"/>
        </w:rPr>
        <w:t>!!</w:t>
      </w:r>
      <w:r>
        <w:rPr>
          <w:sz w:val="24"/>
          <w:szCs w:val="24"/>
        </w:rPr>
        <w:t xml:space="preserve"> </w:t>
      </w:r>
      <w:r w:rsidR="00B523F8">
        <w:rPr>
          <w:sz w:val="24"/>
          <w:szCs w:val="24"/>
        </w:rPr>
        <w:t>с</w:t>
      </w:r>
      <w:r>
        <w:rPr>
          <w:sz w:val="24"/>
          <w:szCs w:val="24"/>
        </w:rPr>
        <w:t xml:space="preserve"> момента заявления о страховом событии до выдачи направления на ремонт должно пройти не более 3-х рабочих дней);</w:t>
      </w:r>
    </w:p>
    <w:p w14:paraId="6B1C9A1A" w14:textId="77777777" w:rsidR="001128E7" w:rsidRDefault="00D8173D" w:rsidP="00FB46D3">
      <w:pPr>
        <w:numPr>
          <w:ilvl w:val="0"/>
          <w:numId w:val="35"/>
        </w:numPr>
        <w:spacing w:line="240" w:lineRule="auto"/>
        <w:rPr>
          <w:sz w:val="24"/>
          <w:szCs w:val="24"/>
        </w:rPr>
      </w:pPr>
      <w:r w:rsidRPr="00452F84">
        <w:rPr>
          <w:sz w:val="24"/>
          <w:szCs w:val="24"/>
        </w:rPr>
        <w:t xml:space="preserve">согласование </w:t>
      </w:r>
      <w:r w:rsidR="00CA6873" w:rsidRPr="00452F84">
        <w:rPr>
          <w:sz w:val="24"/>
          <w:szCs w:val="24"/>
        </w:rPr>
        <w:t>с сервисами</w:t>
      </w:r>
      <w:r w:rsidR="001128E7">
        <w:rPr>
          <w:sz w:val="24"/>
          <w:szCs w:val="24"/>
        </w:rPr>
        <w:t xml:space="preserve"> технического обслуживания;</w:t>
      </w:r>
      <w:r w:rsidRPr="00452F84">
        <w:rPr>
          <w:sz w:val="24"/>
          <w:szCs w:val="24"/>
        </w:rPr>
        <w:t xml:space="preserve"> </w:t>
      </w:r>
    </w:p>
    <w:p w14:paraId="4350D194" w14:textId="77777777" w:rsidR="001128E7" w:rsidRDefault="00D8173D" w:rsidP="00FB46D3">
      <w:pPr>
        <w:numPr>
          <w:ilvl w:val="0"/>
          <w:numId w:val="35"/>
        </w:numPr>
        <w:spacing w:line="240" w:lineRule="auto"/>
        <w:rPr>
          <w:sz w:val="24"/>
          <w:szCs w:val="24"/>
        </w:rPr>
      </w:pPr>
      <w:r w:rsidRPr="00452F84">
        <w:rPr>
          <w:sz w:val="24"/>
          <w:szCs w:val="24"/>
        </w:rPr>
        <w:t xml:space="preserve">сбор необходимых справок для </w:t>
      </w:r>
      <w:r w:rsidR="001128E7">
        <w:rPr>
          <w:sz w:val="24"/>
          <w:szCs w:val="24"/>
        </w:rPr>
        <w:t>осуществления страховой выплаты;</w:t>
      </w:r>
      <w:r w:rsidRPr="00452F84">
        <w:rPr>
          <w:sz w:val="24"/>
          <w:szCs w:val="24"/>
        </w:rPr>
        <w:t xml:space="preserve"> </w:t>
      </w:r>
    </w:p>
    <w:p w14:paraId="0E84F79B" w14:textId="77777777" w:rsidR="00D8173D" w:rsidRPr="00452F84" w:rsidRDefault="00D8173D" w:rsidP="00FB46D3">
      <w:pPr>
        <w:numPr>
          <w:ilvl w:val="0"/>
          <w:numId w:val="35"/>
        </w:numPr>
        <w:spacing w:line="240" w:lineRule="auto"/>
        <w:rPr>
          <w:sz w:val="24"/>
          <w:szCs w:val="24"/>
        </w:rPr>
      </w:pPr>
      <w:r w:rsidRPr="00452F84">
        <w:rPr>
          <w:sz w:val="24"/>
          <w:szCs w:val="24"/>
        </w:rPr>
        <w:t>консультация по заполнению</w:t>
      </w:r>
      <w:r w:rsidR="001128E7">
        <w:rPr>
          <w:sz w:val="24"/>
          <w:szCs w:val="24"/>
        </w:rPr>
        <w:t xml:space="preserve"> необходимых документов</w:t>
      </w:r>
      <w:r w:rsidRPr="00452F84">
        <w:rPr>
          <w:sz w:val="24"/>
          <w:szCs w:val="24"/>
        </w:rPr>
        <w:t>;</w:t>
      </w:r>
    </w:p>
    <w:p w14:paraId="1E1BAACF" w14:textId="77777777" w:rsidR="00D8173D" w:rsidRPr="00452F84" w:rsidRDefault="00D8173D" w:rsidP="00FB46D3">
      <w:pPr>
        <w:spacing w:line="240" w:lineRule="auto"/>
        <w:ind w:firstLine="0"/>
        <w:rPr>
          <w:sz w:val="24"/>
          <w:szCs w:val="24"/>
        </w:rPr>
      </w:pPr>
    </w:p>
    <w:p w14:paraId="26749534" w14:textId="5FD79564" w:rsidR="00D8173D" w:rsidRDefault="00D8173D" w:rsidP="00FB46D3">
      <w:pPr>
        <w:spacing w:line="240" w:lineRule="auto"/>
        <w:ind w:firstLine="0"/>
        <w:rPr>
          <w:sz w:val="24"/>
          <w:szCs w:val="24"/>
        </w:rPr>
      </w:pPr>
      <w:r w:rsidRPr="00452F84">
        <w:rPr>
          <w:sz w:val="24"/>
          <w:szCs w:val="24"/>
        </w:rPr>
        <w:t>-  отсутствие франшиз</w:t>
      </w:r>
      <w:r w:rsidR="009924A5">
        <w:rPr>
          <w:sz w:val="24"/>
          <w:szCs w:val="24"/>
        </w:rPr>
        <w:t xml:space="preserve"> (исключение п.4.4 Технического задания)</w:t>
      </w:r>
      <w:r w:rsidRPr="00452F84">
        <w:rPr>
          <w:sz w:val="24"/>
          <w:szCs w:val="24"/>
        </w:rPr>
        <w:t xml:space="preserve">; </w:t>
      </w:r>
    </w:p>
    <w:p w14:paraId="618CA2BD" w14:textId="77777777" w:rsidR="00EC1C84" w:rsidRDefault="00EC1C84" w:rsidP="00FB46D3">
      <w:pPr>
        <w:spacing w:line="240" w:lineRule="auto"/>
        <w:ind w:firstLine="0"/>
        <w:rPr>
          <w:sz w:val="24"/>
          <w:szCs w:val="24"/>
        </w:rPr>
      </w:pPr>
    </w:p>
    <w:p w14:paraId="6B4C0500" w14:textId="77777777" w:rsidR="00EC1C84" w:rsidRDefault="00EC1C84" w:rsidP="00FB46D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неагрегатная страховая сумма;</w:t>
      </w:r>
    </w:p>
    <w:p w14:paraId="5E68B0C2" w14:textId="77777777" w:rsidR="00D8173D" w:rsidRDefault="00D8173D" w:rsidP="00FB46D3">
      <w:pPr>
        <w:spacing w:line="240" w:lineRule="auto"/>
        <w:ind w:firstLine="0"/>
        <w:rPr>
          <w:sz w:val="24"/>
          <w:szCs w:val="24"/>
        </w:rPr>
      </w:pPr>
    </w:p>
    <w:p w14:paraId="7151E1B5" w14:textId="77777777" w:rsidR="00D8173D" w:rsidRPr="00452F84" w:rsidRDefault="00D8173D" w:rsidP="00FB46D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52F84">
        <w:rPr>
          <w:sz w:val="24"/>
          <w:szCs w:val="24"/>
        </w:rPr>
        <w:t>неограниченн</w:t>
      </w:r>
      <w:r>
        <w:rPr>
          <w:sz w:val="24"/>
          <w:szCs w:val="24"/>
        </w:rPr>
        <w:t>ое</w:t>
      </w:r>
      <w:r w:rsidRPr="00452F84">
        <w:rPr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 w:rsidRPr="00452F84">
        <w:rPr>
          <w:sz w:val="24"/>
          <w:szCs w:val="24"/>
        </w:rPr>
        <w:t xml:space="preserve"> водителей</w:t>
      </w:r>
      <w:r>
        <w:rPr>
          <w:sz w:val="24"/>
          <w:szCs w:val="24"/>
        </w:rPr>
        <w:t>, допущенных к управлению;</w:t>
      </w:r>
    </w:p>
    <w:p w14:paraId="6D4CD7C9" w14:textId="77777777" w:rsidR="00D8173D" w:rsidRPr="00452F84" w:rsidRDefault="00D8173D" w:rsidP="00FB46D3">
      <w:pPr>
        <w:spacing w:line="240" w:lineRule="auto"/>
        <w:ind w:firstLine="0"/>
        <w:rPr>
          <w:sz w:val="24"/>
          <w:szCs w:val="24"/>
        </w:rPr>
      </w:pPr>
    </w:p>
    <w:p w14:paraId="37FF1DC0" w14:textId="5B906C53" w:rsidR="00D8173D" w:rsidRPr="00452F84" w:rsidRDefault="00D8173D" w:rsidP="00FB46D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неограниченное количество раз </w:t>
      </w:r>
      <w:r w:rsidRPr="00452F84">
        <w:rPr>
          <w:sz w:val="24"/>
          <w:szCs w:val="24"/>
        </w:rPr>
        <w:t>возмещени</w:t>
      </w:r>
      <w:r w:rsidR="003063C8">
        <w:rPr>
          <w:sz w:val="24"/>
          <w:szCs w:val="24"/>
        </w:rPr>
        <w:t>я</w:t>
      </w:r>
      <w:r w:rsidRPr="00452F84">
        <w:rPr>
          <w:sz w:val="24"/>
          <w:szCs w:val="24"/>
        </w:rPr>
        <w:t xml:space="preserve"> </w:t>
      </w:r>
      <w:r w:rsidR="00CA6873" w:rsidRPr="00452F84">
        <w:rPr>
          <w:sz w:val="24"/>
          <w:szCs w:val="24"/>
        </w:rPr>
        <w:t>ущерба без</w:t>
      </w:r>
      <w:r w:rsidRPr="00452F84">
        <w:rPr>
          <w:sz w:val="24"/>
          <w:szCs w:val="24"/>
        </w:rPr>
        <w:t xml:space="preserve"> </w:t>
      </w:r>
      <w:r w:rsidR="00CA6873" w:rsidRPr="00452F84">
        <w:rPr>
          <w:sz w:val="24"/>
          <w:szCs w:val="24"/>
        </w:rPr>
        <w:t>обращения в</w:t>
      </w:r>
      <w:r w:rsidRPr="00452F84">
        <w:rPr>
          <w:sz w:val="24"/>
          <w:szCs w:val="24"/>
        </w:rPr>
        <w:t xml:space="preserve"> органы ГИБДД, </w:t>
      </w:r>
      <w:r w:rsidRPr="00DF41DA">
        <w:rPr>
          <w:sz w:val="24"/>
          <w:szCs w:val="24"/>
        </w:rPr>
        <w:t>полицию</w:t>
      </w:r>
      <w:r w:rsidR="00693F70">
        <w:rPr>
          <w:sz w:val="24"/>
          <w:szCs w:val="24"/>
        </w:rPr>
        <w:t xml:space="preserve"> </w:t>
      </w:r>
      <w:r w:rsidRPr="00452F84">
        <w:rPr>
          <w:sz w:val="24"/>
          <w:szCs w:val="24"/>
        </w:rPr>
        <w:t>в случае повреждения в любой комбинации:</w:t>
      </w:r>
    </w:p>
    <w:p w14:paraId="51251F99" w14:textId="77777777" w:rsidR="00D8173D" w:rsidRPr="00C4200B" w:rsidRDefault="00D8173D" w:rsidP="00FB46D3">
      <w:pPr>
        <w:pStyle w:val="af1"/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4200B">
        <w:rPr>
          <w:rFonts w:ascii="Times New Roman" w:hAnsi="Times New Roman"/>
          <w:sz w:val="24"/>
          <w:szCs w:val="24"/>
        </w:rPr>
        <w:t xml:space="preserve">остекление кузова, </w:t>
      </w:r>
    </w:p>
    <w:p w14:paraId="183A0A0D" w14:textId="77777777" w:rsidR="00D8173D" w:rsidRPr="00C4200B" w:rsidRDefault="00D8173D" w:rsidP="00FB46D3">
      <w:pPr>
        <w:pStyle w:val="af1"/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4200B">
        <w:rPr>
          <w:rFonts w:ascii="Times New Roman" w:hAnsi="Times New Roman"/>
          <w:sz w:val="24"/>
          <w:szCs w:val="24"/>
        </w:rPr>
        <w:t>приборов внешнего освещения,</w:t>
      </w:r>
    </w:p>
    <w:p w14:paraId="05A0438F" w14:textId="77777777" w:rsidR="00D8173D" w:rsidRPr="00C4200B" w:rsidRDefault="00D8173D" w:rsidP="00FB46D3">
      <w:pPr>
        <w:pStyle w:val="af1"/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4200B">
        <w:rPr>
          <w:rFonts w:ascii="Times New Roman" w:hAnsi="Times New Roman"/>
          <w:sz w:val="24"/>
          <w:szCs w:val="24"/>
        </w:rPr>
        <w:t>зеркал, антенны, лакокрасочного покрытия</w:t>
      </w:r>
      <w:r>
        <w:rPr>
          <w:rFonts w:ascii="Times New Roman" w:hAnsi="Times New Roman"/>
          <w:sz w:val="24"/>
          <w:szCs w:val="24"/>
        </w:rPr>
        <w:t>;</w:t>
      </w:r>
    </w:p>
    <w:p w14:paraId="704C6637" w14:textId="77777777" w:rsidR="00D8173D" w:rsidRDefault="00D8173D" w:rsidP="005B389F">
      <w:pPr>
        <w:spacing w:line="240" w:lineRule="auto"/>
        <w:ind w:firstLine="0"/>
        <w:rPr>
          <w:sz w:val="24"/>
          <w:szCs w:val="24"/>
        </w:rPr>
      </w:pPr>
      <w:r w:rsidRPr="00452F84">
        <w:rPr>
          <w:sz w:val="24"/>
          <w:szCs w:val="24"/>
        </w:rPr>
        <w:t xml:space="preserve">- </w:t>
      </w:r>
      <w:r>
        <w:rPr>
          <w:sz w:val="24"/>
          <w:szCs w:val="24"/>
        </w:rPr>
        <w:t>у</w:t>
      </w:r>
      <w:r w:rsidRPr="00452F84">
        <w:rPr>
          <w:sz w:val="24"/>
          <w:szCs w:val="24"/>
        </w:rPr>
        <w:t>слуга «Помощь на дорогах»</w:t>
      </w:r>
      <w:r>
        <w:rPr>
          <w:sz w:val="24"/>
          <w:szCs w:val="24"/>
        </w:rPr>
        <w:t>;</w:t>
      </w:r>
    </w:p>
    <w:p w14:paraId="3DFA3EB2" w14:textId="77777777" w:rsidR="00BA782B" w:rsidRDefault="00BA782B" w:rsidP="005B389F">
      <w:pPr>
        <w:spacing w:line="240" w:lineRule="auto"/>
        <w:ind w:firstLine="0"/>
        <w:rPr>
          <w:sz w:val="24"/>
          <w:szCs w:val="24"/>
          <w:lang w:val="en-US"/>
        </w:rPr>
      </w:pPr>
    </w:p>
    <w:p w14:paraId="4444101A" w14:textId="77777777" w:rsidR="00C44939" w:rsidRDefault="00D8173D" w:rsidP="00FB46D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выдача направления на ремонт на СТО по выбору Страхователя для всех автомобилей</w:t>
      </w:r>
      <w:r w:rsidR="00C44939">
        <w:rPr>
          <w:sz w:val="24"/>
          <w:szCs w:val="24"/>
        </w:rPr>
        <w:t>;</w:t>
      </w:r>
    </w:p>
    <w:p w14:paraId="022A7C55" w14:textId="77777777" w:rsidR="00BA782B" w:rsidRPr="00B110E6" w:rsidRDefault="00BA782B" w:rsidP="00FB46D3">
      <w:pPr>
        <w:spacing w:line="240" w:lineRule="auto"/>
        <w:ind w:firstLine="0"/>
        <w:rPr>
          <w:sz w:val="24"/>
          <w:szCs w:val="24"/>
        </w:rPr>
      </w:pPr>
    </w:p>
    <w:p w14:paraId="32F075E9" w14:textId="3D2C3A5D" w:rsidR="00B330AD" w:rsidRDefault="001D214B" w:rsidP="00FB46D3">
      <w:pPr>
        <w:spacing w:line="240" w:lineRule="auto"/>
        <w:ind w:left="142" w:hanging="142"/>
        <w:rPr>
          <w:sz w:val="24"/>
          <w:szCs w:val="24"/>
        </w:rPr>
      </w:pPr>
      <w:r w:rsidRPr="00B110E6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выдача направлений на ремонт СТО </w:t>
      </w:r>
      <w:r w:rsidRPr="00B330AD">
        <w:rPr>
          <w:b/>
          <w:sz w:val="24"/>
          <w:szCs w:val="24"/>
        </w:rPr>
        <w:t>официального дилера</w:t>
      </w:r>
      <w:r>
        <w:rPr>
          <w:sz w:val="24"/>
          <w:szCs w:val="24"/>
        </w:rPr>
        <w:t xml:space="preserve"> по выбору Страхователя для </w:t>
      </w:r>
      <w:r w:rsidRPr="00E91C4D">
        <w:rPr>
          <w:b/>
          <w:sz w:val="24"/>
          <w:szCs w:val="24"/>
        </w:rPr>
        <w:t>гарантийных автомобилей</w:t>
      </w:r>
      <w:r w:rsidR="00E91C4D">
        <w:rPr>
          <w:sz w:val="24"/>
          <w:szCs w:val="24"/>
        </w:rPr>
        <w:t xml:space="preserve"> и </w:t>
      </w:r>
      <w:r w:rsidR="006B4FF1" w:rsidRPr="00E91C4D">
        <w:rPr>
          <w:b/>
          <w:sz w:val="24"/>
          <w:szCs w:val="24"/>
        </w:rPr>
        <w:t>бронированны</w:t>
      </w:r>
      <w:r w:rsidR="000B452D">
        <w:rPr>
          <w:b/>
          <w:sz w:val="24"/>
          <w:szCs w:val="24"/>
        </w:rPr>
        <w:t>х</w:t>
      </w:r>
      <w:r w:rsidR="006B4FF1" w:rsidRPr="00E91C4D">
        <w:rPr>
          <w:b/>
          <w:sz w:val="24"/>
          <w:szCs w:val="24"/>
        </w:rPr>
        <w:t xml:space="preserve"> ТС.</w:t>
      </w:r>
    </w:p>
    <w:p w14:paraId="4DE84BDB" w14:textId="77777777" w:rsidR="00BA782B" w:rsidRDefault="00BA782B" w:rsidP="00FB46D3">
      <w:pPr>
        <w:spacing w:line="240" w:lineRule="auto"/>
        <w:ind w:left="142" w:hanging="142"/>
        <w:rPr>
          <w:sz w:val="24"/>
          <w:szCs w:val="24"/>
        </w:rPr>
      </w:pPr>
    </w:p>
    <w:p w14:paraId="63B2E3BA" w14:textId="0FA74DE8" w:rsidR="00D8173D" w:rsidRDefault="00D8173D" w:rsidP="00FB46D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выделение персонального менеджера для урегулирования убытков.</w:t>
      </w:r>
    </w:p>
    <w:p w14:paraId="60D7483C" w14:textId="77777777" w:rsidR="00D8173D" w:rsidRPr="00452F84" w:rsidRDefault="00D8173D" w:rsidP="00FB46D3">
      <w:pPr>
        <w:spacing w:line="240" w:lineRule="auto"/>
        <w:ind w:left="1456" w:firstLine="0"/>
        <w:rPr>
          <w:b/>
          <w:sz w:val="24"/>
          <w:szCs w:val="24"/>
        </w:rPr>
      </w:pPr>
    </w:p>
    <w:p w14:paraId="3DFB14B1" w14:textId="77777777" w:rsidR="00D8173D" w:rsidRDefault="00D8173D" w:rsidP="00FB46D3">
      <w:pPr>
        <w:spacing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452F84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страховые риски – ОСАГО</w:t>
      </w:r>
    </w:p>
    <w:p w14:paraId="64559D8B" w14:textId="77777777" w:rsidR="00D8173D" w:rsidRDefault="00D8173D" w:rsidP="00FB46D3">
      <w:pPr>
        <w:spacing w:line="240" w:lineRule="auto"/>
        <w:ind w:firstLine="142"/>
        <w:rPr>
          <w:b/>
          <w:sz w:val="24"/>
          <w:szCs w:val="24"/>
        </w:rPr>
      </w:pPr>
    </w:p>
    <w:p w14:paraId="4389D621" w14:textId="77777777" w:rsidR="00D8173D" w:rsidRDefault="00D8173D" w:rsidP="00FB46D3">
      <w:pPr>
        <w:spacing w:line="240" w:lineRule="auto"/>
        <w:ind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Факторы, влияющие </w:t>
      </w:r>
      <w:r w:rsidR="00693F70">
        <w:rPr>
          <w:b/>
          <w:sz w:val="24"/>
          <w:szCs w:val="24"/>
        </w:rPr>
        <w:t>на объем</w:t>
      </w:r>
      <w:r>
        <w:rPr>
          <w:b/>
          <w:sz w:val="24"/>
          <w:szCs w:val="24"/>
        </w:rPr>
        <w:t xml:space="preserve"> страхования:</w:t>
      </w:r>
    </w:p>
    <w:p w14:paraId="19E89AC4" w14:textId="77777777" w:rsidR="00D8173D" w:rsidRPr="00452F84" w:rsidRDefault="00D8173D" w:rsidP="00FB46D3">
      <w:pPr>
        <w:spacing w:line="240" w:lineRule="auto"/>
        <w:ind w:left="1456" w:firstLine="0"/>
        <w:rPr>
          <w:b/>
          <w:sz w:val="24"/>
          <w:szCs w:val="24"/>
        </w:rPr>
      </w:pPr>
    </w:p>
    <w:p w14:paraId="0B85FE77" w14:textId="77777777" w:rsidR="00D8173D" w:rsidRDefault="00D8173D" w:rsidP="00FB46D3">
      <w:pPr>
        <w:spacing w:line="240" w:lineRule="auto"/>
        <w:ind w:firstLine="0"/>
        <w:rPr>
          <w:sz w:val="24"/>
          <w:szCs w:val="24"/>
        </w:rPr>
      </w:pPr>
      <w:r w:rsidRPr="00452F84">
        <w:rPr>
          <w:sz w:val="24"/>
          <w:szCs w:val="24"/>
        </w:rPr>
        <w:t>- неограниченн</w:t>
      </w:r>
      <w:r>
        <w:rPr>
          <w:sz w:val="24"/>
          <w:szCs w:val="24"/>
        </w:rPr>
        <w:t>ое количество</w:t>
      </w:r>
      <w:r w:rsidRPr="00452F84">
        <w:rPr>
          <w:sz w:val="24"/>
          <w:szCs w:val="24"/>
        </w:rPr>
        <w:t xml:space="preserve"> водителей</w:t>
      </w:r>
      <w:r>
        <w:rPr>
          <w:sz w:val="24"/>
          <w:szCs w:val="24"/>
        </w:rPr>
        <w:t>, допущенных к управлению,</w:t>
      </w:r>
    </w:p>
    <w:p w14:paraId="2E7FC39E" w14:textId="77777777" w:rsidR="00D8173D" w:rsidRDefault="00D8173D" w:rsidP="00FB46D3">
      <w:pPr>
        <w:spacing w:line="240" w:lineRule="auto"/>
        <w:ind w:firstLine="0"/>
        <w:rPr>
          <w:sz w:val="24"/>
          <w:szCs w:val="24"/>
        </w:rPr>
      </w:pPr>
    </w:p>
    <w:p w14:paraId="76805A90" w14:textId="77777777" w:rsidR="00DD2D7D" w:rsidRDefault="00D8173D" w:rsidP="00FB46D3">
      <w:pPr>
        <w:spacing w:line="240" w:lineRule="auto"/>
        <w:ind w:firstLine="0"/>
        <w:rPr>
          <w:sz w:val="24"/>
          <w:szCs w:val="24"/>
        </w:rPr>
      </w:pPr>
      <w:r w:rsidRPr="005C3B99">
        <w:rPr>
          <w:sz w:val="24"/>
          <w:szCs w:val="24"/>
        </w:rPr>
        <w:t xml:space="preserve">- расширение по гражданской ответственности до </w:t>
      </w:r>
      <w:r w:rsidR="00802867" w:rsidRPr="005C3B99">
        <w:rPr>
          <w:sz w:val="24"/>
          <w:szCs w:val="24"/>
        </w:rPr>
        <w:t>1</w:t>
      </w:r>
      <w:r w:rsidRPr="005C3B99">
        <w:rPr>
          <w:sz w:val="24"/>
          <w:szCs w:val="24"/>
        </w:rPr>
        <w:t xml:space="preserve"> 000 000 рублей.</w:t>
      </w:r>
    </w:p>
    <w:p w14:paraId="351F422C" w14:textId="77777777" w:rsidR="005B389F" w:rsidRPr="00485B48" w:rsidRDefault="005B389F" w:rsidP="00FB46D3">
      <w:pPr>
        <w:spacing w:line="240" w:lineRule="auto"/>
        <w:ind w:firstLine="0"/>
        <w:rPr>
          <w:sz w:val="24"/>
          <w:szCs w:val="24"/>
        </w:rPr>
      </w:pPr>
    </w:p>
    <w:p w14:paraId="0B3A4F34" w14:textId="77777777" w:rsidR="00EE6918" w:rsidRPr="007F3974" w:rsidRDefault="00EE6918" w:rsidP="00FB46D3">
      <w:pPr>
        <w:pStyle w:val="2"/>
        <w:numPr>
          <w:ilvl w:val="1"/>
          <w:numId w:val="32"/>
        </w:numPr>
        <w:spacing w:before="0" w:after="0"/>
        <w:ind w:left="567" w:hanging="567"/>
        <w:rPr>
          <w:sz w:val="24"/>
          <w:szCs w:val="24"/>
        </w:rPr>
      </w:pPr>
      <w:bookmarkStart w:id="18" w:name="_Hlt440565644"/>
      <w:bookmarkStart w:id="19" w:name="_Toc188353466"/>
      <w:bookmarkEnd w:id="18"/>
      <w:r w:rsidRPr="007F3974">
        <w:rPr>
          <w:sz w:val="24"/>
          <w:szCs w:val="24"/>
        </w:rPr>
        <w:t>Исключения</w:t>
      </w:r>
      <w:bookmarkEnd w:id="19"/>
    </w:p>
    <w:p w14:paraId="56FD40BA" w14:textId="77777777" w:rsidR="00BA782B" w:rsidRPr="002B2588" w:rsidRDefault="00EE6918" w:rsidP="005B389F">
      <w:pPr>
        <w:spacing w:line="240" w:lineRule="auto"/>
        <w:ind w:firstLine="0"/>
        <w:rPr>
          <w:sz w:val="24"/>
          <w:szCs w:val="24"/>
        </w:rPr>
      </w:pPr>
      <w:r w:rsidRPr="00E21056">
        <w:rPr>
          <w:sz w:val="24"/>
          <w:szCs w:val="24"/>
        </w:rPr>
        <w:t>Участник</w:t>
      </w:r>
      <w:r>
        <w:rPr>
          <w:sz w:val="24"/>
          <w:szCs w:val="24"/>
        </w:rPr>
        <w:t xml:space="preserve"> обязан представить перечень исключений </w:t>
      </w:r>
      <w:r w:rsidR="00693F70">
        <w:rPr>
          <w:sz w:val="24"/>
          <w:szCs w:val="24"/>
        </w:rPr>
        <w:t>из страхового</w:t>
      </w:r>
      <w:r>
        <w:rPr>
          <w:sz w:val="24"/>
          <w:szCs w:val="24"/>
        </w:rPr>
        <w:t xml:space="preserve"> покрытия в соответствии действующими Правилами страхования.</w:t>
      </w:r>
    </w:p>
    <w:p w14:paraId="4CA8FA4F" w14:textId="77777777" w:rsidR="00EE6918" w:rsidRDefault="00EE6918" w:rsidP="005B389F">
      <w:pPr>
        <w:pStyle w:val="af1"/>
        <w:numPr>
          <w:ilvl w:val="1"/>
          <w:numId w:val="32"/>
        </w:numPr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2B2588">
        <w:rPr>
          <w:rFonts w:ascii="Times New Roman" w:hAnsi="Times New Roman"/>
          <w:b/>
          <w:sz w:val="24"/>
          <w:szCs w:val="24"/>
        </w:rPr>
        <w:t>Описание преимуществ</w:t>
      </w:r>
    </w:p>
    <w:p w14:paraId="09978145" w14:textId="472A1009" w:rsidR="00BA782B" w:rsidRPr="002B2588" w:rsidRDefault="00EE6918" w:rsidP="00FB46D3">
      <w:pPr>
        <w:suppressAutoHyphens/>
        <w:spacing w:line="240" w:lineRule="auto"/>
        <w:ind w:firstLine="0"/>
        <w:rPr>
          <w:sz w:val="24"/>
          <w:szCs w:val="24"/>
        </w:rPr>
      </w:pPr>
      <w:r w:rsidRPr="007E536B">
        <w:rPr>
          <w:sz w:val="24"/>
          <w:szCs w:val="24"/>
        </w:rPr>
        <w:t>Участник</w:t>
      </w:r>
      <w:r>
        <w:rPr>
          <w:sz w:val="24"/>
          <w:szCs w:val="24"/>
        </w:rPr>
        <w:t xml:space="preserve"> предоставляет краткое тезисное описание преимуществ, предлагаемых в Предложении по страховани</w:t>
      </w:r>
      <w:r w:rsidR="00EE54E9">
        <w:rPr>
          <w:sz w:val="24"/>
          <w:szCs w:val="24"/>
        </w:rPr>
        <w:t>ю</w:t>
      </w:r>
      <w:r>
        <w:rPr>
          <w:sz w:val="24"/>
          <w:szCs w:val="24"/>
        </w:rPr>
        <w:t xml:space="preserve"> КАСКО,</w:t>
      </w:r>
      <w:r w:rsidR="00EE54E9">
        <w:rPr>
          <w:sz w:val="24"/>
          <w:szCs w:val="24"/>
        </w:rPr>
        <w:t xml:space="preserve"> </w:t>
      </w:r>
      <w:r w:rsidR="00693F70">
        <w:rPr>
          <w:sz w:val="24"/>
          <w:szCs w:val="24"/>
        </w:rPr>
        <w:t>для заявленного</w:t>
      </w:r>
      <w:r>
        <w:rPr>
          <w:sz w:val="24"/>
          <w:szCs w:val="24"/>
        </w:rPr>
        <w:t xml:space="preserve"> в настоящей документации автотранспорта.</w:t>
      </w:r>
    </w:p>
    <w:p w14:paraId="1446DC02" w14:textId="77777777" w:rsidR="00EE6918" w:rsidRDefault="00EE6918" w:rsidP="00FB46D3">
      <w:pPr>
        <w:pStyle w:val="af1"/>
        <w:numPr>
          <w:ilvl w:val="1"/>
          <w:numId w:val="32"/>
        </w:numPr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2B2588">
        <w:rPr>
          <w:rFonts w:ascii="Times New Roman" w:hAnsi="Times New Roman"/>
          <w:b/>
          <w:sz w:val="24"/>
          <w:szCs w:val="24"/>
        </w:rPr>
        <w:t>Дополнительные условия</w:t>
      </w:r>
    </w:p>
    <w:p w14:paraId="7D72E515" w14:textId="623B9B0E" w:rsidR="00CE3764" w:rsidRPr="00CE3764" w:rsidRDefault="00CE3764" w:rsidP="00693F70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CE3764">
        <w:rPr>
          <w:rFonts w:ascii="Times New Roman" w:hAnsi="Times New Roman"/>
          <w:sz w:val="24"/>
          <w:szCs w:val="24"/>
        </w:rPr>
        <w:t>)</w:t>
      </w:r>
      <w:r w:rsidR="0078161E" w:rsidRPr="0078161E">
        <w:rPr>
          <w:b/>
          <w:color w:val="FF0000"/>
          <w:sz w:val="24"/>
          <w:szCs w:val="24"/>
        </w:rPr>
        <w:t xml:space="preserve"> </w:t>
      </w:r>
      <w:r w:rsidR="0078161E" w:rsidRPr="00404A4E">
        <w:rPr>
          <w:rFonts w:ascii="Times New Roman" w:hAnsi="Times New Roman"/>
          <w:b/>
          <w:color w:val="FF0000"/>
          <w:sz w:val="24"/>
          <w:szCs w:val="24"/>
        </w:rPr>
        <w:t>Важно!!!</w:t>
      </w:r>
      <w:r w:rsidR="0078161E">
        <w:rPr>
          <w:sz w:val="24"/>
          <w:szCs w:val="24"/>
        </w:rPr>
        <w:t xml:space="preserve"> </w:t>
      </w:r>
      <w:r w:rsidRPr="00CE3764">
        <w:rPr>
          <w:rFonts w:ascii="Times New Roman" w:hAnsi="Times New Roman"/>
          <w:sz w:val="24"/>
          <w:szCs w:val="24"/>
        </w:rPr>
        <w:t xml:space="preserve"> Страховщик предусматривает возможность присоединени</w:t>
      </w:r>
      <w:r w:rsidR="003E288D">
        <w:rPr>
          <w:rFonts w:ascii="Times New Roman" w:hAnsi="Times New Roman"/>
          <w:sz w:val="24"/>
          <w:szCs w:val="24"/>
        </w:rPr>
        <w:t>я</w:t>
      </w:r>
      <w:r w:rsidRPr="00CE3764">
        <w:rPr>
          <w:rFonts w:ascii="Times New Roman" w:hAnsi="Times New Roman"/>
          <w:sz w:val="24"/>
          <w:szCs w:val="24"/>
        </w:rPr>
        <w:t xml:space="preserve"> </w:t>
      </w:r>
      <w:r w:rsidR="00233876">
        <w:rPr>
          <w:rFonts w:ascii="Times New Roman" w:hAnsi="Times New Roman"/>
          <w:sz w:val="24"/>
          <w:szCs w:val="24"/>
        </w:rPr>
        <w:t>юр</w:t>
      </w:r>
      <w:r w:rsidR="000B452D">
        <w:rPr>
          <w:rFonts w:ascii="Times New Roman" w:hAnsi="Times New Roman"/>
          <w:sz w:val="24"/>
          <w:szCs w:val="24"/>
        </w:rPr>
        <w:t xml:space="preserve">идических </w:t>
      </w:r>
      <w:r w:rsidR="00233876">
        <w:rPr>
          <w:rFonts w:ascii="Times New Roman" w:hAnsi="Times New Roman"/>
          <w:sz w:val="24"/>
          <w:szCs w:val="24"/>
        </w:rPr>
        <w:t>лиц, входящих в группу компаний ПАО АФК «Система»</w:t>
      </w:r>
      <w:r w:rsidRPr="00CE3764">
        <w:rPr>
          <w:rFonts w:ascii="Times New Roman" w:hAnsi="Times New Roman"/>
          <w:sz w:val="24"/>
          <w:szCs w:val="24"/>
        </w:rPr>
        <w:t xml:space="preserve"> в течении </w:t>
      </w:r>
      <w:r w:rsidR="00233876">
        <w:rPr>
          <w:rFonts w:ascii="Times New Roman" w:hAnsi="Times New Roman"/>
          <w:sz w:val="24"/>
          <w:szCs w:val="24"/>
        </w:rPr>
        <w:t xml:space="preserve">всего срока </w:t>
      </w:r>
      <w:r w:rsidRPr="00CE3764">
        <w:rPr>
          <w:rFonts w:ascii="Times New Roman" w:hAnsi="Times New Roman"/>
          <w:sz w:val="24"/>
          <w:szCs w:val="24"/>
        </w:rPr>
        <w:t xml:space="preserve">страхования </w:t>
      </w:r>
      <w:r w:rsidR="000B452D">
        <w:rPr>
          <w:rFonts w:ascii="Times New Roman" w:hAnsi="Times New Roman"/>
          <w:sz w:val="24"/>
          <w:szCs w:val="24"/>
        </w:rPr>
        <w:t>к условиям,</w:t>
      </w:r>
      <w:r w:rsidR="007A0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</w:t>
      </w:r>
      <w:r w:rsidR="007A0105">
        <w:rPr>
          <w:rFonts w:ascii="Times New Roman" w:hAnsi="Times New Roman"/>
          <w:sz w:val="24"/>
          <w:szCs w:val="24"/>
        </w:rPr>
        <w:t xml:space="preserve">нным в Коммерческом предложении, при этом </w:t>
      </w:r>
      <w:r w:rsidR="007A0105" w:rsidRPr="007A0105">
        <w:rPr>
          <w:rFonts w:ascii="Times New Roman" w:hAnsi="Times New Roman"/>
          <w:sz w:val="24"/>
          <w:szCs w:val="24"/>
        </w:rPr>
        <w:t>Договор заключается с каждым юридическим лицом отдельно</w:t>
      </w:r>
      <w:r w:rsidR="00693F70">
        <w:rPr>
          <w:rFonts w:ascii="Times New Roman" w:hAnsi="Times New Roman"/>
          <w:sz w:val="24"/>
          <w:szCs w:val="24"/>
        </w:rPr>
        <w:t>.</w:t>
      </w:r>
    </w:p>
    <w:p w14:paraId="3BCB44D9" w14:textId="28D2654C" w:rsidR="00EE6918" w:rsidRPr="008324D7" w:rsidRDefault="00CE3764" w:rsidP="00FB46D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  <w:r w:rsidR="00EE6918" w:rsidRPr="00E21056">
        <w:rPr>
          <w:sz w:val="24"/>
          <w:szCs w:val="24"/>
        </w:rPr>
        <w:t xml:space="preserve">) </w:t>
      </w:r>
      <w:r w:rsidR="00EE6918" w:rsidRPr="00F326D2">
        <w:rPr>
          <w:sz w:val="24"/>
          <w:szCs w:val="24"/>
        </w:rPr>
        <w:t>Участник</w:t>
      </w:r>
      <w:r w:rsidR="00EE6918" w:rsidRPr="00E21056">
        <w:rPr>
          <w:sz w:val="24"/>
          <w:szCs w:val="24"/>
        </w:rPr>
        <w:t xml:space="preserve"> </w:t>
      </w:r>
      <w:r w:rsidR="00EE6918" w:rsidRPr="00F326D2">
        <w:rPr>
          <w:sz w:val="24"/>
          <w:szCs w:val="24"/>
        </w:rPr>
        <w:t>имеет право предлагать Организатору любые опции, условия, дополнения, расширения в структуре полиса (договора) страхования с кратким мотивированным обоснованием существа таких улучшений помимо условий, определенных настоящей документацией.</w:t>
      </w:r>
    </w:p>
    <w:p w14:paraId="001D1A2B" w14:textId="77777777" w:rsidR="00EE6918" w:rsidRDefault="00CE3764" w:rsidP="00FB46D3">
      <w:pPr>
        <w:tabs>
          <w:tab w:val="num" w:pos="142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c</w:t>
      </w:r>
      <w:r w:rsidR="00EE6918" w:rsidRPr="00E21056">
        <w:rPr>
          <w:sz w:val="24"/>
          <w:szCs w:val="24"/>
        </w:rPr>
        <w:t xml:space="preserve">) </w:t>
      </w:r>
      <w:r w:rsidR="00EE6918" w:rsidRPr="00BA08E8">
        <w:rPr>
          <w:sz w:val="24"/>
          <w:szCs w:val="24"/>
        </w:rPr>
        <w:t>Предложения</w:t>
      </w:r>
      <w:r w:rsidR="00EE6918" w:rsidRPr="00BA08E8">
        <w:rPr>
          <w:b/>
          <w:sz w:val="24"/>
          <w:szCs w:val="24"/>
        </w:rPr>
        <w:t xml:space="preserve"> </w:t>
      </w:r>
      <w:r w:rsidR="00EE6918" w:rsidRPr="00BA08E8">
        <w:rPr>
          <w:sz w:val="24"/>
          <w:szCs w:val="24"/>
        </w:rPr>
        <w:t>Участников должны быть оформлены в соответс</w:t>
      </w:r>
      <w:r w:rsidR="00EE6918">
        <w:rPr>
          <w:sz w:val="24"/>
          <w:szCs w:val="24"/>
        </w:rPr>
        <w:t xml:space="preserve">твии с Формами, приведенными в Разделе </w:t>
      </w:r>
      <w:r w:rsidR="00693F70">
        <w:rPr>
          <w:sz w:val="24"/>
          <w:szCs w:val="24"/>
        </w:rPr>
        <w:t>10</w:t>
      </w:r>
      <w:r w:rsidR="00EE6918" w:rsidRPr="00BA08E8">
        <w:rPr>
          <w:sz w:val="24"/>
          <w:szCs w:val="24"/>
        </w:rPr>
        <w:t xml:space="preserve"> настоящей документации.</w:t>
      </w:r>
    </w:p>
    <w:p w14:paraId="77819538" w14:textId="77777777" w:rsidR="00EE6918" w:rsidRPr="0039114C" w:rsidRDefault="00EE6918" w:rsidP="00FB46D3">
      <w:pPr>
        <w:spacing w:line="240" w:lineRule="auto"/>
        <w:ind w:left="502" w:firstLine="0"/>
        <w:rPr>
          <w:sz w:val="24"/>
          <w:szCs w:val="24"/>
        </w:rPr>
      </w:pPr>
    </w:p>
    <w:p w14:paraId="41468EFD" w14:textId="77777777" w:rsidR="00EE6918" w:rsidRPr="008A1385" w:rsidRDefault="00EE6918" w:rsidP="00FB46D3">
      <w:pPr>
        <w:pStyle w:val="20"/>
        <w:numPr>
          <w:ilvl w:val="0"/>
          <w:numId w:val="32"/>
        </w:numPr>
        <w:tabs>
          <w:tab w:val="clear" w:pos="1701"/>
        </w:tabs>
        <w:spacing w:before="0"/>
        <w:ind w:left="567" w:hanging="567"/>
        <w:jc w:val="both"/>
        <w:rPr>
          <w:rFonts w:ascii="Times New Roman" w:hAnsi="Times New Roman"/>
          <w:bCs w:val="0"/>
          <w:iCs/>
          <w:sz w:val="24"/>
          <w:szCs w:val="24"/>
        </w:rPr>
      </w:pPr>
      <w:bookmarkStart w:id="20" w:name="_Toc344300355"/>
      <w:bookmarkStart w:id="21" w:name="_Toc188353467"/>
      <w:r w:rsidRPr="008A1385">
        <w:rPr>
          <w:rFonts w:ascii="Times New Roman" w:hAnsi="Times New Roman"/>
          <w:sz w:val="24"/>
          <w:szCs w:val="24"/>
        </w:rPr>
        <w:t>Коммерческая часть</w:t>
      </w:r>
      <w:bookmarkEnd w:id="20"/>
      <w:bookmarkEnd w:id="21"/>
    </w:p>
    <w:p w14:paraId="4AE85BB2" w14:textId="77777777" w:rsidR="00B523F8" w:rsidRDefault="00EE6918" w:rsidP="00FB46D3">
      <w:pPr>
        <w:numPr>
          <w:ilvl w:val="1"/>
          <w:numId w:val="32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Участник </w:t>
      </w:r>
      <w:r w:rsidR="00B523F8">
        <w:rPr>
          <w:sz w:val="24"/>
          <w:szCs w:val="24"/>
        </w:rPr>
        <w:t>в коммерческом предложении</w:t>
      </w:r>
      <w:r>
        <w:rPr>
          <w:sz w:val="24"/>
          <w:szCs w:val="24"/>
        </w:rPr>
        <w:t xml:space="preserve"> </w:t>
      </w:r>
      <w:r w:rsidR="00B523F8">
        <w:rPr>
          <w:sz w:val="24"/>
          <w:szCs w:val="24"/>
        </w:rPr>
        <w:t>указывает:</w:t>
      </w:r>
    </w:p>
    <w:p w14:paraId="4F12A90F" w14:textId="5CFE36E1" w:rsidR="00B523F8" w:rsidRDefault="00B523F8" w:rsidP="00B36AC9">
      <w:pPr>
        <w:numPr>
          <w:ilvl w:val="0"/>
          <w:numId w:val="3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 КАСКО </w:t>
      </w:r>
      <w:r w:rsidR="00EE6918" w:rsidRPr="00794420">
        <w:rPr>
          <w:b/>
          <w:sz w:val="24"/>
          <w:szCs w:val="24"/>
        </w:rPr>
        <w:t>итоговый</w:t>
      </w:r>
      <w:r w:rsidR="00EE6918">
        <w:rPr>
          <w:sz w:val="24"/>
          <w:szCs w:val="24"/>
        </w:rPr>
        <w:t xml:space="preserve"> </w:t>
      </w:r>
      <w:r w:rsidR="00EE6918" w:rsidRPr="00E21056">
        <w:rPr>
          <w:b/>
          <w:sz w:val="24"/>
          <w:szCs w:val="24"/>
        </w:rPr>
        <w:t xml:space="preserve">размер страховой премии </w:t>
      </w:r>
      <w:r w:rsidR="00EE6918">
        <w:rPr>
          <w:b/>
          <w:sz w:val="24"/>
          <w:szCs w:val="24"/>
        </w:rPr>
        <w:t>в российских рублях с указанием страховой премии в рублях</w:t>
      </w:r>
      <w:r w:rsidR="00984585" w:rsidRPr="00B110E6">
        <w:rPr>
          <w:b/>
          <w:sz w:val="24"/>
          <w:szCs w:val="24"/>
        </w:rPr>
        <w:t xml:space="preserve"> </w:t>
      </w:r>
      <w:r w:rsidR="00984585">
        <w:rPr>
          <w:b/>
          <w:sz w:val="24"/>
          <w:szCs w:val="24"/>
        </w:rPr>
        <w:t>и</w:t>
      </w:r>
      <w:r w:rsidR="00F331D8">
        <w:rPr>
          <w:b/>
          <w:sz w:val="24"/>
          <w:szCs w:val="24"/>
        </w:rPr>
        <w:t xml:space="preserve"> </w:t>
      </w:r>
      <w:r w:rsidR="00F331D8" w:rsidRPr="00FF405E">
        <w:rPr>
          <w:b/>
          <w:sz w:val="24"/>
          <w:szCs w:val="24"/>
          <w:u w:val="single"/>
        </w:rPr>
        <w:t>единого</w:t>
      </w:r>
      <w:r w:rsidR="00984585" w:rsidRPr="00FF405E">
        <w:rPr>
          <w:b/>
          <w:sz w:val="24"/>
          <w:szCs w:val="24"/>
          <w:u w:val="single"/>
        </w:rPr>
        <w:t xml:space="preserve"> </w:t>
      </w:r>
      <w:r w:rsidR="0062361F" w:rsidRPr="00FF405E">
        <w:rPr>
          <w:b/>
          <w:sz w:val="24"/>
          <w:szCs w:val="24"/>
          <w:u w:val="single"/>
        </w:rPr>
        <w:t>страхового</w:t>
      </w:r>
      <w:r w:rsidR="00984585" w:rsidRPr="00FF405E">
        <w:rPr>
          <w:b/>
          <w:sz w:val="24"/>
          <w:szCs w:val="24"/>
          <w:u w:val="single"/>
        </w:rPr>
        <w:t xml:space="preserve"> тариф</w:t>
      </w:r>
      <w:r w:rsidR="0062361F" w:rsidRPr="00FF405E">
        <w:rPr>
          <w:b/>
          <w:sz w:val="24"/>
          <w:szCs w:val="24"/>
          <w:u w:val="single"/>
        </w:rPr>
        <w:t>а</w:t>
      </w:r>
      <w:r w:rsidR="00984585" w:rsidRPr="00FF405E">
        <w:rPr>
          <w:b/>
          <w:sz w:val="24"/>
          <w:szCs w:val="24"/>
          <w:u w:val="single"/>
        </w:rPr>
        <w:t xml:space="preserve"> в %</w:t>
      </w:r>
      <w:r w:rsidR="009845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 стоимости автотранспортного средства </w:t>
      </w:r>
      <w:r w:rsidR="00EE6918">
        <w:rPr>
          <w:b/>
          <w:sz w:val="24"/>
          <w:szCs w:val="24"/>
        </w:rPr>
        <w:t xml:space="preserve">по каждому </w:t>
      </w:r>
      <w:r w:rsidR="00233876">
        <w:rPr>
          <w:b/>
          <w:sz w:val="24"/>
          <w:szCs w:val="24"/>
        </w:rPr>
        <w:t>ТС</w:t>
      </w:r>
      <w:r w:rsidR="00863AFA">
        <w:rPr>
          <w:rStyle w:val="aff1"/>
          <w:b/>
          <w:sz w:val="24"/>
          <w:szCs w:val="24"/>
        </w:rPr>
        <w:footnoteReference w:id="1"/>
      </w:r>
      <w:r w:rsidR="00235394">
        <w:rPr>
          <w:b/>
          <w:sz w:val="24"/>
          <w:szCs w:val="24"/>
        </w:rPr>
        <w:t xml:space="preserve"> (</w:t>
      </w:r>
      <w:r w:rsidR="00EE6918" w:rsidRPr="003F147D">
        <w:rPr>
          <w:sz w:val="24"/>
          <w:szCs w:val="24"/>
        </w:rPr>
        <w:t xml:space="preserve">Форма № </w:t>
      </w:r>
      <w:r w:rsidR="00EE6918">
        <w:rPr>
          <w:sz w:val="24"/>
          <w:szCs w:val="24"/>
        </w:rPr>
        <w:t>2</w:t>
      </w:r>
      <w:r w:rsidR="00EE6918" w:rsidRPr="003F147D">
        <w:rPr>
          <w:sz w:val="24"/>
          <w:szCs w:val="24"/>
        </w:rPr>
        <w:t>, Раздел</w:t>
      </w:r>
      <w:r w:rsidR="00693F70">
        <w:rPr>
          <w:sz w:val="24"/>
          <w:szCs w:val="24"/>
        </w:rPr>
        <w:t>10</w:t>
      </w:r>
      <w:r w:rsidR="00EE6918" w:rsidRPr="003F147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19EC85C9" w14:textId="77777777" w:rsidR="009A180D" w:rsidRDefault="00B523F8" w:rsidP="00B36AC9">
      <w:pPr>
        <w:numPr>
          <w:ilvl w:val="0"/>
          <w:numId w:val="36"/>
        </w:numPr>
        <w:spacing w:line="240" w:lineRule="auto"/>
        <w:rPr>
          <w:sz w:val="24"/>
          <w:szCs w:val="24"/>
        </w:rPr>
      </w:pPr>
      <w:r w:rsidRPr="009A180D">
        <w:rPr>
          <w:sz w:val="24"/>
          <w:szCs w:val="24"/>
        </w:rPr>
        <w:t>по ОСАГО подтверждает расчет страховой премии в соответствии с действующим законодательством на момент заключения договора страхования с применением</w:t>
      </w:r>
      <w:r w:rsidR="009A180D" w:rsidRPr="009A180D">
        <w:rPr>
          <w:sz w:val="24"/>
          <w:szCs w:val="24"/>
        </w:rPr>
        <w:t xml:space="preserve"> минимального значения базовой ставки страхового тарифа и действующих коэффициентов </w:t>
      </w:r>
      <w:r w:rsidR="009A180D">
        <w:rPr>
          <w:sz w:val="24"/>
          <w:szCs w:val="24"/>
        </w:rPr>
        <w:t>страховых тарифов в порядке их применения для расчета страховой премии в соответствии с Указанием ЦБ России №3604-У от 20.03.2015г.</w:t>
      </w:r>
      <w:r w:rsidR="00481B89">
        <w:rPr>
          <w:sz w:val="24"/>
          <w:szCs w:val="24"/>
        </w:rPr>
        <w:t xml:space="preserve"> </w:t>
      </w:r>
      <w:r w:rsidR="00481B89" w:rsidRPr="00594C22">
        <w:rPr>
          <w:b/>
          <w:sz w:val="24"/>
          <w:szCs w:val="24"/>
        </w:rPr>
        <w:t>(гарантийное письмо в произвольной форме);</w:t>
      </w:r>
    </w:p>
    <w:p w14:paraId="21D521A0" w14:textId="08CA2DB6" w:rsidR="009A180D" w:rsidRPr="004F5659" w:rsidRDefault="00693F70" w:rsidP="00404A4E">
      <w:pPr>
        <w:numPr>
          <w:ilvl w:val="0"/>
          <w:numId w:val="36"/>
        </w:numPr>
        <w:spacing w:line="240" w:lineRule="auto"/>
        <w:rPr>
          <w:sz w:val="24"/>
          <w:szCs w:val="24"/>
        </w:rPr>
      </w:pPr>
      <w:r w:rsidRPr="00481B89">
        <w:rPr>
          <w:sz w:val="24"/>
          <w:szCs w:val="24"/>
        </w:rPr>
        <w:t>по расширению</w:t>
      </w:r>
      <w:r w:rsidR="009A180D" w:rsidRPr="00481B89">
        <w:rPr>
          <w:sz w:val="24"/>
          <w:szCs w:val="24"/>
        </w:rPr>
        <w:t xml:space="preserve"> до 1 000 000 руб. </w:t>
      </w:r>
      <w:r w:rsidR="00481B89" w:rsidRPr="00481B89">
        <w:rPr>
          <w:sz w:val="24"/>
          <w:szCs w:val="24"/>
        </w:rPr>
        <w:t xml:space="preserve">итоговый размер страховой премии в российских рублях с указанием страховой премии в рублях по каждому </w:t>
      </w:r>
      <w:r w:rsidR="00481B89" w:rsidRPr="004F5659">
        <w:rPr>
          <w:sz w:val="24"/>
          <w:szCs w:val="24"/>
        </w:rPr>
        <w:t>автотранспортному средству</w:t>
      </w:r>
      <w:r w:rsidR="00E7657A">
        <w:rPr>
          <w:sz w:val="24"/>
          <w:szCs w:val="24"/>
        </w:rPr>
        <w:t xml:space="preserve"> и юридическому лицу отдельно</w:t>
      </w:r>
      <w:r w:rsidR="00481B89" w:rsidRPr="004F5659">
        <w:rPr>
          <w:sz w:val="24"/>
          <w:szCs w:val="24"/>
        </w:rPr>
        <w:t xml:space="preserve"> (Форма №2, </w:t>
      </w:r>
      <w:r w:rsidR="00233876">
        <w:rPr>
          <w:sz w:val="24"/>
          <w:szCs w:val="24"/>
        </w:rPr>
        <w:t>р</w:t>
      </w:r>
      <w:r w:rsidR="00481B89" w:rsidRPr="004F5659">
        <w:rPr>
          <w:sz w:val="24"/>
          <w:szCs w:val="24"/>
        </w:rPr>
        <w:t>аздел</w:t>
      </w:r>
      <w:r w:rsidR="00233876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="00481B89" w:rsidRPr="004F5659">
        <w:rPr>
          <w:sz w:val="24"/>
          <w:szCs w:val="24"/>
        </w:rPr>
        <w:t xml:space="preserve">). </w:t>
      </w:r>
    </w:p>
    <w:p w14:paraId="0877B40C" w14:textId="77777777" w:rsidR="00685B5C" w:rsidRPr="006C7AC9" w:rsidRDefault="00685B5C" w:rsidP="00B36AC9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bCs/>
          <w:iCs/>
          <w:sz w:val="24"/>
          <w:szCs w:val="24"/>
        </w:rPr>
        <w:t>Участник</w:t>
      </w:r>
      <w:r w:rsidRPr="00C669CE">
        <w:rPr>
          <w:bCs/>
          <w:iCs/>
          <w:sz w:val="24"/>
          <w:szCs w:val="24"/>
        </w:rPr>
        <w:t xml:space="preserve"> обязуется сохранить тарифы</w:t>
      </w:r>
      <w:r>
        <w:rPr>
          <w:bCs/>
          <w:iCs/>
          <w:sz w:val="24"/>
          <w:szCs w:val="24"/>
        </w:rPr>
        <w:t xml:space="preserve"> по каждому ТС согласно Коммерческому предложению (Форма 2)</w:t>
      </w:r>
      <w:r w:rsidRPr="00C669CE">
        <w:rPr>
          <w:bCs/>
          <w:iCs/>
          <w:sz w:val="24"/>
          <w:szCs w:val="24"/>
        </w:rPr>
        <w:t xml:space="preserve"> на момент заключения </w:t>
      </w:r>
      <w:r w:rsidR="00693F70" w:rsidRPr="00C669CE">
        <w:rPr>
          <w:bCs/>
          <w:iCs/>
          <w:sz w:val="24"/>
          <w:szCs w:val="24"/>
        </w:rPr>
        <w:t>Договора и</w:t>
      </w:r>
      <w:r w:rsidRPr="00C669CE">
        <w:rPr>
          <w:bCs/>
          <w:iCs/>
          <w:sz w:val="24"/>
          <w:szCs w:val="24"/>
        </w:rPr>
        <w:t xml:space="preserve"> до </w:t>
      </w:r>
      <w:r w:rsidR="00693F70" w:rsidRPr="00C669CE">
        <w:rPr>
          <w:bCs/>
          <w:iCs/>
          <w:sz w:val="24"/>
          <w:szCs w:val="24"/>
        </w:rPr>
        <w:t>конца срока</w:t>
      </w:r>
      <w:r w:rsidRPr="00C669CE">
        <w:rPr>
          <w:bCs/>
          <w:iCs/>
          <w:sz w:val="24"/>
          <w:szCs w:val="24"/>
        </w:rPr>
        <w:t xml:space="preserve"> действия Договора.</w:t>
      </w:r>
    </w:p>
    <w:p w14:paraId="7342D752" w14:textId="77777777" w:rsidR="006C7AC9" w:rsidRDefault="006C7AC9" w:rsidP="0074023E">
      <w:pPr>
        <w:numPr>
          <w:ilvl w:val="1"/>
          <w:numId w:val="32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Участник обязуется соблюдать порядок возврата страховой премии при досрочном расторжении полиса КАСКО</w:t>
      </w:r>
      <w:r w:rsidR="00D5434A">
        <w:rPr>
          <w:sz w:val="24"/>
          <w:szCs w:val="24"/>
        </w:rPr>
        <w:t xml:space="preserve"> пропорционально оставшемуся сроку страхования.</w:t>
      </w:r>
    </w:p>
    <w:p w14:paraId="664B5002" w14:textId="0C06679F" w:rsidR="00793D61" w:rsidRPr="00677A1B" w:rsidRDefault="00677A1B" w:rsidP="0074023E">
      <w:pPr>
        <w:numPr>
          <w:ilvl w:val="1"/>
          <w:numId w:val="32"/>
        </w:numPr>
        <w:spacing w:line="240" w:lineRule="auto"/>
        <w:ind w:left="0" w:firstLine="0"/>
        <w:rPr>
          <w:sz w:val="24"/>
          <w:szCs w:val="24"/>
        </w:rPr>
      </w:pPr>
      <w:bookmarkStart w:id="22" w:name="_Toc344300356"/>
      <w:bookmarkStart w:id="23" w:name="_Ref55300680"/>
      <w:bookmarkStart w:id="24" w:name="_Toc55305378"/>
      <w:bookmarkStart w:id="25" w:name="_Toc57314640"/>
      <w:bookmarkStart w:id="26" w:name="_Toc69728963"/>
      <w:bookmarkStart w:id="27" w:name="_Toc189545074"/>
      <w:r w:rsidRPr="00677A1B">
        <w:rPr>
          <w:sz w:val="24"/>
          <w:szCs w:val="24"/>
        </w:rPr>
        <w:t xml:space="preserve">Страхователь имеет право добавлять к ранее оговоренному списку ТС новые автомобили </w:t>
      </w:r>
      <w:r w:rsidR="007934E3">
        <w:rPr>
          <w:sz w:val="24"/>
          <w:szCs w:val="24"/>
        </w:rPr>
        <w:t xml:space="preserve">ПАО АФК «Система» и </w:t>
      </w:r>
      <w:r w:rsidR="009924A5">
        <w:rPr>
          <w:sz w:val="24"/>
          <w:szCs w:val="24"/>
        </w:rPr>
        <w:t>юр. лиц, входящих в Группу компаний</w:t>
      </w:r>
      <w:r w:rsidR="007934E3">
        <w:rPr>
          <w:sz w:val="24"/>
          <w:szCs w:val="24"/>
        </w:rPr>
        <w:t xml:space="preserve"> </w:t>
      </w:r>
      <w:r w:rsidRPr="00677A1B">
        <w:rPr>
          <w:sz w:val="24"/>
          <w:szCs w:val="24"/>
        </w:rPr>
        <w:t xml:space="preserve">на срок менее года. В таком случае страховая премия будет рассчитываться пропорционально оставшемуся сроку </w:t>
      </w:r>
      <w:r w:rsidR="00FD7A37" w:rsidRPr="00677A1B">
        <w:rPr>
          <w:sz w:val="24"/>
          <w:szCs w:val="24"/>
        </w:rPr>
        <w:t>страхования,</w:t>
      </w:r>
      <w:r w:rsidRPr="00677A1B">
        <w:rPr>
          <w:sz w:val="24"/>
          <w:szCs w:val="24"/>
        </w:rPr>
        <w:t xml:space="preserve"> следующим образом: «100» - страховая премия за год, тогда:</w:t>
      </w:r>
    </w:p>
    <w:p w14:paraId="72495A3B" w14:textId="77777777" w:rsidR="00677A1B" w:rsidRPr="00B36AC9" w:rsidRDefault="00677A1B" w:rsidP="00677A1B">
      <w:pPr>
        <w:spacing w:line="240" w:lineRule="auto"/>
        <w:ind w:firstLine="0"/>
        <w:rPr>
          <w:sz w:val="24"/>
          <w:szCs w:val="24"/>
        </w:rPr>
      </w:pPr>
    </w:p>
    <w:tbl>
      <w:tblPr>
        <w:tblW w:w="9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1"/>
        <w:gridCol w:w="721"/>
        <w:gridCol w:w="648"/>
        <w:gridCol w:w="719"/>
        <w:gridCol w:w="719"/>
        <w:gridCol w:w="719"/>
        <w:gridCol w:w="719"/>
        <w:gridCol w:w="719"/>
        <w:gridCol w:w="719"/>
        <w:gridCol w:w="719"/>
        <w:gridCol w:w="721"/>
      </w:tblGrid>
      <w:tr w:rsidR="00677A1B" w:rsidRPr="00FD7A37" w14:paraId="39D664E0" w14:textId="77777777" w:rsidTr="007533F6">
        <w:trPr>
          <w:trHeight w:val="536"/>
        </w:trPr>
        <w:tc>
          <w:tcPr>
            <w:tcW w:w="1838" w:type="dxa"/>
          </w:tcPr>
          <w:p w14:paraId="03176CCB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Количество месяцев</w:t>
            </w:r>
          </w:p>
        </w:tc>
        <w:tc>
          <w:tcPr>
            <w:tcW w:w="721" w:type="dxa"/>
          </w:tcPr>
          <w:p w14:paraId="34B555D4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721" w:type="dxa"/>
          </w:tcPr>
          <w:p w14:paraId="2BAA74B2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14:paraId="454B9081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719" w:type="dxa"/>
          </w:tcPr>
          <w:p w14:paraId="7EF37568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719" w:type="dxa"/>
          </w:tcPr>
          <w:p w14:paraId="5CEC2119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719" w:type="dxa"/>
          </w:tcPr>
          <w:p w14:paraId="69BEA1E8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719" w:type="dxa"/>
          </w:tcPr>
          <w:p w14:paraId="51563BB7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719" w:type="dxa"/>
          </w:tcPr>
          <w:p w14:paraId="743DADAD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719" w:type="dxa"/>
          </w:tcPr>
          <w:p w14:paraId="7D3CA9A6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719" w:type="dxa"/>
          </w:tcPr>
          <w:p w14:paraId="1B454369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721" w:type="dxa"/>
          </w:tcPr>
          <w:p w14:paraId="4B37E198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11</w:t>
            </w:r>
          </w:p>
        </w:tc>
      </w:tr>
      <w:tr w:rsidR="00677A1B" w:rsidRPr="00FD7A37" w14:paraId="221D6ABC" w14:textId="77777777" w:rsidTr="007533F6">
        <w:trPr>
          <w:trHeight w:val="536"/>
        </w:trPr>
        <w:tc>
          <w:tcPr>
            <w:tcW w:w="1838" w:type="dxa"/>
          </w:tcPr>
          <w:p w14:paraId="70E8CB5A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Коэффициент в %</w:t>
            </w:r>
          </w:p>
        </w:tc>
        <w:tc>
          <w:tcPr>
            <w:tcW w:w="721" w:type="dxa"/>
          </w:tcPr>
          <w:p w14:paraId="2DCE1DB4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8,3</w:t>
            </w:r>
          </w:p>
        </w:tc>
        <w:tc>
          <w:tcPr>
            <w:tcW w:w="721" w:type="dxa"/>
          </w:tcPr>
          <w:p w14:paraId="57564C58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16,6</w:t>
            </w:r>
          </w:p>
        </w:tc>
        <w:tc>
          <w:tcPr>
            <w:tcW w:w="648" w:type="dxa"/>
          </w:tcPr>
          <w:p w14:paraId="24BBB086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24,9</w:t>
            </w:r>
          </w:p>
        </w:tc>
        <w:tc>
          <w:tcPr>
            <w:tcW w:w="719" w:type="dxa"/>
          </w:tcPr>
          <w:p w14:paraId="4F6FD560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33,2</w:t>
            </w:r>
          </w:p>
        </w:tc>
        <w:tc>
          <w:tcPr>
            <w:tcW w:w="719" w:type="dxa"/>
          </w:tcPr>
          <w:p w14:paraId="1059B5C5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41,5</w:t>
            </w:r>
          </w:p>
        </w:tc>
        <w:tc>
          <w:tcPr>
            <w:tcW w:w="719" w:type="dxa"/>
          </w:tcPr>
          <w:p w14:paraId="5C9EFDA3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49,8</w:t>
            </w:r>
          </w:p>
        </w:tc>
        <w:tc>
          <w:tcPr>
            <w:tcW w:w="719" w:type="dxa"/>
          </w:tcPr>
          <w:p w14:paraId="5A754376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58,1</w:t>
            </w:r>
          </w:p>
        </w:tc>
        <w:tc>
          <w:tcPr>
            <w:tcW w:w="719" w:type="dxa"/>
          </w:tcPr>
          <w:p w14:paraId="5FA9D943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66,4</w:t>
            </w:r>
          </w:p>
        </w:tc>
        <w:tc>
          <w:tcPr>
            <w:tcW w:w="719" w:type="dxa"/>
          </w:tcPr>
          <w:p w14:paraId="1200BF8D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74,7</w:t>
            </w:r>
          </w:p>
        </w:tc>
        <w:tc>
          <w:tcPr>
            <w:tcW w:w="719" w:type="dxa"/>
          </w:tcPr>
          <w:p w14:paraId="41C14064" w14:textId="77777777" w:rsidR="00677A1B" w:rsidRPr="00FD7A37" w:rsidRDefault="00677A1B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7A37">
              <w:rPr>
                <w:i/>
                <w:sz w:val="24"/>
                <w:szCs w:val="24"/>
              </w:rPr>
              <w:t>83,0</w:t>
            </w:r>
          </w:p>
        </w:tc>
        <w:tc>
          <w:tcPr>
            <w:tcW w:w="721" w:type="dxa"/>
          </w:tcPr>
          <w:p w14:paraId="2DD010B3" w14:textId="77777777" w:rsidR="00677A1B" w:rsidRPr="00FD7A37" w:rsidRDefault="00FD7A37" w:rsidP="00FD7A37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91</w:t>
            </w:r>
            <w:r w:rsidR="00B36AC9">
              <w:rPr>
                <w:i/>
                <w:sz w:val="24"/>
                <w:szCs w:val="24"/>
              </w:rPr>
              <w:t>,0</w:t>
            </w:r>
          </w:p>
        </w:tc>
      </w:tr>
    </w:tbl>
    <w:p w14:paraId="5D94819E" w14:textId="77777777" w:rsidR="00FD7A37" w:rsidRPr="00FD7A37" w:rsidRDefault="00FD7A37" w:rsidP="00FD7A37">
      <w:pPr>
        <w:numPr>
          <w:ilvl w:val="12"/>
          <w:numId w:val="0"/>
        </w:numPr>
        <w:spacing w:line="240" w:lineRule="auto"/>
        <w:ind w:firstLine="399"/>
        <w:rPr>
          <w:sz w:val="24"/>
          <w:szCs w:val="24"/>
        </w:rPr>
      </w:pPr>
      <w:r w:rsidRPr="00FD7A37">
        <w:rPr>
          <w:sz w:val="24"/>
          <w:szCs w:val="24"/>
        </w:rPr>
        <w:t xml:space="preserve">Расчет страховой премии по дополнительным транспортным средствам производится исходя из фиксированного процента от страховой </w:t>
      </w:r>
      <w:r w:rsidR="00693F70" w:rsidRPr="00FD7A37">
        <w:rPr>
          <w:sz w:val="24"/>
          <w:szCs w:val="24"/>
        </w:rPr>
        <w:t>суммы ТС</w:t>
      </w:r>
      <w:r w:rsidRPr="00FD7A37">
        <w:rPr>
          <w:sz w:val="24"/>
          <w:szCs w:val="24"/>
        </w:rPr>
        <w:t>.</w:t>
      </w:r>
    </w:p>
    <w:p w14:paraId="253D63A4" w14:textId="77777777" w:rsidR="00DB33AA" w:rsidRPr="00DB33AA" w:rsidRDefault="00DB33AA" w:rsidP="00DB33AA">
      <w:pPr>
        <w:numPr>
          <w:ilvl w:val="1"/>
          <w:numId w:val="32"/>
        </w:numPr>
        <w:spacing w:line="240" w:lineRule="auto"/>
        <w:ind w:left="0" w:firstLine="0"/>
        <w:rPr>
          <w:sz w:val="24"/>
          <w:szCs w:val="24"/>
        </w:rPr>
      </w:pPr>
      <w:r w:rsidRPr="00DB33AA">
        <w:rPr>
          <w:sz w:val="24"/>
          <w:szCs w:val="24"/>
        </w:rPr>
        <w:t>Договором страхования устанавливается безусловная франшиза по рискам «Хищение» и «Ущерб», для случаев Полной фактической и Конструктивной гибели ТС, в следующих размерах, в % от страховой суммы:</w:t>
      </w:r>
    </w:p>
    <w:p w14:paraId="3F244ADE" w14:textId="77777777" w:rsidR="00DB33AA" w:rsidRPr="00DB33AA" w:rsidRDefault="00DB33AA" w:rsidP="00DB33AA">
      <w:pPr>
        <w:spacing w:line="240" w:lineRule="auto"/>
        <w:ind w:firstLine="0"/>
        <w:rPr>
          <w:sz w:val="24"/>
          <w:szCs w:val="24"/>
        </w:rPr>
      </w:pPr>
    </w:p>
    <w:tbl>
      <w:tblPr>
        <w:tblW w:w="510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539"/>
        <w:gridCol w:w="627"/>
        <w:gridCol w:w="639"/>
        <w:gridCol w:w="627"/>
        <w:gridCol w:w="658"/>
        <w:gridCol w:w="627"/>
        <w:gridCol w:w="627"/>
        <w:gridCol w:w="627"/>
        <w:gridCol w:w="633"/>
        <w:gridCol w:w="649"/>
        <w:gridCol w:w="649"/>
        <w:gridCol w:w="649"/>
      </w:tblGrid>
      <w:tr w:rsidR="00DB33AA" w:rsidRPr="00DB33AA" w14:paraId="06723C0E" w14:textId="77777777" w:rsidTr="00DB33AA">
        <w:trPr>
          <w:trHeight w:val="907"/>
        </w:trPr>
        <w:tc>
          <w:tcPr>
            <w:tcW w:w="2089" w:type="dxa"/>
            <w:shd w:val="clear" w:color="auto" w:fill="auto"/>
          </w:tcPr>
          <w:p w14:paraId="6E58FAA4" w14:textId="77777777" w:rsidR="00DB33AA" w:rsidRPr="00DB33AA" w:rsidRDefault="00DB33AA" w:rsidP="00DB33AA">
            <w:pPr>
              <w:spacing w:line="276" w:lineRule="auto"/>
              <w:ind w:firstLine="23"/>
              <w:contextualSpacing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Месяц действия договора (годового периода)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6694572B" w14:textId="77777777" w:rsidR="00DB33AA" w:rsidRPr="00DB33AA" w:rsidRDefault="00DB33AA" w:rsidP="00DB33AA">
            <w:pPr>
              <w:spacing w:line="276" w:lineRule="auto"/>
              <w:ind w:firstLine="0"/>
              <w:contextualSpacing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63E0F48B" w14:textId="77777777" w:rsidR="00DB33AA" w:rsidRPr="00DB33AA" w:rsidRDefault="00DB33AA" w:rsidP="00DB33AA">
            <w:pPr>
              <w:spacing w:line="276" w:lineRule="auto"/>
              <w:ind w:firstLine="0"/>
              <w:contextualSpacing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4812763A" w14:textId="77777777" w:rsidR="00DB33AA" w:rsidRPr="00DB33AA" w:rsidRDefault="00DB33AA" w:rsidP="00DB33AA">
            <w:pPr>
              <w:spacing w:line="276" w:lineRule="auto"/>
              <w:ind w:firstLine="0"/>
              <w:contextualSpacing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074E60F9" w14:textId="77777777" w:rsidR="00DB33AA" w:rsidRPr="00DB33AA" w:rsidRDefault="00DB33AA" w:rsidP="00DB33AA">
            <w:pPr>
              <w:spacing w:line="276" w:lineRule="auto"/>
              <w:ind w:firstLine="0"/>
              <w:contextualSpacing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4EAD206" w14:textId="77777777" w:rsidR="00DB33AA" w:rsidRPr="00DB33AA" w:rsidRDefault="00DB33AA" w:rsidP="00DB33AA">
            <w:pPr>
              <w:spacing w:line="276" w:lineRule="auto"/>
              <w:ind w:firstLine="0"/>
              <w:contextualSpacing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1F881868" w14:textId="77777777" w:rsidR="00DB33AA" w:rsidRPr="00DB33AA" w:rsidRDefault="00DB33AA" w:rsidP="00DB33AA">
            <w:pPr>
              <w:spacing w:line="276" w:lineRule="auto"/>
              <w:ind w:firstLine="0"/>
              <w:contextualSpacing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6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431D1AA8" w14:textId="77777777" w:rsidR="00DB33AA" w:rsidRPr="00DB33AA" w:rsidRDefault="00DB33AA" w:rsidP="00DB33AA">
            <w:pPr>
              <w:spacing w:line="276" w:lineRule="auto"/>
              <w:ind w:firstLine="0"/>
              <w:contextualSpacing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7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4E9486CE" w14:textId="77777777" w:rsidR="00DB33AA" w:rsidRPr="00DB33AA" w:rsidRDefault="00DB33AA" w:rsidP="00DB33AA">
            <w:pPr>
              <w:spacing w:line="276" w:lineRule="auto"/>
              <w:ind w:firstLine="0"/>
              <w:contextualSpacing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8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3047CA1" w14:textId="77777777" w:rsidR="00DB33AA" w:rsidRPr="00DB33AA" w:rsidRDefault="00DB33AA" w:rsidP="00DB33AA">
            <w:pPr>
              <w:spacing w:line="276" w:lineRule="auto"/>
              <w:ind w:firstLine="0"/>
              <w:contextualSpacing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9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4E2E06A0" w14:textId="77777777" w:rsidR="00DB33AA" w:rsidRPr="00DB33AA" w:rsidRDefault="00DB33AA" w:rsidP="00DB33AA">
            <w:pPr>
              <w:spacing w:line="276" w:lineRule="auto"/>
              <w:ind w:firstLine="0"/>
              <w:contextualSpacing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56C115AB" w14:textId="77777777" w:rsidR="00DB33AA" w:rsidRPr="00DB33AA" w:rsidRDefault="00DB33AA" w:rsidP="00DB33AA">
            <w:pPr>
              <w:spacing w:line="276" w:lineRule="auto"/>
              <w:ind w:firstLine="0"/>
              <w:contextualSpacing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11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48693064" w14:textId="77777777" w:rsidR="00DB33AA" w:rsidRPr="00DB33AA" w:rsidRDefault="00DB33AA" w:rsidP="00DB33AA">
            <w:pPr>
              <w:spacing w:line="276" w:lineRule="auto"/>
              <w:ind w:firstLine="0"/>
              <w:contextualSpacing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12</w:t>
            </w:r>
          </w:p>
        </w:tc>
      </w:tr>
      <w:tr w:rsidR="00DB33AA" w:rsidRPr="00DB33AA" w14:paraId="4F98E6EA" w14:textId="77777777" w:rsidTr="00DB33AA">
        <w:trPr>
          <w:trHeight w:val="318"/>
        </w:trPr>
        <w:tc>
          <w:tcPr>
            <w:tcW w:w="2089" w:type="dxa"/>
            <w:shd w:val="clear" w:color="auto" w:fill="auto"/>
          </w:tcPr>
          <w:p w14:paraId="6776A2C0" w14:textId="77777777" w:rsidR="00DB33AA" w:rsidRPr="00DB33AA" w:rsidRDefault="00DB33AA" w:rsidP="00DB33AA">
            <w:pPr>
              <w:spacing w:line="276" w:lineRule="auto"/>
              <w:ind w:firstLine="23"/>
              <w:contextualSpacing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Размер франшизы</w:t>
            </w:r>
          </w:p>
        </w:tc>
        <w:tc>
          <w:tcPr>
            <w:tcW w:w="542" w:type="dxa"/>
            <w:shd w:val="clear" w:color="auto" w:fill="auto"/>
          </w:tcPr>
          <w:p w14:paraId="4D4E8C65" w14:textId="77777777" w:rsidR="00DB33AA" w:rsidRPr="00DB33AA" w:rsidRDefault="00DB33AA" w:rsidP="00DB33AA">
            <w:pPr>
              <w:spacing w:line="276" w:lineRule="auto"/>
              <w:ind w:firstLine="0"/>
              <w:contextualSpacing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1%</w:t>
            </w:r>
          </w:p>
        </w:tc>
        <w:tc>
          <w:tcPr>
            <w:tcW w:w="641" w:type="dxa"/>
            <w:shd w:val="clear" w:color="auto" w:fill="auto"/>
          </w:tcPr>
          <w:p w14:paraId="596CE711" w14:textId="77777777" w:rsidR="00DB33AA" w:rsidRPr="00DB33AA" w:rsidRDefault="00DB33AA" w:rsidP="00DB33AA">
            <w:pPr>
              <w:spacing w:line="276" w:lineRule="auto"/>
              <w:ind w:firstLine="0"/>
              <w:contextualSpacing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2%</w:t>
            </w:r>
          </w:p>
        </w:tc>
        <w:tc>
          <w:tcPr>
            <w:tcW w:w="655" w:type="dxa"/>
            <w:shd w:val="clear" w:color="auto" w:fill="auto"/>
          </w:tcPr>
          <w:p w14:paraId="41E951FD" w14:textId="77777777" w:rsidR="00DB33AA" w:rsidRPr="00DB33AA" w:rsidRDefault="00DB33AA" w:rsidP="00DB33AA">
            <w:pPr>
              <w:spacing w:line="276" w:lineRule="auto"/>
              <w:ind w:firstLine="0"/>
              <w:contextualSpacing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3%</w:t>
            </w:r>
          </w:p>
        </w:tc>
        <w:tc>
          <w:tcPr>
            <w:tcW w:w="641" w:type="dxa"/>
            <w:shd w:val="clear" w:color="auto" w:fill="auto"/>
          </w:tcPr>
          <w:p w14:paraId="2EFB3672" w14:textId="77777777" w:rsidR="00DB33AA" w:rsidRPr="00DB33AA" w:rsidRDefault="00DB33AA" w:rsidP="00DB33AA">
            <w:pPr>
              <w:spacing w:line="276" w:lineRule="auto"/>
              <w:ind w:firstLine="0"/>
              <w:contextualSpacing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4%</w:t>
            </w:r>
          </w:p>
        </w:tc>
        <w:tc>
          <w:tcPr>
            <w:tcW w:w="676" w:type="dxa"/>
            <w:shd w:val="clear" w:color="auto" w:fill="auto"/>
          </w:tcPr>
          <w:p w14:paraId="76647D97" w14:textId="77777777" w:rsidR="00DB33AA" w:rsidRPr="00DB33AA" w:rsidRDefault="00DB33AA" w:rsidP="00DB33AA">
            <w:pPr>
              <w:spacing w:line="276" w:lineRule="auto"/>
              <w:ind w:firstLine="0"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5%</w:t>
            </w:r>
          </w:p>
        </w:tc>
        <w:tc>
          <w:tcPr>
            <w:tcW w:w="641" w:type="dxa"/>
            <w:shd w:val="clear" w:color="auto" w:fill="auto"/>
          </w:tcPr>
          <w:p w14:paraId="08330351" w14:textId="77777777" w:rsidR="00DB33AA" w:rsidRPr="00DB33AA" w:rsidRDefault="00DB33AA" w:rsidP="00DB33AA">
            <w:pPr>
              <w:spacing w:line="276" w:lineRule="auto"/>
              <w:ind w:firstLine="0"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6%</w:t>
            </w:r>
          </w:p>
        </w:tc>
        <w:tc>
          <w:tcPr>
            <w:tcW w:w="641" w:type="dxa"/>
            <w:shd w:val="clear" w:color="auto" w:fill="auto"/>
          </w:tcPr>
          <w:p w14:paraId="2812FED6" w14:textId="77777777" w:rsidR="00DB33AA" w:rsidRPr="00DB33AA" w:rsidRDefault="00DB33AA" w:rsidP="00DB33AA">
            <w:pPr>
              <w:spacing w:line="276" w:lineRule="auto"/>
              <w:ind w:firstLine="0"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7%</w:t>
            </w:r>
          </w:p>
        </w:tc>
        <w:tc>
          <w:tcPr>
            <w:tcW w:w="641" w:type="dxa"/>
            <w:shd w:val="clear" w:color="auto" w:fill="auto"/>
          </w:tcPr>
          <w:p w14:paraId="7BC72B5C" w14:textId="77777777" w:rsidR="00DB33AA" w:rsidRPr="00DB33AA" w:rsidRDefault="00DB33AA" w:rsidP="00DB33AA">
            <w:pPr>
              <w:spacing w:line="276" w:lineRule="auto"/>
              <w:ind w:firstLine="0"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8%</w:t>
            </w:r>
          </w:p>
        </w:tc>
        <w:tc>
          <w:tcPr>
            <w:tcW w:w="648" w:type="dxa"/>
            <w:shd w:val="clear" w:color="auto" w:fill="auto"/>
          </w:tcPr>
          <w:p w14:paraId="22D75D89" w14:textId="77777777" w:rsidR="00DB33AA" w:rsidRPr="00DB33AA" w:rsidRDefault="00DB33AA" w:rsidP="00DB33AA">
            <w:pPr>
              <w:spacing w:line="276" w:lineRule="auto"/>
              <w:ind w:firstLine="0"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9%</w:t>
            </w:r>
          </w:p>
        </w:tc>
        <w:tc>
          <w:tcPr>
            <w:tcW w:w="653" w:type="dxa"/>
            <w:shd w:val="clear" w:color="auto" w:fill="auto"/>
          </w:tcPr>
          <w:p w14:paraId="3B2C2703" w14:textId="77777777" w:rsidR="00DB33AA" w:rsidRPr="00DB33AA" w:rsidRDefault="00DB33AA" w:rsidP="00DB33AA">
            <w:pPr>
              <w:spacing w:line="276" w:lineRule="auto"/>
              <w:ind w:firstLine="0"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10%</w:t>
            </w:r>
          </w:p>
        </w:tc>
        <w:tc>
          <w:tcPr>
            <w:tcW w:w="653" w:type="dxa"/>
            <w:shd w:val="clear" w:color="auto" w:fill="auto"/>
          </w:tcPr>
          <w:p w14:paraId="27E17A8E" w14:textId="77777777" w:rsidR="00DB33AA" w:rsidRPr="00DB33AA" w:rsidRDefault="00DB33AA" w:rsidP="00DB33AA">
            <w:pPr>
              <w:spacing w:line="276" w:lineRule="auto"/>
              <w:ind w:firstLine="0"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11%</w:t>
            </w:r>
          </w:p>
        </w:tc>
        <w:tc>
          <w:tcPr>
            <w:tcW w:w="653" w:type="dxa"/>
            <w:shd w:val="clear" w:color="auto" w:fill="auto"/>
          </w:tcPr>
          <w:p w14:paraId="1027529C" w14:textId="77777777" w:rsidR="00DB33AA" w:rsidRPr="00DB33AA" w:rsidRDefault="00DB33AA" w:rsidP="00DB33AA">
            <w:pPr>
              <w:spacing w:line="276" w:lineRule="auto"/>
              <w:ind w:firstLine="0"/>
              <w:rPr>
                <w:sz w:val="22"/>
                <w:szCs w:val="22"/>
                <w:lang w:eastAsia="en-US" w:bidi="en-US"/>
              </w:rPr>
            </w:pPr>
            <w:r w:rsidRPr="00DB33AA">
              <w:rPr>
                <w:sz w:val="22"/>
                <w:szCs w:val="22"/>
                <w:lang w:eastAsia="en-US" w:bidi="en-US"/>
              </w:rPr>
              <w:t>12%</w:t>
            </w:r>
          </w:p>
        </w:tc>
      </w:tr>
    </w:tbl>
    <w:p w14:paraId="37DF7A59" w14:textId="77777777" w:rsidR="00DB33AA" w:rsidRPr="00DB33AA" w:rsidRDefault="00DB33AA" w:rsidP="00F977A7">
      <w:pPr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DB33AA">
        <w:rPr>
          <w:sz w:val="24"/>
          <w:szCs w:val="24"/>
        </w:rPr>
        <w:t>При этом неполный месяц действия договора страхования принимается за полный</w:t>
      </w:r>
      <w:r w:rsidR="00FB46D3">
        <w:rPr>
          <w:sz w:val="24"/>
          <w:szCs w:val="24"/>
        </w:rPr>
        <w:t xml:space="preserve"> месяц страхования</w:t>
      </w:r>
      <w:r w:rsidRPr="00DB33AA">
        <w:rPr>
          <w:sz w:val="24"/>
          <w:szCs w:val="24"/>
        </w:rPr>
        <w:t>.</w:t>
      </w:r>
    </w:p>
    <w:p w14:paraId="13656BEC" w14:textId="77777777" w:rsidR="00DB33AA" w:rsidRPr="009B3915" w:rsidRDefault="00DB33AA" w:rsidP="00F977A7">
      <w:pPr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DB33AA">
        <w:rPr>
          <w:sz w:val="24"/>
          <w:szCs w:val="24"/>
        </w:rPr>
        <w:t>При наступлении страхового случая в 13-м и каждом последующем месяце действия договора страхования размер франшизы устанавливается равным N + 1% где N это величина франшизы, установленная для предыдущего месяца страхования.</w:t>
      </w:r>
    </w:p>
    <w:p w14:paraId="34E9EA11" w14:textId="58231272" w:rsidR="00087193" w:rsidRDefault="00DB33AA" w:rsidP="00594C22">
      <w:pPr>
        <w:numPr>
          <w:ilvl w:val="1"/>
          <w:numId w:val="32"/>
        </w:numPr>
        <w:spacing w:line="240" w:lineRule="auto"/>
        <w:ind w:left="0" w:firstLine="0"/>
        <w:rPr>
          <w:sz w:val="24"/>
          <w:szCs w:val="24"/>
        </w:rPr>
      </w:pPr>
      <w:r w:rsidRPr="00594C22">
        <w:rPr>
          <w:sz w:val="24"/>
          <w:szCs w:val="24"/>
        </w:rPr>
        <w:t xml:space="preserve">В отношении принимаемого на страхование ТС, по риску «Ущерб», </w:t>
      </w:r>
      <w:r w:rsidR="00E7657A" w:rsidRPr="00594C22">
        <w:rPr>
          <w:sz w:val="24"/>
          <w:szCs w:val="24"/>
        </w:rPr>
        <w:t>Договором страхования</w:t>
      </w:r>
      <w:r w:rsidRPr="00594C22">
        <w:rPr>
          <w:sz w:val="24"/>
          <w:szCs w:val="24"/>
        </w:rPr>
        <w:t xml:space="preserve"> франшиза не установлена.</w:t>
      </w:r>
    </w:p>
    <w:p w14:paraId="548786F7" w14:textId="6E518C9E" w:rsidR="007533F6" w:rsidRDefault="007533F6" w:rsidP="007533F6">
      <w:pPr>
        <w:spacing w:line="240" w:lineRule="auto"/>
        <w:ind w:firstLine="0"/>
        <w:rPr>
          <w:sz w:val="24"/>
          <w:szCs w:val="24"/>
        </w:rPr>
      </w:pPr>
    </w:p>
    <w:p w14:paraId="498C6FE6" w14:textId="77777777" w:rsidR="007533F6" w:rsidRPr="00594C22" w:rsidRDefault="007533F6" w:rsidP="007533F6">
      <w:pPr>
        <w:spacing w:line="240" w:lineRule="auto"/>
        <w:ind w:firstLine="0"/>
        <w:rPr>
          <w:sz w:val="24"/>
          <w:szCs w:val="24"/>
        </w:rPr>
      </w:pPr>
    </w:p>
    <w:p w14:paraId="0B961A3E" w14:textId="77777777" w:rsidR="00EE6918" w:rsidRPr="00087193" w:rsidRDefault="00EE6918" w:rsidP="0074023E">
      <w:pPr>
        <w:numPr>
          <w:ilvl w:val="0"/>
          <w:numId w:val="32"/>
        </w:numPr>
        <w:spacing w:line="240" w:lineRule="auto"/>
        <w:ind w:left="0" w:firstLine="0"/>
        <w:rPr>
          <w:b/>
          <w:sz w:val="24"/>
          <w:szCs w:val="24"/>
        </w:rPr>
      </w:pPr>
      <w:r w:rsidRPr="00087193">
        <w:rPr>
          <w:b/>
          <w:sz w:val="24"/>
          <w:szCs w:val="24"/>
        </w:rPr>
        <w:t>Требования к Участникам и документы, подлежащие предоставлению</w:t>
      </w:r>
      <w:bookmarkEnd w:id="22"/>
    </w:p>
    <w:p w14:paraId="18796C08" w14:textId="77777777" w:rsidR="00EE6918" w:rsidRDefault="00EE6918" w:rsidP="0074023E">
      <w:pPr>
        <w:pStyle w:val="20"/>
        <w:numPr>
          <w:ilvl w:val="1"/>
          <w:numId w:val="32"/>
        </w:numPr>
        <w:spacing w:before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8" w:name="_Toc344300357"/>
      <w:bookmarkStart w:id="29" w:name="_Ref93088240"/>
      <w:bookmarkStart w:id="30" w:name="_Toc189545078"/>
      <w:bookmarkStart w:id="31" w:name="_Toc188353468"/>
      <w:r w:rsidRPr="00BA08E8">
        <w:rPr>
          <w:rFonts w:ascii="Times New Roman" w:hAnsi="Times New Roman"/>
          <w:sz w:val="24"/>
          <w:szCs w:val="24"/>
        </w:rPr>
        <w:t>Требования к Участникам</w:t>
      </w:r>
      <w:bookmarkEnd w:id="28"/>
      <w:bookmarkEnd w:id="31"/>
      <w:r w:rsidRPr="00BA08E8">
        <w:rPr>
          <w:rFonts w:ascii="Times New Roman" w:hAnsi="Times New Roman"/>
          <w:sz w:val="24"/>
          <w:szCs w:val="24"/>
        </w:rPr>
        <w:t xml:space="preserve"> </w:t>
      </w:r>
    </w:p>
    <w:p w14:paraId="05322888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Подтверждение соответствия предъявляемым требованиям</w:t>
      </w:r>
      <w:bookmarkEnd w:id="29"/>
      <w:bookmarkEnd w:id="30"/>
    </w:p>
    <w:p w14:paraId="704990AB" w14:textId="7C465BE6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Участвовать в данной процедуре </w:t>
      </w:r>
      <w:r w:rsidR="00611E06" w:rsidRPr="00693F70">
        <w:rPr>
          <w:sz w:val="24"/>
          <w:szCs w:val="24"/>
        </w:rPr>
        <w:t>запроса цен</w:t>
      </w:r>
      <w:r w:rsidRPr="00BA08E8">
        <w:rPr>
          <w:sz w:val="24"/>
          <w:szCs w:val="24"/>
        </w:rPr>
        <w:t xml:space="preserve"> может юридическое лицо</w:t>
      </w:r>
      <w:r>
        <w:rPr>
          <w:sz w:val="24"/>
          <w:szCs w:val="24"/>
        </w:rPr>
        <w:t xml:space="preserve">, получившее адресное приглашение на участие в запросе </w:t>
      </w:r>
      <w:r w:rsidR="003E288D">
        <w:rPr>
          <w:sz w:val="24"/>
          <w:szCs w:val="24"/>
        </w:rPr>
        <w:t>цен</w:t>
      </w:r>
      <w:r>
        <w:rPr>
          <w:sz w:val="24"/>
          <w:szCs w:val="24"/>
        </w:rPr>
        <w:t xml:space="preserve">. </w:t>
      </w:r>
      <w:r w:rsidRPr="00BA08E8">
        <w:rPr>
          <w:sz w:val="24"/>
          <w:szCs w:val="24"/>
        </w:rPr>
        <w:t>Чтобы претендовать на победу в данной процедуре на право заключения Договора, Участник на момент подачи Предложения должен отвечать следующим требованиям:</w:t>
      </w:r>
    </w:p>
    <w:p w14:paraId="27B38C03" w14:textId="77777777" w:rsidR="0070380C" w:rsidRPr="0078161E" w:rsidRDefault="0070380C" w:rsidP="0070380C">
      <w:pPr>
        <w:pStyle w:val="a0"/>
        <w:numPr>
          <w:ilvl w:val="0"/>
          <w:numId w:val="15"/>
        </w:numPr>
        <w:tabs>
          <w:tab w:val="clear" w:pos="3447"/>
        </w:tabs>
        <w:spacing w:line="240" w:lineRule="auto"/>
        <w:rPr>
          <w:sz w:val="24"/>
          <w:szCs w:val="24"/>
        </w:rPr>
      </w:pPr>
      <w:r w:rsidRPr="0078161E">
        <w:rPr>
          <w:sz w:val="24"/>
          <w:szCs w:val="24"/>
        </w:rPr>
        <w:t>быть зарегистрированным в установленном порядке и иметь соответствующие лицензии на осуществление соответствующих видов страхования на территории Российской Федерации;</w:t>
      </w:r>
    </w:p>
    <w:p w14:paraId="2E0F167F" w14:textId="77777777" w:rsidR="0070380C" w:rsidRPr="0078161E" w:rsidRDefault="0070380C" w:rsidP="0070380C">
      <w:pPr>
        <w:pStyle w:val="a0"/>
        <w:numPr>
          <w:ilvl w:val="0"/>
          <w:numId w:val="15"/>
        </w:numPr>
        <w:tabs>
          <w:tab w:val="clear" w:pos="3447"/>
        </w:tabs>
        <w:spacing w:line="240" w:lineRule="auto"/>
        <w:rPr>
          <w:sz w:val="24"/>
          <w:szCs w:val="24"/>
        </w:rPr>
      </w:pPr>
      <w:r w:rsidRPr="0078161E">
        <w:rPr>
          <w:sz w:val="24"/>
          <w:szCs w:val="24"/>
        </w:rPr>
        <w:t>не находится в стадии ликвидации и банкротства;</w:t>
      </w:r>
    </w:p>
    <w:p w14:paraId="13DEE3F3" w14:textId="77777777" w:rsidR="0070380C" w:rsidRPr="0078161E" w:rsidRDefault="0070380C" w:rsidP="0070380C">
      <w:pPr>
        <w:pStyle w:val="a0"/>
        <w:numPr>
          <w:ilvl w:val="0"/>
          <w:numId w:val="15"/>
        </w:numPr>
        <w:tabs>
          <w:tab w:val="clear" w:pos="3447"/>
        </w:tabs>
        <w:spacing w:line="240" w:lineRule="auto"/>
        <w:rPr>
          <w:sz w:val="24"/>
          <w:szCs w:val="24"/>
        </w:rPr>
      </w:pPr>
      <w:r w:rsidRPr="0078161E">
        <w:rPr>
          <w:sz w:val="24"/>
          <w:szCs w:val="24"/>
        </w:rPr>
        <w:t>иметь рейтинг не ниже «</w:t>
      </w:r>
      <w:proofErr w:type="spellStart"/>
      <w:r w:rsidRPr="0078161E">
        <w:rPr>
          <w:sz w:val="24"/>
          <w:szCs w:val="24"/>
        </w:rPr>
        <w:t>ruВВВ</w:t>
      </w:r>
      <w:proofErr w:type="spellEnd"/>
      <w:r w:rsidRPr="0078161E">
        <w:rPr>
          <w:sz w:val="24"/>
          <w:szCs w:val="24"/>
        </w:rPr>
        <w:t>+» по шкале Эксперт РА или «ВВВ+» по шкале АКРА и/или аналогичных рейтингов от аккредитованных ЦБ РФ рейтинговых агентств»;</w:t>
      </w:r>
    </w:p>
    <w:p w14:paraId="68DBA4A3" w14:textId="77777777" w:rsidR="0070380C" w:rsidRPr="0078161E" w:rsidRDefault="0070380C" w:rsidP="0070380C">
      <w:pPr>
        <w:pStyle w:val="a0"/>
        <w:numPr>
          <w:ilvl w:val="0"/>
          <w:numId w:val="15"/>
        </w:numPr>
        <w:tabs>
          <w:tab w:val="clear" w:pos="3447"/>
        </w:tabs>
        <w:spacing w:line="240" w:lineRule="auto"/>
        <w:rPr>
          <w:sz w:val="24"/>
          <w:szCs w:val="24"/>
        </w:rPr>
      </w:pPr>
      <w:r w:rsidRPr="0078161E">
        <w:rPr>
          <w:sz w:val="24"/>
          <w:szCs w:val="24"/>
        </w:rPr>
        <w:t>уставной капитал не менее 1 млрд. рублей;</w:t>
      </w:r>
    </w:p>
    <w:p w14:paraId="4D47E65E" w14:textId="77777777" w:rsidR="0070380C" w:rsidRPr="0078161E" w:rsidRDefault="0070380C" w:rsidP="0070380C">
      <w:pPr>
        <w:pStyle w:val="a0"/>
        <w:numPr>
          <w:ilvl w:val="0"/>
          <w:numId w:val="15"/>
        </w:numPr>
        <w:tabs>
          <w:tab w:val="clear" w:pos="3447"/>
        </w:tabs>
        <w:spacing w:line="240" w:lineRule="auto"/>
        <w:rPr>
          <w:sz w:val="24"/>
          <w:szCs w:val="24"/>
        </w:rPr>
      </w:pPr>
      <w:r w:rsidRPr="0078161E">
        <w:rPr>
          <w:sz w:val="24"/>
          <w:szCs w:val="24"/>
        </w:rPr>
        <w:t xml:space="preserve">страховые резервы не менее 10 млрд. рублей; </w:t>
      </w:r>
    </w:p>
    <w:p w14:paraId="5A5D863A" w14:textId="77777777" w:rsidR="0070380C" w:rsidRPr="0078161E" w:rsidRDefault="0070380C" w:rsidP="0070380C">
      <w:pPr>
        <w:pStyle w:val="a0"/>
        <w:numPr>
          <w:ilvl w:val="0"/>
          <w:numId w:val="15"/>
        </w:numPr>
        <w:tabs>
          <w:tab w:val="clear" w:pos="3447"/>
        </w:tabs>
        <w:spacing w:line="240" w:lineRule="auto"/>
        <w:rPr>
          <w:sz w:val="24"/>
          <w:szCs w:val="24"/>
        </w:rPr>
      </w:pPr>
      <w:r w:rsidRPr="0078161E">
        <w:rPr>
          <w:sz w:val="24"/>
          <w:szCs w:val="24"/>
        </w:rPr>
        <w:t>наличие круглосуточной диспетчерской службы, оказывающей содействие по возникающим вопросам при заключении договоров и урегулировании убытков;</w:t>
      </w:r>
    </w:p>
    <w:p w14:paraId="50F3565B" w14:textId="77777777" w:rsidR="0070380C" w:rsidRPr="0078161E" w:rsidRDefault="0070380C" w:rsidP="0070380C">
      <w:pPr>
        <w:pStyle w:val="a0"/>
        <w:numPr>
          <w:ilvl w:val="0"/>
          <w:numId w:val="15"/>
        </w:numPr>
        <w:tabs>
          <w:tab w:val="clear" w:pos="3447"/>
        </w:tabs>
        <w:spacing w:line="240" w:lineRule="auto"/>
        <w:rPr>
          <w:sz w:val="24"/>
          <w:szCs w:val="24"/>
        </w:rPr>
      </w:pPr>
      <w:r w:rsidRPr="0078161E">
        <w:rPr>
          <w:sz w:val="24"/>
          <w:szCs w:val="24"/>
        </w:rPr>
        <w:t>предоставление персонального менеджера для решения любых вопросов, связанных с заключением договоров и урегулированием убытков;</w:t>
      </w:r>
    </w:p>
    <w:p w14:paraId="2244C17E" w14:textId="77777777" w:rsidR="0070380C" w:rsidRPr="0078161E" w:rsidRDefault="0070380C" w:rsidP="0070380C">
      <w:pPr>
        <w:pStyle w:val="a0"/>
        <w:numPr>
          <w:ilvl w:val="0"/>
          <w:numId w:val="15"/>
        </w:numPr>
        <w:tabs>
          <w:tab w:val="clear" w:pos="3447"/>
        </w:tabs>
        <w:spacing w:line="240" w:lineRule="auto"/>
        <w:rPr>
          <w:sz w:val="24"/>
          <w:szCs w:val="24"/>
        </w:rPr>
      </w:pPr>
      <w:r w:rsidRPr="0078161E">
        <w:rPr>
          <w:sz w:val="24"/>
          <w:szCs w:val="24"/>
        </w:rPr>
        <w:t>согласие на предоставление Заказчику ежеквартальной отчетности о заключенных договорах и урегулированных убытках.</w:t>
      </w:r>
      <w:r w:rsidRPr="0078161E">
        <w:rPr>
          <w:rStyle w:val="aff1"/>
          <w:sz w:val="24"/>
          <w:szCs w:val="24"/>
        </w:rPr>
        <w:footnoteReference w:id="2"/>
      </w:r>
      <w:r w:rsidRPr="0078161E">
        <w:rPr>
          <w:sz w:val="24"/>
          <w:szCs w:val="24"/>
        </w:rPr>
        <w:t xml:space="preserve"> </w:t>
      </w:r>
    </w:p>
    <w:p w14:paraId="3AE16BC7" w14:textId="77777777" w:rsidR="001E52EA" w:rsidRPr="00BA08E8" w:rsidRDefault="001E52EA" w:rsidP="00EF0E43">
      <w:pPr>
        <w:pStyle w:val="a0"/>
        <w:numPr>
          <w:ilvl w:val="0"/>
          <w:numId w:val="0"/>
        </w:numPr>
        <w:tabs>
          <w:tab w:val="clear" w:pos="3447"/>
        </w:tabs>
        <w:spacing w:line="240" w:lineRule="auto"/>
        <w:ind w:left="720"/>
        <w:rPr>
          <w:sz w:val="24"/>
          <w:szCs w:val="24"/>
        </w:rPr>
      </w:pPr>
    </w:p>
    <w:p w14:paraId="74F07819" w14:textId="77777777" w:rsidR="00EE6918" w:rsidRDefault="00EE6918" w:rsidP="0074023E">
      <w:pPr>
        <w:pStyle w:val="23"/>
        <w:numPr>
          <w:ilvl w:val="1"/>
          <w:numId w:val="32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2" w:name="_Ref86827631"/>
      <w:bookmarkStart w:id="33" w:name="_Toc90385072"/>
      <w:bookmarkStart w:id="34" w:name="_Toc98253995"/>
      <w:bookmarkStart w:id="35" w:name="_Toc140817633"/>
      <w:bookmarkStart w:id="36" w:name="_Toc344300358"/>
      <w:bookmarkStart w:id="37" w:name="_Toc188353469"/>
      <w:r w:rsidRPr="00BA08E8">
        <w:rPr>
          <w:rFonts w:ascii="Times New Roman" w:hAnsi="Times New Roman"/>
          <w:sz w:val="24"/>
          <w:szCs w:val="24"/>
        </w:rPr>
        <w:t>Требования к документам</w:t>
      </w:r>
      <w:bookmarkEnd w:id="32"/>
      <w:bookmarkEnd w:id="33"/>
      <w:bookmarkEnd w:id="34"/>
      <w:bookmarkEnd w:id="35"/>
      <w:bookmarkEnd w:id="36"/>
      <w:bookmarkEnd w:id="37"/>
    </w:p>
    <w:p w14:paraId="483C49DF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Подтверждение соответствия Участника установленным требованиям</w:t>
      </w:r>
    </w:p>
    <w:p w14:paraId="4BEAD457" w14:textId="77777777" w:rsidR="00EE6918" w:rsidRPr="00BA08E8" w:rsidRDefault="0074023E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="007079A3">
        <w:rPr>
          <w:sz w:val="24"/>
          <w:szCs w:val="24"/>
        </w:rPr>
        <w:t>.</w:t>
      </w:r>
      <w:r w:rsidR="00087193">
        <w:rPr>
          <w:sz w:val="24"/>
          <w:szCs w:val="24"/>
        </w:rPr>
        <w:t>2</w:t>
      </w:r>
      <w:r w:rsidR="00EE6918" w:rsidRPr="00BA08E8">
        <w:rPr>
          <w:sz w:val="24"/>
          <w:szCs w:val="24"/>
        </w:rPr>
        <w:t>.1. Участник должен включить в состав Предложения следующие документы, подтверждающие его соответствие вышеуказанным требованиям:</w:t>
      </w:r>
    </w:p>
    <w:p w14:paraId="0AE0EFC4" w14:textId="77777777" w:rsidR="00EE6918" w:rsidRDefault="00087193" w:rsidP="00A81E14">
      <w:pPr>
        <w:pStyle w:val="afa"/>
        <w:numPr>
          <w:ilvl w:val="0"/>
          <w:numId w:val="12"/>
        </w:numPr>
        <w:tabs>
          <w:tab w:val="clear" w:pos="851"/>
          <w:tab w:val="clear" w:pos="927"/>
          <w:tab w:val="clear" w:pos="1134"/>
          <w:tab w:val="clear" w:pos="1418"/>
          <w:tab w:val="num" w:pos="0"/>
          <w:tab w:val="num" w:pos="709"/>
        </w:tabs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скан</w:t>
      </w:r>
      <w:r w:rsidR="00EE6918" w:rsidRPr="00BA08E8">
        <w:rPr>
          <w:sz w:val="24"/>
          <w:szCs w:val="24"/>
        </w:rPr>
        <w:t xml:space="preserve"> документа (приказа, протокола собрания учредителей и т.п.), подтверждающего полномочия лица, подписавшего Предложение, заверенн</w:t>
      </w:r>
      <w:r w:rsidR="00F977A7">
        <w:rPr>
          <w:sz w:val="24"/>
          <w:szCs w:val="24"/>
        </w:rPr>
        <w:t>ые</w:t>
      </w:r>
      <w:r w:rsidR="00EE6918" w:rsidRPr="00BA08E8">
        <w:rPr>
          <w:sz w:val="24"/>
          <w:szCs w:val="24"/>
        </w:rPr>
        <w:t xml:space="preserve"> подписью руководителя и печатью организации. Если Предложение подписывается по доверенности, предоставляется оригинал или нотариально заверенная копия доверенности и вышеуказанные документы на лицо, выдавшее доверенность;</w:t>
      </w:r>
    </w:p>
    <w:p w14:paraId="725AE3BA" w14:textId="77777777" w:rsidR="00F977A7" w:rsidRDefault="005B389F" w:rsidP="00A81E14">
      <w:pPr>
        <w:pStyle w:val="afa"/>
        <w:numPr>
          <w:ilvl w:val="0"/>
          <w:numId w:val="12"/>
        </w:numPr>
        <w:tabs>
          <w:tab w:val="clear" w:pos="851"/>
          <w:tab w:val="clear" w:pos="927"/>
          <w:tab w:val="clear" w:pos="1134"/>
          <w:tab w:val="clear" w:pos="1418"/>
          <w:tab w:val="num" w:pos="0"/>
          <w:tab w:val="num" w:pos="709"/>
        </w:tabs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справку в произвольной форме о соответствии Участника требованиям, указанным в 5.1. закупочной документации;</w:t>
      </w:r>
    </w:p>
    <w:p w14:paraId="23DF593F" w14:textId="77777777" w:rsidR="005B389F" w:rsidRDefault="005B389F" w:rsidP="00A81E14">
      <w:pPr>
        <w:pStyle w:val="afa"/>
        <w:numPr>
          <w:ilvl w:val="0"/>
          <w:numId w:val="12"/>
        </w:numPr>
        <w:tabs>
          <w:tab w:val="clear" w:pos="851"/>
          <w:tab w:val="clear" w:pos="927"/>
          <w:tab w:val="clear" w:pos="1134"/>
          <w:tab w:val="clear" w:pos="1418"/>
          <w:tab w:val="num" w:pos="0"/>
          <w:tab w:val="num" w:pos="709"/>
        </w:tabs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скан лицензий на данный вид страхования;</w:t>
      </w:r>
    </w:p>
    <w:p w14:paraId="4A6F9755" w14:textId="77777777" w:rsidR="00EE6918" w:rsidRDefault="00087193" w:rsidP="00A81E14">
      <w:pPr>
        <w:numPr>
          <w:ilvl w:val="0"/>
          <w:numId w:val="12"/>
        </w:numPr>
        <w:tabs>
          <w:tab w:val="clear" w:pos="927"/>
          <w:tab w:val="num" w:pos="0"/>
        </w:tabs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скан </w:t>
      </w:r>
      <w:r w:rsidR="00693F70" w:rsidRPr="008C664A">
        <w:rPr>
          <w:sz w:val="24"/>
          <w:szCs w:val="24"/>
        </w:rPr>
        <w:t>правил страхования</w:t>
      </w:r>
      <w:r w:rsidR="00EE6918" w:rsidRPr="008C664A">
        <w:rPr>
          <w:sz w:val="24"/>
          <w:szCs w:val="24"/>
        </w:rPr>
        <w:t xml:space="preserve"> </w:t>
      </w:r>
      <w:r>
        <w:rPr>
          <w:sz w:val="24"/>
          <w:szCs w:val="24"/>
        </w:rPr>
        <w:t>КАСКО и ОСАГО;</w:t>
      </w:r>
    </w:p>
    <w:p w14:paraId="360D82BA" w14:textId="77777777" w:rsidR="00087193" w:rsidRPr="00A1183B" w:rsidRDefault="00087193" w:rsidP="00087193">
      <w:pPr>
        <w:pStyle w:val="afa"/>
        <w:numPr>
          <w:ilvl w:val="0"/>
          <w:numId w:val="12"/>
        </w:numPr>
        <w:tabs>
          <w:tab w:val="clear" w:pos="851"/>
          <w:tab w:val="clear" w:pos="927"/>
          <w:tab w:val="clear" w:pos="1134"/>
          <w:tab w:val="clear" w:pos="1418"/>
          <w:tab w:val="num" w:pos="709"/>
        </w:tabs>
        <w:spacing w:line="240" w:lineRule="auto"/>
        <w:ind w:left="709" w:hanging="425"/>
        <w:rPr>
          <w:sz w:val="24"/>
          <w:szCs w:val="24"/>
        </w:rPr>
      </w:pPr>
      <w:r w:rsidRPr="00A1183B">
        <w:rPr>
          <w:sz w:val="24"/>
          <w:szCs w:val="24"/>
        </w:rPr>
        <w:t>проект договора, оформленного в соответствии с требованиями закупочной документации</w:t>
      </w:r>
      <w:r>
        <w:rPr>
          <w:sz w:val="24"/>
          <w:szCs w:val="24"/>
        </w:rPr>
        <w:t>;</w:t>
      </w:r>
    </w:p>
    <w:p w14:paraId="3F5CF429" w14:textId="77777777" w:rsidR="00087193" w:rsidRPr="008C664A" w:rsidRDefault="00087193" w:rsidP="00087193">
      <w:pPr>
        <w:numPr>
          <w:ilvl w:val="0"/>
          <w:numId w:val="12"/>
        </w:numPr>
        <w:tabs>
          <w:tab w:val="clear" w:pos="927"/>
          <w:tab w:val="num" w:pos="709"/>
        </w:tabs>
        <w:spacing w:line="24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скан </w:t>
      </w:r>
      <w:r w:rsidRPr="007011E2">
        <w:rPr>
          <w:sz w:val="24"/>
          <w:szCs w:val="24"/>
        </w:rPr>
        <w:t>ины</w:t>
      </w:r>
      <w:r>
        <w:rPr>
          <w:sz w:val="24"/>
          <w:szCs w:val="24"/>
        </w:rPr>
        <w:t>х</w:t>
      </w:r>
      <w:r w:rsidRPr="007011E2">
        <w:rPr>
          <w:sz w:val="24"/>
          <w:szCs w:val="24"/>
        </w:rPr>
        <w:t xml:space="preserve"> документ</w:t>
      </w:r>
      <w:r>
        <w:rPr>
          <w:sz w:val="24"/>
          <w:szCs w:val="24"/>
        </w:rPr>
        <w:t>ов</w:t>
      </w:r>
      <w:r w:rsidRPr="007011E2">
        <w:rPr>
          <w:sz w:val="24"/>
          <w:szCs w:val="24"/>
        </w:rPr>
        <w:t>, которые, по мнению Участника, подтверждают его соответствие установленным требованиям, с соответствующими комментариями, разъясняющими цель представления этих документов.</w:t>
      </w:r>
    </w:p>
    <w:p w14:paraId="6C0F9385" w14:textId="77777777" w:rsidR="00EE6918" w:rsidRPr="00BA08E8" w:rsidRDefault="0074023E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="007079A3">
        <w:rPr>
          <w:sz w:val="24"/>
          <w:szCs w:val="24"/>
        </w:rPr>
        <w:t>.</w:t>
      </w:r>
      <w:r w:rsidR="00087193">
        <w:rPr>
          <w:sz w:val="24"/>
          <w:szCs w:val="24"/>
        </w:rPr>
        <w:t>2</w:t>
      </w:r>
      <w:r w:rsidR="00EE6918">
        <w:rPr>
          <w:sz w:val="24"/>
          <w:szCs w:val="24"/>
        </w:rPr>
        <w:t>.2</w:t>
      </w:r>
      <w:r w:rsidR="00EE6918" w:rsidRPr="00BA08E8">
        <w:rPr>
          <w:sz w:val="24"/>
          <w:szCs w:val="24"/>
        </w:rPr>
        <w:t>. Все указанные документы прилагаются Участником к Предложению.</w:t>
      </w:r>
    </w:p>
    <w:p w14:paraId="2C9B5239" w14:textId="77777777" w:rsidR="00EE6918" w:rsidRDefault="0074023E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="007079A3">
        <w:rPr>
          <w:sz w:val="24"/>
          <w:szCs w:val="24"/>
        </w:rPr>
        <w:t>.</w:t>
      </w:r>
      <w:r w:rsidR="00087193">
        <w:rPr>
          <w:sz w:val="24"/>
          <w:szCs w:val="24"/>
        </w:rPr>
        <w:t>2</w:t>
      </w:r>
      <w:r w:rsidR="00EE6918">
        <w:rPr>
          <w:sz w:val="24"/>
          <w:szCs w:val="24"/>
        </w:rPr>
        <w:t>.3</w:t>
      </w:r>
      <w:r w:rsidR="00EE6918" w:rsidRPr="00BA08E8">
        <w:rPr>
          <w:sz w:val="24"/>
          <w:szCs w:val="24"/>
        </w:rPr>
        <w:t xml:space="preserve">. </w:t>
      </w:r>
      <w:r w:rsidR="00EE6918">
        <w:rPr>
          <w:sz w:val="24"/>
          <w:szCs w:val="24"/>
        </w:rPr>
        <w:t>Е</w:t>
      </w:r>
      <w:r w:rsidR="00EE6918" w:rsidRPr="00BA08E8">
        <w:rPr>
          <w:sz w:val="24"/>
          <w:szCs w:val="24"/>
        </w:rPr>
        <w:t xml:space="preserve">сли по каким-либо причинам Участник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</w:t>
      </w:r>
      <w:r w:rsidR="00EE6918">
        <w:rPr>
          <w:sz w:val="24"/>
          <w:szCs w:val="24"/>
        </w:rPr>
        <w:t>о</w:t>
      </w:r>
      <w:r w:rsidR="00EE6918" w:rsidRPr="00BA08E8">
        <w:rPr>
          <w:sz w:val="24"/>
          <w:szCs w:val="24"/>
        </w:rPr>
        <w:t xml:space="preserve"> соответствии Участника данному требованию.</w:t>
      </w:r>
    </w:p>
    <w:p w14:paraId="5DAE26C1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D118FFA" w14:textId="77777777" w:rsidR="00EE6918" w:rsidRDefault="00EE6918" w:rsidP="0074023E">
      <w:pPr>
        <w:pStyle w:val="111"/>
        <w:pageBreakBefore w:val="0"/>
        <w:numPr>
          <w:ilvl w:val="0"/>
          <w:numId w:val="32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8" w:name="_Ref55280436"/>
      <w:bookmarkStart w:id="39" w:name="_Toc55285345"/>
      <w:bookmarkStart w:id="40" w:name="_Toc55305382"/>
      <w:bookmarkStart w:id="41" w:name="_Toc57314644"/>
      <w:bookmarkStart w:id="42" w:name="_Toc69728967"/>
      <w:bookmarkStart w:id="43" w:name="_Toc189545077"/>
      <w:bookmarkStart w:id="44" w:name="_Toc344300359"/>
      <w:bookmarkStart w:id="45" w:name="_Toc188353470"/>
      <w:bookmarkEnd w:id="23"/>
      <w:bookmarkEnd w:id="24"/>
      <w:bookmarkEnd w:id="25"/>
      <w:bookmarkEnd w:id="26"/>
      <w:bookmarkEnd w:id="27"/>
      <w:r w:rsidRPr="00BA08E8">
        <w:rPr>
          <w:rFonts w:ascii="Times New Roman" w:hAnsi="Times New Roman"/>
          <w:sz w:val="24"/>
          <w:szCs w:val="24"/>
        </w:rPr>
        <w:lastRenderedPageBreak/>
        <w:t xml:space="preserve">Подготовка </w:t>
      </w:r>
      <w:bookmarkEnd w:id="38"/>
      <w:bookmarkEnd w:id="39"/>
      <w:bookmarkEnd w:id="40"/>
      <w:bookmarkEnd w:id="41"/>
      <w:bookmarkEnd w:id="42"/>
      <w:r w:rsidRPr="00BA08E8">
        <w:rPr>
          <w:rFonts w:ascii="Times New Roman" w:hAnsi="Times New Roman"/>
          <w:sz w:val="24"/>
          <w:szCs w:val="24"/>
        </w:rPr>
        <w:t>Предложений</w:t>
      </w:r>
      <w:bookmarkEnd w:id="43"/>
      <w:bookmarkEnd w:id="44"/>
      <w:bookmarkEnd w:id="45"/>
    </w:p>
    <w:p w14:paraId="25CD702B" w14:textId="77777777" w:rsidR="00EE6918" w:rsidRDefault="00EE6918" w:rsidP="0074023E">
      <w:pPr>
        <w:pStyle w:val="23"/>
        <w:numPr>
          <w:ilvl w:val="1"/>
          <w:numId w:val="32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6" w:name="_Ref56229154"/>
      <w:bookmarkStart w:id="47" w:name="_Toc57314645"/>
      <w:bookmarkStart w:id="48" w:name="_Toc98253987"/>
      <w:bookmarkStart w:id="49" w:name="_Toc140817627"/>
      <w:bookmarkStart w:id="50" w:name="_Toc344300360"/>
      <w:bookmarkStart w:id="51" w:name="_Toc188353471"/>
      <w:r w:rsidRPr="00BA08E8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46"/>
      <w:bookmarkEnd w:id="47"/>
      <w:r w:rsidRPr="00BA08E8">
        <w:rPr>
          <w:rFonts w:ascii="Times New Roman" w:hAnsi="Times New Roman"/>
          <w:sz w:val="24"/>
          <w:szCs w:val="24"/>
        </w:rPr>
        <w:t>Предложению</w:t>
      </w:r>
      <w:bookmarkEnd w:id="48"/>
      <w:bookmarkEnd w:id="49"/>
      <w:bookmarkEnd w:id="50"/>
      <w:bookmarkEnd w:id="51"/>
    </w:p>
    <w:p w14:paraId="5554EF52" w14:textId="77777777" w:rsidR="00EE6918" w:rsidRPr="00BA08E8" w:rsidRDefault="0074023E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52" w:name="_Ref56235235"/>
      <w:r>
        <w:rPr>
          <w:sz w:val="24"/>
          <w:szCs w:val="24"/>
        </w:rPr>
        <w:t>6</w:t>
      </w:r>
      <w:r w:rsidR="00DF31CA">
        <w:rPr>
          <w:sz w:val="24"/>
          <w:szCs w:val="24"/>
        </w:rPr>
        <w:t>.</w:t>
      </w:r>
      <w:r w:rsidR="003E0634">
        <w:rPr>
          <w:sz w:val="24"/>
          <w:szCs w:val="24"/>
        </w:rPr>
        <w:t>1</w:t>
      </w:r>
      <w:r w:rsidR="00EE6918" w:rsidRPr="00BA08E8">
        <w:rPr>
          <w:sz w:val="24"/>
          <w:szCs w:val="24"/>
        </w:rPr>
        <w:t>.1. Участник должен подготовить Предложение, включающее:</w:t>
      </w:r>
    </w:p>
    <w:p w14:paraId="366E047E" w14:textId="77777777" w:rsidR="00EE6918" w:rsidRPr="00312A04" w:rsidRDefault="00EE6918" w:rsidP="00A81E14">
      <w:pPr>
        <w:pStyle w:val="afa"/>
        <w:numPr>
          <w:ilvl w:val="3"/>
          <w:numId w:val="6"/>
        </w:numPr>
        <w:tabs>
          <w:tab w:val="clear" w:pos="851"/>
          <w:tab w:val="clear" w:pos="1134"/>
          <w:tab w:val="clear" w:pos="1418"/>
          <w:tab w:val="num" w:pos="0"/>
          <w:tab w:val="num" w:pos="900"/>
        </w:tabs>
        <w:spacing w:line="240" w:lineRule="auto"/>
        <w:ind w:left="0" w:firstLine="426"/>
        <w:rPr>
          <w:sz w:val="24"/>
          <w:szCs w:val="24"/>
        </w:rPr>
      </w:pPr>
      <w:r w:rsidRPr="00BA08E8">
        <w:rPr>
          <w:sz w:val="24"/>
          <w:szCs w:val="24"/>
        </w:rPr>
        <w:t>Письмо о подаче оферты по форме и в соответствии с инструкциями, приведенными в настоящей Документации (Форма № 1, п.</w:t>
      </w:r>
      <w:r w:rsidR="00693F70">
        <w:rPr>
          <w:sz w:val="24"/>
          <w:szCs w:val="24"/>
        </w:rPr>
        <w:t>10</w:t>
      </w:r>
      <w:r>
        <w:rPr>
          <w:sz w:val="24"/>
          <w:szCs w:val="24"/>
        </w:rPr>
        <w:t>.1.</w:t>
      </w:r>
      <w:r w:rsidRPr="00BA08E8">
        <w:rPr>
          <w:sz w:val="24"/>
          <w:szCs w:val="24"/>
        </w:rPr>
        <w:t>);</w:t>
      </w:r>
    </w:p>
    <w:p w14:paraId="50C1C423" w14:textId="33C2074F" w:rsidR="003E288D" w:rsidRPr="00B52B4D" w:rsidRDefault="003E288D" w:rsidP="003E288D">
      <w:pPr>
        <w:pStyle w:val="afa"/>
        <w:numPr>
          <w:ilvl w:val="3"/>
          <w:numId w:val="6"/>
        </w:numPr>
        <w:tabs>
          <w:tab w:val="clear" w:pos="851"/>
          <w:tab w:val="clear" w:pos="1134"/>
          <w:tab w:val="clear" w:pos="1418"/>
          <w:tab w:val="num" w:pos="0"/>
          <w:tab w:val="num" w:pos="900"/>
        </w:tabs>
        <w:spacing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Коммерческое предложение (Форма № 2, п.10.3.);</w:t>
      </w:r>
    </w:p>
    <w:p w14:paraId="35AF183C" w14:textId="77777777" w:rsidR="00EE6918" w:rsidRDefault="00EE6918" w:rsidP="00A81E14">
      <w:pPr>
        <w:pStyle w:val="afa"/>
        <w:numPr>
          <w:ilvl w:val="3"/>
          <w:numId w:val="6"/>
        </w:numPr>
        <w:tabs>
          <w:tab w:val="clear" w:pos="851"/>
          <w:tab w:val="clear" w:pos="1134"/>
          <w:tab w:val="clear" w:pos="1418"/>
          <w:tab w:val="num" w:pos="0"/>
          <w:tab w:val="num" w:pos="900"/>
        </w:tabs>
        <w:spacing w:line="240" w:lineRule="auto"/>
        <w:ind w:left="0" w:firstLine="426"/>
        <w:rPr>
          <w:sz w:val="24"/>
          <w:szCs w:val="24"/>
        </w:rPr>
      </w:pPr>
      <w:r w:rsidRPr="00BA08E8">
        <w:rPr>
          <w:sz w:val="24"/>
          <w:szCs w:val="24"/>
        </w:rPr>
        <w:t>Анкету участника по форме и в соответствии с инструкциями, приведенными в н</w:t>
      </w:r>
      <w:r w:rsidR="00EC3E63">
        <w:rPr>
          <w:sz w:val="24"/>
          <w:szCs w:val="24"/>
        </w:rPr>
        <w:t>астоящей Документации (Форма № 3</w:t>
      </w:r>
      <w:r w:rsidRPr="00BA08E8">
        <w:rPr>
          <w:sz w:val="24"/>
          <w:szCs w:val="24"/>
        </w:rPr>
        <w:t>, п.</w:t>
      </w:r>
      <w:r w:rsidR="00693F70">
        <w:rPr>
          <w:sz w:val="24"/>
          <w:szCs w:val="24"/>
        </w:rPr>
        <w:t>10</w:t>
      </w:r>
      <w:r w:rsidR="00EC3E63">
        <w:rPr>
          <w:sz w:val="24"/>
          <w:szCs w:val="24"/>
        </w:rPr>
        <w:t>.5.</w:t>
      </w:r>
      <w:r w:rsidRPr="00BA08E8">
        <w:rPr>
          <w:sz w:val="24"/>
          <w:szCs w:val="24"/>
        </w:rPr>
        <w:t>);</w:t>
      </w:r>
    </w:p>
    <w:p w14:paraId="03D9CA43" w14:textId="4B37B244" w:rsidR="00EE6918" w:rsidRPr="00BA08E8" w:rsidRDefault="00EE6918" w:rsidP="00A81E14">
      <w:pPr>
        <w:pStyle w:val="afa"/>
        <w:numPr>
          <w:ilvl w:val="3"/>
          <w:numId w:val="6"/>
        </w:numPr>
        <w:tabs>
          <w:tab w:val="clear" w:pos="851"/>
          <w:tab w:val="clear" w:pos="1134"/>
          <w:tab w:val="clear" w:pos="1418"/>
          <w:tab w:val="num" w:pos="0"/>
          <w:tab w:val="num" w:pos="900"/>
        </w:tabs>
        <w:spacing w:line="240" w:lineRule="auto"/>
        <w:ind w:left="0" w:firstLine="426"/>
        <w:rPr>
          <w:sz w:val="24"/>
          <w:szCs w:val="24"/>
        </w:rPr>
      </w:pPr>
      <w:r w:rsidRPr="00FF405E">
        <w:rPr>
          <w:sz w:val="24"/>
          <w:szCs w:val="24"/>
        </w:rPr>
        <w:t>Правила страхования;</w:t>
      </w:r>
    </w:p>
    <w:p w14:paraId="55311267" w14:textId="77777777" w:rsidR="00EE6918" w:rsidRDefault="00EE6918" w:rsidP="00A81E14">
      <w:pPr>
        <w:pStyle w:val="afa"/>
        <w:numPr>
          <w:ilvl w:val="3"/>
          <w:numId w:val="6"/>
        </w:numPr>
        <w:tabs>
          <w:tab w:val="clear" w:pos="851"/>
          <w:tab w:val="clear" w:pos="1134"/>
          <w:tab w:val="clear" w:pos="1418"/>
          <w:tab w:val="num" w:pos="0"/>
          <w:tab w:val="num" w:pos="900"/>
        </w:tabs>
        <w:spacing w:line="240" w:lineRule="auto"/>
        <w:ind w:left="0" w:firstLine="426"/>
        <w:rPr>
          <w:sz w:val="24"/>
          <w:szCs w:val="24"/>
        </w:rPr>
      </w:pPr>
      <w:r w:rsidRPr="00BA08E8">
        <w:rPr>
          <w:sz w:val="24"/>
          <w:szCs w:val="24"/>
        </w:rPr>
        <w:t>Документы, подтверждающие соответствие Участника требова</w:t>
      </w:r>
      <w:r w:rsidR="00D359B0">
        <w:rPr>
          <w:sz w:val="24"/>
          <w:szCs w:val="24"/>
        </w:rPr>
        <w:t>ниям настоящей Документации (п.5.</w:t>
      </w:r>
      <w:r w:rsidR="00B66ED7">
        <w:rPr>
          <w:sz w:val="24"/>
          <w:szCs w:val="24"/>
        </w:rPr>
        <w:t>1</w:t>
      </w:r>
      <w:r w:rsidRPr="00BA08E8">
        <w:rPr>
          <w:sz w:val="24"/>
          <w:szCs w:val="24"/>
        </w:rPr>
        <w:t>.)</w:t>
      </w:r>
      <w:bookmarkEnd w:id="52"/>
      <w:r>
        <w:rPr>
          <w:sz w:val="24"/>
          <w:szCs w:val="24"/>
        </w:rPr>
        <w:t>;</w:t>
      </w:r>
    </w:p>
    <w:p w14:paraId="569BDDBF" w14:textId="77777777" w:rsidR="00EE6918" w:rsidRDefault="00EE6918" w:rsidP="00A81E14">
      <w:pPr>
        <w:pStyle w:val="afa"/>
        <w:numPr>
          <w:ilvl w:val="3"/>
          <w:numId w:val="6"/>
        </w:numPr>
        <w:tabs>
          <w:tab w:val="clear" w:pos="851"/>
          <w:tab w:val="clear" w:pos="1134"/>
          <w:tab w:val="clear" w:pos="1418"/>
          <w:tab w:val="num" w:pos="0"/>
          <w:tab w:val="num" w:pos="900"/>
        </w:tabs>
        <w:spacing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Описание преимуществ.</w:t>
      </w:r>
    </w:p>
    <w:p w14:paraId="3496CA8B" w14:textId="77777777" w:rsidR="00EE6918" w:rsidRPr="00BA08E8" w:rsidRDefault="0074023E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53" w:name="_Ref56240821"/>
      <w:r>
        <w:rPr>
          <w:sz w:val="24"/>
          <w:szCs w:val="24"/>
        </w:rPr>
        <w:t>6</w:t>
      </w:r>
      <w:r w:rsidR="00DF31CA">
        <w:rPr>
          <w:sz w:val="24"/>
          <w:szCs w:val="24"/>
        </w:rPr>
        <w:t>.</w:t>
      </w:r>
      <w:r w:rsidR="003E0634">
        <w:rPr>
          <w:sz w:val="24"/>
          <w:szCs w:val="24"/>
        </w:rPr>
        <w:t>1</w:t>
      </w:r>
      <w:r w:rsidR="00EE6918" w:rsidRPr="00BA08E8">
        <w:rPr>
          <w:sz w:val="24"/>
          <w:szCs w:val="24"/>
        </w:rPr>
        <w:t xml:space="preserve">.2. Участник имеет право подать только одно Предложение. В случае нарушения этого требования все Предложения такого Участника отклоняются без </w:t>
      </w:r>
      <w:r w:rsidR="00693F70" w:rsidRPr="00BA08E8">
        <w:rPr>
          <w:sz w:val="24"/>
          <w:szCs w:val="24"/>
        </w:rPr>
        <w:t>рассмотрения,</w:t>
      </w:r>
      <w:r w:rsidR="00EE6918" w:rsidRPr="00BA08E8">
        <w:rPr>
          <w:sz w:val="24"/>
          <w:szCs w:val="24"/>
        </w:rPr>
        <w:t xml:space="preserve"> по существу.</w:t>
      </w:r>
      <w:bookmarkEnd w:id="53"/>
    </w:p>
    <w:p w14:paraId="17E50E64" w14:textId="77777777" w:rsidR="00EE6918" w:rsidRPr="00BA08E8" w:rsidRDefault="0074023E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54" w:name="_Ref55279015"/>
      <w:bookmarkStart w:id="55" w:name="_Ref55279017"/>
      <w:r>
        <w:rPr>
          <w:sz w:val="24"/>
          <w:szCs w:val="24"/>
        </w:rPr>
        <w:t>6</w:t>
      </w:r>
      <w:r w:rsidR="00DF31CA">
        <w:rPr>
          <w:sz w:val="24"/>
          <w:szCs w:val="24"/>
        </w:rPr>
        <w:t>.</w:t>
      </w:r>
      <w:r w:rsidR="003E0634">
        <w:rPr>
          <w:sz w:val="24"/>
          <w:szCs w:val="24"/>
        </w:rPr>
        <w:t>1</w:t>
      </w:r>
      <w:r w:rsidR="00EE6918" w:rsidRPr="00BA08E8">
        <w:rPr>
          <w:sz w:val="24"/>
          <w:szCs w:val="24"/>
        </w:rPr>
        <w:t>.3. 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</w:t>
      </w:r>
      <w:r w:rsidR="00EE6918">
        <w:rPr>
          <w:sz w:val="24"/>
          <w:szCs w:val="24"/>
        </w:rPr>
        <w:t>,</w:t>
      </w:r>
      <w:r w:rsidR="00EE6918" w:rsidRPr="00BA08E8">
        <w:rPr>
          <w:sz w:val="24"/>
          <w:szCs w:val="24"/>
        </w:rPr>
        <w:t xml:space="preserve"> уполномоченным им лицом на основании доверенности. В последнем случае оригинал доверенности прикладывается к Предложению.</w:t>
      </w:r>
      <w:bookmarkEnd w:id="54"/>
    </w:p>
    <w:p w14:paraId="4965C847" w14:textId="77777777" w:rsidR="00EE6918" w:rsidRPr="00BA08E8" w:rsidRDefault="0074023E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6</w:t>
      </w:r>
      <w:r w:rsidR="00DF31CA">
        <w:rPr>
          <w:sz w:val="24"/>
          <w:szCs w:val="24"/>
        </w:rPr>
        <w:t>.</w:t>
      </w:r>
      <w:r w:rsidR="003E0634">
        <w:rPr>
          <w:sz w:val="24"/>
          <w:szCs w:val="24"/>
        </w:rPr>
        <w:t>1</w:t>
      </w:r>
      <w:r w:rsidR="00EE6918" w:rsidRPr="00BA08E8">
        <w:rPr>
          <w:sz w:val="24"/>
          <w:szCs w:val="24"/>
        </w:rPr>
        <w:t>.4. Каждый документ, входящий в Предложение, должен быть скреплен печатью Участника.</w:t>
      </w:r>
      <w:bookmarkEnd w:id="55"/>
    </w:p>
    <w:p w14:paraId="60C11D3D" w14:textId="77777777" w:rsidR="00EE6918" w:rsidRPr="00BA08E8" w:rsidRDefault="0074023E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56" w:name="_Ref56233643"/>
      <w:bookmarkStart w:id="57" w:name="_Ref56235653"/>
      <w:bookmarkStart w:id="58" w:name="_Toc57314646"/>
      <w:r>
        <w:rPr>
          <w:sz w:val="24"/>
          <w:szCs w:val="24"/>
        </w:rPr>
        <w:t>6</w:t>
      </w:r>
      <w:r w:rsidR="00DF31CA">
        <w:rPr>
          <w:sz w:val="24"/>
          <w:szCs w:val="24"/>
        </w:rPr>
        <w:t>.</w:t>
      </w:r>
      <w:r w:rsidR="003E0634">
        <w:rPr>
          <w:sz w:val="24"/>
          <w:szCs w:val="24"/>
        </w:rPr>
        <w:t>1</w:t>
      </w:r>
      <w:r w:rsidR="00EE6918" w:rsidRPr="00BA08E8">
        <w:rPr>
          <w:sz w:val="24"/>
          <w:szCs w:val="24"/>
        </w:rPr>
        <w:t>.</w:t>
      </w:r>
      <w:r w:rsidR="00B66ED7">
        <w:rPr>
          <w:sz w:val="24"/>
          <w:szCs w:val="24"/>
        </w:rPr>
        <w:t>5</w:t>
      </w:r>
      <w:r w:rsidR="00EE6918" w:rsidRPr="00BA08E8">
        <w:rPr>
          <w:sz w:val="24"/>
          <w:szCs w:val="24"/>
        </w:rPr>
        <w:t>. 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6B8B9801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65535F50" w14:textId="77777777" w:rsidR="00EE6918" w:rsidRDefault="00EE6918" w:rsidP="0074023E">
      <w:pPr>
        <w:pStyle w:val="23"/>
        <w:numPr>
          <w:ilvl w:val="1"/>
          <w:numId w:val="32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9" w:name="_Toc57314647"/>
      <w:bookmarkStart w:id="60" w:name="_Toc98253989"/>
      <w:bookmarkStart w:id="61" w:name="_Toc140817628"/>
      <w:bookmarkStart w:id="62" w:name="_Toc344300361"/>
      <w:bookmarkStart w:id="63" w:name="_Toc188353472"/>
      <w:bookmarkEnd w:id="56"/>
      <w:bookmarkEnd w:id="57"/>
      <w:bookmarkEnd w:id="58"/>
      <w:r w:rsidRPr="00BA08E8">
        <w:rPr>
          <w:rFonts w:ascii="Times New Roman" w:hAnsi="Times New Roman"/>
          <w:sz w:val="24"/>
          <w:szCs w:val="24"/>
        </w:rPr>
        <w:t xml:space="preserve">Требования к языку </w:t>
      </w:r>
      <w:bookmarkEnd w:id="59"/>
      <w:r w:rsidRPr="00BA08E8">
        <w:rPr>
          <w:rFonts w:ascii="Times New Roman" w:hAnsi="Times New Roman"/>
          <w:sz w:val="24"/>
          <w:szCs w:val="24"/>
        </w:rPr>
        <w:t>Предложения</w:t>
      </w:r>
      <w:bookmarkEnd w:id="60"/>
      <w:bookmarkEnd w:id="61"/>
      <w:bookmarkEnd w:id="62"/>
      <w:bookmarkEnd w:id="63"/>
    </w:p>
    <w:p w14:paraId="4A7C7121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64" w:name="_Toc57314648"/>
      <w:r w:rsidRPr="00BA08E8">
        <w:rPr>
          <w:sz w:val="24"/>
          <w:szCs w:val="24"/>
        </w:rPr>
        <w:t>Все документы, входящие в Предложение, должны быть подготовлены на русском языке за исключением нижеследующего.</w:t>
      </w:r>
    </w:p>
    <w:p w14:paraId="230CDC80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Документы, оригиналы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 специально оговоренных случаях – </w:t>
      </w:r>
      <w:proofErr w:type="spellStart"/>
      <w:r w:rsidRPr="00BA08E8">
        <w:rPr>
          <w:sz w:val="24"/>
          <w:szCs w:val="24"/>
        </w:rPr>
        <w:t>апостилированный</w:t>
      </w:r>
      <w:proofErr w:type="spellEnd"/>
      <w:r w:rsidRPr="00BA08E8">
        <w:rPr>
          <w:sz w:val="24"/>
          <w:szCs w:val="24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3F73E85A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Организатор вправе не рассматривать документы, не переведенные на русский язык.</w:t>
      </w:r>
      <w:bookmarkStart w:id="65" w:name="_Hlt40850038"/>
      <w:bookmarkEnd w:id="65"/>
    </w:p>
    <w:p w14:paraId="5CA593F8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572A71AD" w14:textId="77777777" w:rsidR="00EE6918" w:rsidRDefault="00EE6918" w:rsidP="0074023E">
      <w:pPr>
        <w:pStyle w:val="23"/>
        <w:numPr>
          <w:ilvl w:val="1"/>
          <w:numId w:val="32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6" w:name="_Toc57314653"/>
      <w:bookmarkStart w:id="67" w:name="_Toc98253991"/>
      <w:bookmarkStart w:id="68" w:name="_Toc140817629"/>
      <w:bookmarkStart w:id="69" w:name="_Toc344300362"/>
      <w:bookmarkStart w:id="70" w:name="_Toc188353473"/>
      <w:bookmarkEnd w:id="64"/>
      <w:r w:rsidRPr="00BA08E8">
        <w:rPr>
          <w:rFonts w:ascii="Times New Roman" w:hAnsi="Times New Roman"/>
          <w:sz w:val="24"/>
          <w:szCs w:val="24"/>
        </w:rPr>
        <w:t xml:space="preserve">Разъяснение </w:t>
      </w:r>
      <w:bookmarkEnd w:id="66"/>
      <w:r w:rsidRPr="00BA08E8">
        <w:rPr>
          <w:rFonts w:ascii="Times New Roman" w:hAnsi="Times New Roman"/>
          <w:sz w:val="24"/>
          <w:szCs w:val="24"/>
        </w:rPr>
        <w:t>закупочной Документации</w:t>
      </w:r>
      <w:bookmarkEnd w:id="67"/>
      <w:bookmarkEnd w:id="68"/>
      <w:bookmarkEnd w:id="69"/>
      <w:bookmarkEnd w:id="70"/>
    </w:p>
    <w:p w14:paraId="1257D8DC" w14:textId="52B7AF50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Участники вправе обратиться к Организатору за разъяснениями настоящей закупочной Документации. Запросы на разъяснение Документации по запросу </w:t>
      </w:r>
      <w:r w:rsidR="003E288D">
        <w:rPr>
          <w:sz w:val="24"/>
          <w:szCs w:val="24"/>
        </w:rPr>
        <w:t>цен</w:t>
      </w:r>
      <w:r w:rsidRPr="00BA08E8">
        <w:rPr>
          <w:sz w:val="24"/>
          <w:szCs w:val="24"/>
        </w:rPr>
        <w:t xml:space="preserve"> должны подаваться в письменной форме за подписью руководителя организации или иного ответственного лица Участника.</w:t>
      </w:r>
    </w:p>
    <w:p w14:paraId="4F272FAF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Организатор в разумный срок ответит на любой вопрос, который он получит не позднее, чем за 2 дня до истечения срока подачи Предложений (п.1.</w:t>
      </w:r>
      <w:r w:rsidR="00B66ED7">
        <w:rPr>
          <w:sz w:val="24"/>
          <w:szCs w:val="24"/>
        </w:rPr>
        <w:t>3</w:t>
      </w:r>
      <w:r w:rsidRPr="00BA08E8">
        <w:rPr>
          <w:sz w:val="24"/>
          <w:szCs w:val="24"/>
        </w:rPr>
        <w:t>). Если, по мнению Организатора, ответ на данный вопрос будет интересен всем Участникам, копия ответа (без указания источника запроса) будет направлена всем Участникам, официально получившим настоящую Документацию.</w:t>
      </w:r>
    </w:p>
    <w:p w14:paraId="2D5D3C85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6CE77C07" w14:textId="77777777" w:rsidR="005C3B99" w:rsidRDefault="0074023E" w:rsidP="005C3B99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71" w:name="_Ref86823116"/>
      <w:bookmarkStart w:id="72" w:name="_Toc90385058"/>
      <w:bookmarkStart w:id="73" w:name="_Toc98253992"/>
      <w:bookmarkStart w:id="74" w:name="_Toc140817630"/>
      <w:bookmarkStart w:id="75" w:name="_Toc432431023"/>
      <w:bookmarkStart w:id="76" w:name="_Toc189545079"/>
      <w:bookmarkStart w:id="77" w:name="_Toc188353474"/>
      <w:r>
        <w:rPr>
          <w:rFonts w:ascii="Times New Roman" w:hAnsi="Times New Roman"/>
          <w:sz w:val="24"/>
          <w:szCs w:val="24"/>
        </w:rPr>
        <w:t>6</w:t>
      </w:r>
      <w:r w:rsidR="00A37A92">
        <w:rPr>
          <w:rFonts w:ascii="Times New Roman" w:hAnsi="Times New Roman"/>
          <w:sz w:val="24"/>
          <w:szCs w:val="24"/>
        </w:rPr>
        <w:t>.4</w:t>
      </w:r>
      <w:r w:rsidR="005C3B99">
        <w:rPr>
          <w:rFonts w:ascii="Times New Roman" w:hAnsi="Times New Roman"/>
          <w:sz w:val="24"/>
          <w:szCs w:val="24"/>
        </w:rPr>
        <w:t>.</w:t>
      </w:r>
      <w:r w:rsidR="00A37A92">
        <w:rPr>
          <w:rFonts w:ascii="Times New Roman" w:hAnsi="Times New Roman"/>
          <w:sz w:val="24"/>
          <w:szCs w:val="24"/>
        </w:rPr>
        <w:t xml:space="preserve"> </w:t>
      </w:r>
      <w:r w:rsidR="005C3B99" w:rsidRPr="00BA08E8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71"/>
      <w:bookmarkEnd w:id="72"/>
      <w:r w:rsidR="005C3B99" w:rsidRPr="00BA08E8">
        <w:rPr>
          <w:rFonts w:ascii="Times New Roman" w:hAnsi="Times New Roman"/>
          <w:sz w:val="24"/>
          <w:szCs w:val="24"/>
        </w:rPr>
        <w:t>Предложений</w:t>
      </w:r>
      <w:bookmarkEnd w:id="73"/>
      <w:bookmarkEnd w:id="74"/>
      <w:bookmarkEnd w:id="75"/>
      <w:bookmarkEnd w:id="77"/>
    </w:p>
    <w:p w14:paraId="078DFDDA" w14:textId="7EB9FA31" w:rsidR="005C3B99" w:rsidRDefault="005C3B99" w:rsidP="00E5500D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A03077">
        <w:rPr>
          <w:sz w:val="24"/>
          <w:szCs w:val="24"/>
        </w:rPr>
        <w:t xml:space="preserve">При необходимости Организатор имеет право продлевать срок окончания приема Предложений, установленный в п.1.3 с размещением информации на официальном сайте и на сайте ЭТП по адресу </w:t>
      </w:r>
      <w:r w:rsidR="003E288D" w:rsidRPr="003063C8">
        <w:rPr>
          <w:rStyle w:val="a5"/>
          <w:sz w:val="24"/>
          <w:szCs w:val="24"/>
          <w:lang w:val="en-US"/>
        </w:rPr>
        <w:t>http</w:t>
      </w:r>
      <w:r w:rsidR="003E288D" w:rsidRPr="003063C8">
        <w:rPr>
          <w:rStyle w:val="a5"/>
          <w:sz w:val="24"/>
          <w:szCs w:val="24"/>
        </w:rPr>
        <w:t>://</w:t>
      </w:r>
      <w:proofErr w:type="spellStart"/>
      <w:r w:rsidR="003E288D" w:rsidRPr="003063C8">
        <w:rPr>
          <w:rStyle w:val="a5"/>
          <w:sz w:val="24"/>
          <w:szCs w:val="24"/>
          <w:lang w:val="en-US"/>
        </w:rPr>
        <w:t>utp</w:t>
      </w:r>
      <w:proofErr w:type="spellEnd"/>
      <w:r w:rsidR="003E288D" w:rsidRPr="003063C8">
        <w:rPr>
          <w:rStyle w:val="a5"/>
          <w:sz w:val="24"/>
          <w:szCs w:val="24"/>
        </w:rPr>
        <w:t>.</w:t>
      </w:r>
      <w:proofErr w:type="spellStart"/>
      <w:r w:rsidR="003E288D" w:rsidRPr="003063C8">
        <w:rPr>
          <w:rStyle w:val="a5"/>
          <w:sz w:val="24"/>
          <w:szCs w:val="24"/>
          <w:lang w:val="en-US"/>
        </w:rPr>
        <w:t>sberbank</w:t>
      </w:r>
      <w:proofErr w:type="spellEnd"/>
      <w:r w:rsidR="003E288D" w:rsidRPr="003063C8">
        <w:rPr>
          <w:rStyle w:val="a5"/>
          <w:sz w:val="24"/>
          <w:szCs w:val="24"/>
        </w:rPr>
        <w:t>-</w:t>
      </w:r>
      <w:proofErr w:type="spellStart"/>
      <w:r w:rsidR="003E288D" w:rsidRPr="003063C8">
        <w:rPr>
          <w:rStyle w:val="a5"/>
          <w:sz w:val="24"/>
          <w:szCs w:val="24"/>
          <w:lang w:val="en-US"/>
        </w:rPr>
        <w:t>ast</w:t>
      </w:r>
      <w:proofErr w:type="spellEnd"/>
      <w:r w:rsidR="003E288D" w:rsidRPr="003063C8">
        <w:rPr>
          <w:rStyle w:val="a5"/>
          <w:sz w:val="24"/>
          <w:szCs w:val="24"/>
        </w:rPr>
        <w:t>.</w:t>
      </w:r>
      <w:proofErr w:type="spellStart"/>
      <w:r w:rsidR="003E288D" w:rsidRPr="003063C8">
        <w:rPr>
          <w:rStyle w:val="a5"/>
          <w:sz w:val="24"/>
          <w:szCs w:val="24"/>
          <w:lang w:val="en-US"/>
        </w:rPr>
        <w:t>ru</w:t>
      </w:r>
      <w:proofErr w:type="spellEnd"/>
      <w:r w:rsidR="003E288D" w:rsidRPr="003063C8">
        <w:rPr>
          <w:rStyle w:val="a5"/>
          <w:sz w:val="24"/>
          <w:szCs w:val="24"/>
        </w:rPr>
        <w:t>/</w:t>
      </w:r>
      <w:r w:rsidR="003E288D" w:rsidRPr="003063C8">
        <w:rPr>
          <w:rStyle w:val="a5"/>
          <w:sz w:val="24"/>
          <w:szCs w:val="24"/>
          <w:lang w:val="en-US"/>
        </w:rPr>
        <w:t>VIP</w:t>
      </w:r>
      <w:r w:rsidR="003E288D" w:rsidRPr="003063C8">
        <w:rPr>
          <w:rStyle w:val="a5"/>
          <w:sz w:val="24"/>
          <w:szCs w:val="24"/>
        </w:rPr>
        <w:t>/</w:t>
      </w:r>
      <w:r w:rsidR="003E288D" w:rsidRPr="003063C8">
        <w:rPr>
          <w:rStyle w:val="a5"/>
          <w:sz w:val="24"/>
          <w:szCs w:val="24"/>
          <w:lang w:val="en-US"/>
        </w:rPr>
        <w:t>List</w:t>
      </w:r>
      <w:r w:rsidR="003E288D" w:rsidRPr="003063C8">
        <w:rPr>
          <w:rStyle w:val="a5"/>
          <w:sz w:val="24"/>
          <w:szCs w:val="24"/>
        </w:rPr>
        <w:t>/</w:t>
      </w:r>
      <w:proofErr w:type="spellStart"/>
      <w:r w:rsidR="003E288D" w:rsidRPr="003063C8">
        <w:rPr>
          <w:rStyle w:val="a5"/>
          <w:sz w:val="24"/>
          <w:szCs w:val="24"/>
          <w:lang w:val="en-US"/>
        </w:rPr>
        <w:t>PurchaseList</w:t>
      </w:r>
      <w:proofErr w:type="spellEnd"/>
      <w:r w:rsidR="003E288D" w:rsidRPr="003063C8">
        <w:rPr>
          <w:rStyle w:val="a5"/>
          <w:sz w:val="24"/>
          <w:szCs w:val="24"/>
        </w:rPr>
        <w:t>/358</w:t>
      </w:r>
      <w:r w:rsidRPr="00A03077">
        <w:rPr>
          <w:sz w:val="24"/>
          <w:szCs w:val="24"/>
        </w:rPr>
        <w:t xml:space="preserve">. </w:t>
      </w:r>
    </w:p>
    <w:p w14:paraId="6D50377C" w14:textId="77777777" w:rsidR="005C3B99" w:rsidRPr="00183B03" w:rsidRDefault="005C3B99" w:rsidP="00E5500D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396D7F17" w14:textId="77777777" w:rsidR="005C3B99" w:rsidRPr="00A37A92" w:rsidRDefault="00A37A92" w:rsidP="0074023E">
      <w:pPr>
        <w:pStyle w:val="23"/>
        <w:numPr>
          <w:ilvl w:val="0"/>
          <w:numId w:val="32"/>
        </w:numPr>
        <w:spacing w:before="0" w:after="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bookmarkStart w:id="78" w:name="_Toc425350799"/>
      <w:bookmarkStart w:id="79" w:name="_Toc432431024"/>
      <w:bookmarkStart w:id="80" w:name="_Toc188353475"/>
      <w:r w:rsidR="005C3B99" w:rsidRPr="00A37A92">
        <w:rPr>
          <w:rFonts w:ascii="Times New Roman" w:hAnsi="Times New Roman"/>
          <w:sz w:val="24"/>
          <w:szCs w:val="24"/>
        </w:rPr>
        <w:t>Подача предложений и их прием</w:t>
      </w:r>
      <w:bookmarkEnd w:id="78"/>
      <w:bookmarkEnd w:id="79"/>
      <w:bookmarkEnd w:id="80"/>
    </w:p>
    <w:p w14:paraId="38B176B0" w14:textId="38156062" w:rsidR="005C3B99" w:rsidRDefault="005C3B99" w:rsidP="00E5500D">
      <w:pPr>
        <w:spacing w:line="240" w:lineRule="auto"/>
        <w:ind w:firstLine="0"/>
        <w:contextualSpacing/>
        <w:rPr>
          <w:b/>
          <w:sz w:val="24"/>
          <w:szCs w:val="24"/>
        </w:rPr>
      </w:pPr>
      <w:r>
        <w:rPr>
          <w:sz w:val="24"/>
          <w:szCs w:val="24"/>
        </w:rPr>
        <w:t>Скан д</w:t>
      </w:r>
      <w:r w:rsidRPr="00183B03">
        <w:rPr>
          <w:sz w:val="24"/>
          <w:szCs w:val="24"/>
        </w:rPr>
        <w:t>окументов, подтверждающи</w:t>
      </w:r>
      <w:r w:rsidR="003E0634">
        <w:rPr>
          <w:sz w:val="24"/>
          <w:szCs w:val="24"/>
        </w:rPr>
        <w:t>х</w:t>
      </w:r>
      <w:r w:rsidRPr="00183B03">
        <w:rPr>
          <w:sz w:val="24"/>
          <w:szCs w:val="24"/>
        </w:rPr>
        <w:t xml:space="preserve"> соответствие Участников требованиям настоящей закупочной документации</w:t>
      </w:r>
      <w:r>
        <w:rPr>
          <w:sz w:val="24"/>
          <w:szCs w:val="24"/>
        </w:rPr>
        <w:t>,</w:t>
      </w:r>
      <w:r w:rsidRPr="00183B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также коммерческие предложения Участников подаются через ЭТП по адресу </w:t>
      </w:r>
      <w:hyperlink r:id="rId12" w:history="1">
        <w:r w:rsidR="00235394" w:rsidRPr="00404A4E">
          <w:rPr>
            <w:rStyle w:val="a5"/>
            <w:sz w:val="24"/>
            <w:szCs w:val="24"/>
          </w:rPr>
          <w:t xml:space="preserve"> </w:t>
        </w:r>
        <w:r w:rsidR="00235394" w:rsidRPr="00404A4E">
          <w:rPr>
            <w:rStyle w:val="a5"/>
            <w:sz w:val="24"/>
            <w:szCs w:val="24"/>
            <w:lang w:val="en-US"/>
          </w:rPr>
          <w:t>http</w:t>
        </w:r>
        <w:r w:rsidR="00235394" w:rsidRPr="00404A4E">
          <w:rPr>
            <w:rStyle w:val="a5"/>
            <w:sz w:val="24"/>
            <w:szCs w:val="24"/>
          </w:rPr>
          <w:t>://</w:t>
        </w:r>
        <w:proofErr w:type="spellStart"/>
        <w:r w:rsidR="00235394" w:rsidRPr="00404A4E">
          <w:rPr>
            <w:rStyle w:val="a5"/>
            <w:sz w:val="24"/>
            <w:szCs w:val="24"/>
            <w:lang w:val="en-US"/>
          </w:rPr>
          <w:t>utp</w:t>
        </w:r>
        <w:proofErr w:type="spellEnd"/>
        <w:r w:rsidR="00235394" w:rsidRPr="00404A4E">
          <w:rPr>
            <w:rStyle w:val="a5"/>
            <w:sz w:val="24"/>
            <w:szCs w:val="24"/>
          </w:rPr>
          <w:t>.</w:t>
        </w:r>
        <w:proofErr w:type="spellStart"/>
        <w:r w:rsidR="00235394" w:rsidRPr="00404A4E">
          <w:rPr>
            <w:rStyle w:val="a5"/>
            <w:sz w:val="24"/>
            <w:szCs w:val="24"/>
            <w:lang w:val="en-US"/>
          </w:rPr>
          <w:t>sberbank</w:t>
        </w:r>
        <w:proofErr w:type="spellEnd"/>
        <w:r w:rsidR="00235394" w:rsidRPr="00404A4E">
          <w:rPr>
            <w:rStyle w:val="a5"/>
            <w:sz w:val="24"/>
            <w:szCs w:val="24"/>
          </w:rPr>
          <w:t>-</w:t>
        </w:r>
        <w:proofErr w:type="spellStart"/>
        <w:r w:rsidR="00235394" w:rsidRPr="00404A4E">
          <w:rPr>
            <w:rStyle w:val="a5"/>
            <w:sz w:val="24"/>
            <w:szCs w:val="24"/>
            <w:lang w:val="en-US"/>
          </w:rPr>
          <w:t>ast</w:t>
        </w:r>
        <w:proofErr w:type="spellEnd"/>
        <w:r w:rsidR="00235394" w:rsidRPr="00404A4E">
          <w:rPr>
            <w:rStyle w:val="a5"/>
            <w:sz w:val="24"/>
            <w:szCs w:val="24"/>
          </w:rPr>
          <w:t>.</w:t>
        </w:r>
        <w:proofErr w:type="spellStart"/>
        <w:r w:rsidR="00235394" w:rsidRPr="00404A4E">
          <w:rPr>
            <w:rStyle w:val="a5"/>
            <w:sz w:val="24"/>
            <w:szCs w:val="24"/>
            <w:lang w:val="en-US"/>
          </w:rPr>
          <w:t>ru</w:t>
        </w:r>
        <w:proofErr w:type="spellEnd"/>
        <w:r w:rsidR="00235394" w:rsidRPr="00404A4E">
          <w:rPr>
            <w:rStyle w:val="a5"/>
            <w:sz w:val="24"/>
            <w:szCs w:val="24"/>
          </w:rPr>
          <w:t>/</w:t>
        </w:r>
        <w:r w:rsidR="00235394" w:rsidRPr="00404A4E">
          <w:rPr>
            <w:rStyle w:val="a5"/>
            <w:sz w:val="24"/>
            <w:szCs w:val="24"/>
            <w:lang w:val="en-US"/>
          </w:rPr>
          <w:t>VIP</w:t>
        </w:r>
        <w:r w:rsidR="00235394" w:rsidRPr="00404A4E">
          <w:rPr>
            <w:rStyle w:val="a5"/>
            <w:sz w:val="24"/>
            <w:szCs w:val="24"/>
          </w:rPr>
          <w:t>/</w:t>
        </w:r>
        <w:r w:rsidR="00235394" w:rsidRPr="00404A4E">
          <w:rPr>
            <w:rStyle w:val="a5"/>
            <w:sz w:val="24"/>
            <w:szCs w:val="24"/>
            <w:lang w:val="en-US"/>
          </w:rPr>
          <w:t>List</w:t>
        </w:r>
        <w:r w:rsidR="00235394" w:rsidRPr="00404A4E">
          <w:rPr>
            <w:rStyle w:val="a5"/>
            <w:sz w:val="24"/>
            <w:szCs w:val="24"/>
          </w:rPr>
          <w:t>/</w:t>
        </w:r>
        <w:proofErr w:type="spellStart"/>
        <w:r w:rsidR="00235394" w:rsidRPr="00404A4E">
          <w:rPr>
            <w:rStyle w:val="a5"/>
            <w:sz w:val="24"/>
            <w:szCs w:val="24"/>
            <w:lang w:val="en-US"/>
          </w:rPr>
          <w:t>PurchaseList</w:t>
        </w:r>
        <w:proofErr w:type="spellEnd"/>
        <w:r w:rsidR="00235394" w:rsidRPr="00404A4E">
          <w:rPr>
            <w:rStyle w:val="a5"/>
            <w:sz w:val="24"/>
            <w:szCs w:val="24"/>
          </w:rPr>
          <w:t>/358 в срок до 18.00</w:t>
        </w:r>
      </w:hyperlink>
      <w:r w:rsidR="003E288D" w:rsidRPr="00404A4E">
        <w:rPr>
          <w:rStyle w:val="a5"/>
          <w:sz w:val="24"/>
          <w:szCs w:val="24"/>
        </w:rPr>
        <w:t xml:space="preserve"> (МСК)</w:t>
      </w:r>
      <w:r w:rsidRPr="00404A4E">
        <w:rPr>
          <w:sz w:val="24"/>
          <w:szCs w:val="24"/>
        </w:rPr>
        <w:t xml:space="preserve"> </w:t>
      </w:r>
      <w:r w:rsidRPr="00404A4E">
        <w:rPr>
          <w:b/>
          <w:sz w:val="24"/>
          <w:szCs w:val="24"/>
        </w:rPr>
        <w:t>«</w:t>
      </w:r>
      <w:r w:rsidR="00235394" w:rsidRPr="00404A4E">
        <w:rPr>
          <w:b/>
          <w:sz w:val="24"/>
          <w:szCs w:val="24"/>
        </w:rPr>
        <w:t>4</w:t>
      </w:r>
      <w:r w:rsidRPr="00404A4E">
        <w:rPr>
          <w:b/>
          <w:sz w:val="24"/>
          <w:szCs w:val="24"/>
        </w:rPr>
        <w:t xml:space="preserve">» </w:t>
      </w:r>
      <w:r w:rsidR="00235394" w:rsidRPr="00404A4E">
        <w:rPr>
          <w:b/>
          <w:sz w:val="24"/>
          <w:szCs w:val="24"/>
        </w:rPr>
        <w:t xml:space="preserve">февраля </w:t>
      </w:r>
      <w:r w:rsidR="00070D0F" w:rsidRPr="00404A4E">
        <w:rPr>
          <w:b/>
          <w:sz w:val="24"/>
          <w:szCs w:val="24"/>
        </w:rPr>
        <w:t>20</w:t>
      </w:r>
      <w:r w:rsidR="009924A5" w:rsidRPr="00404A4E">
        <w:rPr>
          <w:b/>
          <w:sz w:val="24"/>
          <w:szCs w:val="24"/>
        </w:rPr>
        <w:t>2</w:t>
      </w:r>
      <w:r w:rsidR="006B2E07" w:rsidRPr="00404A4E">
        <w:rPr>
          <w:b/>
          <w:sz w:val="24"/>
          <w:szCs w:val="24"/>
        </w:rPr>
        <w:t>5</w:t>
      </w:r>
      <w:r w:rsidR="009924A5" w:rsidRPr="00404A4E">
        <w:rPr>
          <w:b/>
          <w:sz w:val="24"/>
          <w:szCs w:val="24"/>
        </w:rPr>
        <w:t xml:space="preserve"> </w:t>
      </w:r>
      <w:r w:rsidRPr="00404A4E">
        <w:rPr>
          <w:b/>
          <w:sz w:val="24"/>
          <w:szCs w:val="24"/>
        </w:rPr>
        <w:t>г.</w:t>
      </w:r>
    </w:p>
    <w:p w14:paraId="0B2315E8" w14:textId="77777777" w:rsidR="00A37A92" w:rsidRPr="00BA3E84" w:rsidRDefault="00A37A92" w:rsidP="00E5500D">
      <w:pPr>
        <w:spacing w:line="240" w:lineRule="auto"/>
        <w:ind w:firstLine="0"/>
        <w:contextualSpacing/>
        <w:rPr>
          <w:b/>
          <w:sz w:val="24"/>
          <w:szCs w:val="24"/>
        </w:rPr>
      </w:pPr>
    </w:p>
    <w:p w14:paraId="5C0C2232" w14:textId="77777777" w:rsidR="00EE6918" w:rsidRDefault="00EE6918" w:rsidP="0074023E">
      <w:pPr>
        <w:pStyle w:val="23"/>
        <w:numPr>
          <w:ilvl w:val="1"/>
          <w:numId w:val="32"/>
        </w:numPr>
        <w:spacing w:before="0" w:after="0"/>
        <w:ind w:left="567" w:hanging="567"/>
        <w:rPr>
          <w:rFonts w:ascii="Times New Roman" w:hAnsi="Times New Roman"/>
          <w:sz w:val="24"/>
          <w:szCs w:val="24"/>
        </w:rPr>
      </w:pPr>
      <w:bookmarkStart w:id="81" w:name="_Toc344300366"/>
      <w:bookmarkStart w:id="82" w:name="_Toc188353476"/>
      <w:bookmarkEnd w:id="76"/>
      <w:r>
        <w:rPr>
          <w:rFonts w:ascii="Times New Roman" w:hAnsi="Times New Roman"/>
          <w:sz w:val="24"/>
          <w:szCs w:val="24"/>
        </w:rPr>
        <w:t>Общие положения</w:t>
      </w:r>
      <w:bookmarkEnd w:id="81"/>
      <w:bookmarkEnd w:id="82"/>
    </w:p>
    <w:p w14:paraId="5888CBDA" w14:textId="21DA9A77" w:rsidR="00EE6918" w:rsidRPr="00DB0FC3" w:rsidRDefault="00EE6918" w:rsidP="00EE6918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485B48">
        <w:rPr>
          <w:sz w:val="24"/>
          <w:szCs w:val="24"/>
        </w:rPr>
        <w:t>Оценка Предложений осуществляется</w:t>
      </w:r>
      <w:r w:rsidR="009924A5">
        <w:rPr>
          <w:sz w:val="24"/>
          <w:szCs w:val="24"/>
        </w:rPr>
        <w:t xml:space="preserve"> </w:t>
      </w:r>
      <w:r w:rsidRPr="00485B48">
        <w:rPr>
          <w:sz w:val="24"/>
          <w:szCs w:val="24"/>
        </w:rPr>
        <w:t>рабочей</w:t>
      </w:r>
      <w:r w:rsidR="009924A5">
        <w:rPr>
          <w:sz w:val="24"/>
          <w:szCs w:val="24"/>
        </w:rPr>
        <w:t xml:space="preserve"> </w:t>
      </w:r>
      <w:r w:rsidRPr="00485B48">
        <w:rPr>
          <w:sz w:val="24"/>
          <w:szCs w:val="24"/>
        </w:rPr>
        <w:t xml:space="preserve">группой. </w:t>
      </w:r>
    </w:p>
    <w:p w14:paraId="1301556C" w14:textId="17027CCA" w:rsidR="00EE6918" w:rsidRPr="00485B4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485B48">
        <w:rPr>
          <w:sz w:val="24"/>
          <w:szCs w:val="24"/>
        </w:rPr>
        <w:t>Оценка Предложений включает отборочную стадию, оценочную стадию, проведение при необходимости</w:t>
      </w:r>
      <w:r>
        <w:rPr>
          <w:sz w:val="24"/>
          <w:szCs w:val="24"/>
        </w:rPr>
        <w:t xml:space="preserve"> переторжки и </w:t>
      </w:r>
      <w:r w:rsidRPr="00485B48">
        <w:rPr>
          <w:sz w:val="24"/>
          <w:szCs w:val="24"/>
        </w:rPr>
        <w:t>переговоров.</w:t>
      </w:r>
    </w:p>
    <w:p w14:paraId="3536C0F0" w14:textId="77777777" w:rsidR="00EE6918" w:rsidRPr="00485B48" w:rsidRDefault="00EE6918" w:rsidP="0074023E">
      <w:pPr>
        <w:pStyle w:val="23"/>
        <w:numPr>
          <w:ilvl w:val="1"/>
          <w:numId w:val="32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83" w:name="_Ref93089454"/>
      <w:bookmarkStart w:id="84" w:name="_Toc98254001"/>
      <w:bookmarkStart w:id="85" w:name="_Toc308539460"/>
      <w:bookmarkStart w:id="86" w:name="_Toc344300367"/>
      <w:bookmarkStart w:id="87" w:name="_Ref55304418"/>
      <w:bookmarkStart w:id="88" w:name="_Toc188353477"/>
      <w:r w:rsidRPr="00485B48">
        <w:rPr>
          <w:rFonts w:ascii="Times New Roman" w:hAnsi="Times New Roman"/>
          <w:sz w:val="24"/>
          <w:szCs w:val="24"/>
        </w:rPr>
        <w:t>Отборочная стадия</w:t>
      </w:r>
      <w:bookmarkEnd w:id="83"/>
      <w:bookmarkEnd w:id="84"/>
      <w:bookmarkEnd w:id="85"/>
      <w:bookmarkEnd w:id="86"/>
      <w:bookmarkEnd w:id="88"/>
    </w:p>
    <w:p w14:paraId="10949394" w14:textId="77777777" w:rsidR="00EE6918" w:rsidRPr="00485B48" w:rsidRDefault="00544BA7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</w:t>
      </w:r>
      <w:r w:rsidR="00EE6918" w:rsidRPr="00485B48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EE6918" w:rsidRPr="00485B48">
        <w:rPr>
          <w:sz w:val="24"/>
          <w:szCs w:val="24"/>
        </w:rPr>
        <w:t xml:space="preserve">.1. В рамках отборочной стадии </w:t>
      </w:r>
      <w:bookmarkEnd w:id="87"/>
      <w:r w:rsidR="00EE6918" w:rsidRPr="00485B48">
        <w:rPr>
          <w:sz w:val="24"/>
          <w:szCs w:val="24"/>
        </w:rPr>
        <w:t>проверяется:</w:t>
      </w:r>
    </w:p>
    <w:p w14:paraId="2EEE46D2" w14:textId="77777777" w:rsidR="00EE6918" w:rsidRPr="00485B48" w:rsidRDefault="00EE6918" w:rsidP="00A81E14">
      <w:pPr>
        <w:numPr>
          <w:ilvl w:val="0"/>
          <w:numId w:val="9"/>
        </w:numPr>
        <w:tabs>
          <w:tab w:val="num" w:pos="567"/>
        </w:tabs>
        <w:spacing w:line="240" w:lineRule="auto"/>
        <w:ind w:left="567" w:firstLine="0"/>
        <w:rPr>
          <w:sz w:val="24"/>
          <w:szCs w:val="24"/>
        </w:rPr>
      </w:pPr>
      <w:r w:rsidRPr="00485B48">
        <w:rPr>
          <w:sz w:val="24"/>
          <w:szCs w:val="24"/>
        </w:rPr>
        <w:t>правильность оформления Предложений и их соот</w:t>
      </w:r>
      <w:r>
        <w:rPr>
          <w:sz w:val="24"/>
          <w:szCs w:val="24"/>
        </w:rPr>
        <w:t>ветствие требованиям</w:t>
      </w:r>
      <w:r w:rsidR="00EF0E43">
        <w:rPr>
          <w:sz w:val="24"/>
          <w:szCs w:val="24"/>
        </w:rPr>
        <w:t xml:space="preserve"> к </w:t>
      </w:r>
      <w:r w:rsidR="003E0634">
        <w:rPr>
          <w:sz w:val="24"/>
          <w:szCs w:val="24"/>
        </w:rPr>
        <w:t>У</w:t>
      </w:r>
      <w:r w:rsidR="00EF0E43">
        <w:rPr>
          <w:sz w:val="24"/>
          <w:szCs w:val="24"/>
        </w:rPr>
        <w:t xml:space="preserve">частникам и требованиям технического задания, установленным </w:t>
      </w:r>
      <w:r>
        <w:rPr>
          <w:sz w:val="24"/>
          <w:szCs w:val="24"/>
        </w:rPr>
        <w:t>настоящей Д</w:t>
      </w:r>
      <w:r w:rsidRPr="00485B48">
        <w:rPr>
          <w:sz w:val="24"/>
          <w:szCs w:val="24"/>
        </w:rPr>
        <w:t>окументаци</w:t>
      </w:r>
      <w:r w:rsidR="00544BA7">
        <w:rPr>
          <w:sz w:val="24"/>
          <w:szCs w:val="24"/>
        </w:rPr>
        <w:t>ей</w:t>
      </w:r>
      <w:r w:rsidRPr="00485B48">
        <w:rPr>
          <w:sz w:val="24"/>
          <w:szCs w:val="24"/>
        </w:rPr>
        <w:t>;</w:t>
      </w:r>
    </w:p>
    <w:p w14:paraId="061FA6A8" w14:textId="77777777" w:rsidR="00EE6918" w:rsidRPr="00485B48" w:rsidRDefault="00EE6918" w:rsidP="00A81E14">
      <w:pPr>
        <w:numPr>
          <w:ilvl w:val="0"/>
          <w:numId w:val="9"/>
        </w:numPr>
        <w:tabs>
          <w:tab w:val="num" w:pos="567"/>
        </w:tabs>
        <w:spacing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соответствие коммерческого П</w:t>
      </w:r>
      <w:r w:rsidRPr="00485B48">
        <w:rPr>
          <w:sz w:val="24"/>
          <w:szCs w:val="24"/>
        </w:rPr>
        <w:t>редло</w:t>
      </w:r>
      <w:r>
        <w:rPr>
          <w:sz w:val="24"/>
          <w:szCs w:val="24"/>
        </w:rPr>
        <w:t>жения требованиям настоящей Д</w:t>
      </w:r>
      <w:r w:rsidRPr="00485B48">
        <w:rPr>
          <w:sz w:val="24"/>
          <w:szCs w:val="24"/>
        </w:rPr>
        <w:t>окументации.</w:t>
      </w:r>
    </w:p>
    <w:p w14:paraId="07492FA2" w14:textId="77777777" w:rsidR="00EE6918" w:rsidRPr="00485B4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89" w:name="_Ref55304419"/>
      <w:r w:rsidRPr="00485B48">
        <w:rPr>
          <w:sz w:val="24"/>
          <w:szCs w:val="24"/>
        </w:rPr>
        <w:t xml:space="preserve">В рамках отборочной стадии Организатор может запросить у Участников разъяснения или дополнения их Предложений, в том числе представления отсутствующих документов. При этом </w:t>
      </w:r>
      <w:r>
        <w:rPr>
          <w:sz w:val="24"/>
          <w:szCs w:val="24"/>
        </w:rPr>
        <w:t>Организатор</w:t>
      </w:r>
      <w:r w:rsidRPr="00485B48">
        <w:rPr>
          <w:sz w:val="24"/>
          <w:szCs w:val="24"/>
        </w:rPr>
        <w:t xml:space="preserve"> не вправе запрашивать разъяснения или требовать документы, меняющие суть Предложения.</w:t>
      </w:r>
    </w:p>
    <w:p w14:paraId="1DB520F6" w14:textId="77777777" w:rsidR="00EE6918" w:rsidRPr="00485B48" w:rsidRDefault="00544BA7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90" w:name="_Ref55307002"/>
      <w:r>
        <w:rPr>
          <w:sz w:val="24"/>
          <w:szCs w:val="24"/>
        </w:rPr>
        <w:t>7</w:t>
      </w:r>
      <w:r w:rsidR="00EE6918" w:rsidRPr="00485B48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EE6918" w:rsidRPr="00485B48">
        <w:rPr>
          <w:sz w:val="24"/>
          <w:szCs w:val="24"/>
        </w:rPr>
        <w:t>.2. По результатам проведения отборочной стадии Организатор имеет право отклонить Предложения, которые:</w:t>
      </w:r>
      <w:bookmarkEnd w:id="89"/>
      <w:bookmarkEnd w:id="90"/>
    </w:p>
    <w:p w14:paraId="48BE3F4E" w14:textId="77777777" w:rsidR="00EE6918" w:rsidRPr="00485B48" w:rsidRDefault="00EE6918" w:rsidP="00A81E14">
      <w:pPr>
        <w:numPr>
          <w:ilvl w:val="0"/>
          <w:numId w:val="10"/>
        </w:numPr>
        <w:tabs>
          <w:tab w:val="clear" w:pos="927"/>
          <w:tab w:val="num" w:pos="567"/>
          <w:tab w:val="num" w:pos="900"/>
        </w:tabs>
        <w:spacing w:line="240" w:lineRule="auto"/>
        <w:ind w:left="567" w:firstLine="0"/>
        <w:rPr>
          <w:sz w:val="24"/>
          <w:szCs w:val="24"/>
        </w:rPr>
      </w:pPr>
      <w:r w:rsidRPr="00485B48">
        <w:rPr>
          <w:sz w:val="24"/>
          <w:szCs w:val="24"/>
        </w:rPr>
        <w:t>в существенной мере не отвечают треб</w:t>
      </w:r>
      <w:r>
        <w:rPr>
          <w:sz w:val="24"/>
          <w:szCs w:val="24"/>
        </w:rPr>
        <w:t>ованиям к оформлению настоящей Д</w:t>
      </w:r>
      <w:r w:rsidRPr="00485B48">
        <w:rPr>
          <w:sz w:val="24"/>
          <w:szCs w:val="24"/>
        </w:rPr>
        <w:t>окументации</w:t>
      </w:r>
      <w:r w:rsidR="00EF0E43">
        <w:rPr>
          <w:sz w:val="24"/>
          <w:szCs w:val="24"/>
        </w:rPr>
        <w:t xml:space="preserve"> и требованиям к Участникам и технического задания, установленного настоящей Документацией</w:t>
      </w:r>
      <w:r w:rsidRPr="00485B48">
        <w:rPr>
          <w:sz w:val="24"/>
          <w:szCs w:val="24"/>
        </w:rPr>
        <w:t>;</w:t>
      </w:r>
    </w:p>
    <w:p w14:paraId="458F672E" w14:textId="0B82D501" w:rsidR="00EE6918" w:rsidRPr="00BA782B" w:rsidRDefault="00EE6918" w:rsidP="00B36AC9">
      <w:pPr>
        <w:numPr>
          <w:ilvl w:val="0"/>
          <w:numId w:val="10"/>
        </w:numPr>
        <w:tabs>
          <w:tab w:val="clear" w:pos="927"/>
          <w:tab w:val="num" w:pos="567"/>
          <w:tab w:val="num" w:pos="900"/>
        </w:tabs>
        <w:spacing w:line="240" w:lineRule="auto"/>
        <w:ind w:left="567" w:firstLine="0"/>
        <w:rPr>
          <w:sz w:val="24"/>
          <w:szCs w:val="24"/>
        </w:rPr>
      </w:pPr>
      <w:r w:rsidRPr="00BA782B">
        <w:rPr>
          <w:sz w:val="24"/>
          <w:szCs w:val="24"/>
        </w:rPr>
        <w:t xml:space="preserve">содержат предложения, </w:t>
      </w:r>
      <w:r w:rsidR="009924A5" w:rsidRPr="00BA782B">
        <w:rPr>
          <w:sz w:val="24"/>
          <w:szCs w:val="24"/>
        </w:rPr>
        <w:t>по</w:t>
      </w:r>
      <w:r w:rsidR="009924A5">
        <w:rPr>
          <w:sz w:val="24"/>
          <w:szCs w:val="24"/>
        </w:rPr>
        <w:t xml:space="preserve"> </w:t>
      </w:r>
      <w:r w:rsidR="009924A5" w:rsidRPr="00BA782B">
        <w:rPr>
          <w:sz w:val="24"/>
          <w:szCs w:val="24"/>
        </w:rPr>
        <w:t>существу,</w:t>
      </w:r>
      <w:r w:rsidRPr="00BA782B">
        <w:rPr>
          <w:sz w:val="24"/>
          <w:szCs w:val="24"/>
        </w:rPr>
        <w:t xml:space="preserve"> не отвечающие техническим, коммерческим или договорным требованиям настоящей Документации</w:t>
      </w:r>
      <w:r w:rsidR="00EF0E43" w:rsidRPr="00BA782B">
        <w:rPr>
          <w:sz w:val="24"/>
          <w:szCs w:val="24"/>
        </w:rPr>
        <w:t>.</w:t>
      </w:r>
      <w:bookmarkStart w:id="91" w:name="_Ref93089457"/>
      <w:bookmarkStart w:id="92" w:name="_Toc98254004"/>
      <w:bookmarkStart w:id="93" w:name="_Toc308539461"/>
      <w:bookmarkStart w:id="94" w:name="_Ref55304422"/>
    </w:p>
    <w:p w14:paraId="2976335E" w14:textId="77777777" w:rsidR="00EE6918" w:rsidRPr="00E61DF3" w:rsidRDefault="00EE6918" w:rsidP="0074023E">
      <w:pPr>
        <w:pStyle w:val="23"/>
        <w:numPr>
          <w:ilvl w:val="1"/>
          <w:numId w:val="32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95" w:name="_Toc344300368"/>
      <w:bookmarkStart w:id="96" w:name="_Toc188353478"/>
      <w:r w:rsidRPr="00E61DF3">
        <w:rPr>
          <w:rFonts w:ascii="Times New Roman" w:hAnsi="Times New Roman"/>
          <w:sz w:val="24"/>
          <w:szCs w:val="24"/>
        </w:rPr>
        <w:t>Оценочная стадия</w:t>
      </w:r>
      <w:bookmarkEnd w:id="91"/>
      <w:bookmarkEnd w:id="92"/>
      <w:bookmarkEnd w:id="93"/>
      <w:bookmarkEnd w:id="95"/>
      <w:bookmarkEnd w:id="96"/>
    </w:p>
    <w:bookmarkEnd w:id="94"/>
    <w:p w14:paraId="369D66F4" w14:textId="77777777" w:rsidR="00EE6918" w:rsidRPr="00BA08E8" w:rsidRDefault="008F36D7" w:rsidP="00BA782B">
      <w:pPr>
        <w:pStyle w:val="a"/>
        <w:numPr>
          <w:ilvl w:val="0"/>
          <w:numId w:val="0"/>
        </w:numPr>
        <w:spacing w:before="0" w:line="240" w:lineRule="auto"/>
        <w:rPr>
          <w:i/>
          <w:sz w:val="24"/>
          <w:szCs w:val="24"/>
        </w:rPr>
      </w:pPr>
      <w:r w:rsidRPr="00E749D0">
        <w:rPr>
          <w:sz w:val="24"/>
        </w:rPr>
        <w:t xml:space="preserve">Единственным критерием для определения Победителя является наименьшая цена предложения при условии соответствия </w:t>
      </w:r>
      <w:r w:rsidR="00EF0E43">
        <w:rPr>
          <w:sz w:val="24"/>
        </w:rPr>
        <w:t xml:space="preserve">Участника, установленным требованиям к Участнику и </w:t>
      </w:r>
      <w:r w:rsidRPr="00E749D0">
        <w:rPr>
          <w:sz w:val="24"/>
        </w:rPr>
        <w:t xml:space="preserve">самого предложения </w:t>
      </w:r>
      <w:r w:rsidR="00EF0E43">
        <w:rPr>
          <w:sz w:val="24"/>
        </w:rPr>
        <w:t xml:space="preserve">требованиям технического задания и коммерческим условиям, установленным настоящей Документацией. </w:t>
      </w:r>
    </w:p>
    <w:p w14:paraId="4F837542" w14:textId="77777777" w:rsidR="00EE6918" w:rsidRDefault="00EE6918" w:rsidP="0074023E">
      <w:pPr>
        <w:pStyle w:val="23"/>
        <w:numPr>
          <w:ilvl w:val="1"/>
          <w:numId w:val="32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97" w:name="_Ref93697814"/>
      <w:bookmarkStart w:id="98" w:name="_Toc98254003"/>
      <w:bookmarkStart w:id="99" w:name="_Toc344300369"/>
      <w:bookmarkStart w:id="100" w:name="_Toc188353479"/>
      <w:r w:rsidRPr="00E61DF3">
        <w:rPr>
          <w:rFonts w:ascii="Times New Roman" w:hAnsi="Times New Roman"/>
          <w:sz w:val="24"/>
          <w:szCs w:val="24"/>
        </w:rPr>
        <w:t>Проведение переговоров</w:t>
      </w:r>
      <w:bookmarkEnd w:id="97"/>
      <w:bookmarkEnd w:id="98"/>
      <w:bookmarkEnd w:id="99"/>
      <w:bookmarkEnd w:id="100"/>
    </w:p>
    <w:p w14:paraId="01363DEC" w14:textId="77777777" w:rsidR="00EE6918" w:rsidRPr="00485B48" w:rsidRDefault="0074023E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</w:t>
      </w:r>
      <w:r w:rsidR="00EE6918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EE6918" w:rsidRPr="00485B48">
        <w:rPr>
          <w:sz w:val="24"/>
          <w:szCs w:val="24"/>
        </w:rPr>
        <w:t>.1. После рассмотрения и оценки Предложений Организатор вправе провести переговоры с любым из Участников по любому положению его Предложения.</w:t>
      </w:r>
    </w:p>
    <w:p w14:paraId="18F22B27" w14:textId="77777777" w:rsidR="00EE6918" w:rsidRPr="00485B48" w:rsidRDefault="0074023E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</w:t>
      </w:r>
      <w:r w:rsidR="00EE6918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EE6918" w:rsidRPr="00485B48">
        <w:rPr>
          <w:sz w:val="24"/>
          <w:szCs w:val="24"/>
        </w:rPr>
        <w:t>.2.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1D6E354A" w14:textId="77777777" w:rsidR="00EE6918" w:rsidRPr="00485B48" w:rsidRDefault="00EE6918" w:rsidP="00A81E14">
      <w:pPr>
        <w:numPr>
          <w:ilvl w:val="0"/>
          <w:numId w:val="7"/>
        </w:numPr>
        <w:tabs>
          <w:tab w:val="num" w:pos="0"/>
        </w:tabs>
        <w:spacing w:line="240" w:lineRule="auto"/>
        <w:ind w:left="0" w:firstLine="426"/>
        <w:rPr>
          <w:sz w:val="24"/>
          <w:szCs w:val="24"/>
        </w:rPr>
      </w:pPr>
      <w:r w:rsidRPr="00485B48">
        <w:rPr>
          <w:sz w:val="24"/>
          <w:szCs w:val="24"/>
        </w:rPr>
        <w:t>любые переговоры между Организатором и Участником носят конфиденциальный характер;</w:t>
      </w:r>
    </w:p>
    <w:p w14:paraId="27FF06C1" w14:textId="77777777" w:rsidR="00EE6918" w:rsidRPr="00485B48" w:rsidRDefault="00EE6918" w:rsidP="00A81E14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426"/>
        <w:rPr>
          <w:sz w:val="24"/>
          <w:szCs w:val="24"/>
        </w:rPr>
      </w:pPr>
      <w:r w:rsidRPr="00485B48">
        <w:rPr>
          <w:sz w:val="24"/>
          <w:szCs w:val="24"/>
        </w:rPr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7DB2D20B" w14:textId="77777777" w:rsidR="00EE6918" w:rsidRPr="00485B4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485B48">
        <w:rPr>
          <w:sz w:val="24"/>
          <w:szCs w:val="24"/>
        </w:rPr>
        <w:t>Организатор в результате переговоров может предложить:</w:t>
      </w:r>
    </w:p>
    <w:p w14:paraId="5030F3D5" w14:textId="77777777" w:rsidR="00EE6918" w:rsidRPr="00485B48" w:rsidRDefault="00EE6918" w:rsidP="00A81E14">
      <w:pPr>
        <w:numPr>
          <w:ilvl w:val="0"/>
          <w:numId w:val="8"/>
        </w:numPr>
        <w:tabs>
          <w:tab w:val="num" w:pos="0"/>
        </w:tabs>
        <w:spacing w:line="240" w:lineRule="auto"/>
        <w:ind w:left="0" w:firstLine="426"/>
        <w:rPr>
          <w:sz w:val="24"/>
          <w:szCs w:val="24"/>
        </w:rPr>
      </w:pPr>
      <w:r w:rsidRPr="00485B48">
        <w:rPr>
          <w:sz w:val="24"/>
          <w:szCs w:val="24"/>
        </w:rPr>
        <w:t>выступить любому из Участников в качестве генерального исполнителя и привлечь в качестве соисполнителя как любого из Участников, так и стороннюю организацию;</w:t>
      </w:r>
    </w:p>
    <w:p w14:paraId="01070FF8" w14:textId="77777777" w:rsidR="00EE6918" w:rsidRPr="00485B48" w:rsidRDefault="00EE6918" w:rsidP="00A81E14">
      <w:pPr>
        <w:numPr>
          <w:ilvl w:val="0"/>
          <w:numId w:val="8"/>
        </w:numPr>
        <w:tabs>
          <w:tab w:val="num" w:pos="0"/>
        </w:tabs>
        <w:spacing w:line="240" w:lineRule="auto"/>
        <w:ind w:left="0" w:firstLine="426"/>
        <w:rPr>
          <w:sz w:val="24"/>
          <w:szCs w:val="24"/>
        </w:rPr>
      </w:pPr>
      <w:r w:rsidRPr="00485B48">
        <w:rPr>
          <w:sz w:val="24"/>
          <w:szCs w:val="24"/>
        </w:rPr>
        <w:t>объединиться нескольким конкретным Участникам в коллективного участника.</w:t>
      </w:r>
    </w:p>
    <w:p w14:paraId="06FC4B8E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i/>
          <w:sz w:val="24"/>
          <w:szCs w:val="24"/>
        </w:rPr>
      </w:pPr>
      <w:r w:rsidRPr="00485B48">
        <w:rPr>
          <w:sz w:val="24"/>
          <w:szCs w:val="24"/>
        </w:rPr>
        <w:t xml:space="preserve">Любой из Участников вправе отказаться от этого предложения без каких-либо последствий и участвовать в дальнейшей процедуре </w:t>
      </w:r>
      <w:r w:rsidR="00611E06">
        <w:rPr>
          <w:sz w:val="24"/>
          <w:szCs w:val="24"/>
        </w:rPr>
        <w:t>Запроса цен</w:t>
      </w:r>
      <w:r w:rsidRPr="00485B48">
        <w:rPr>
          <w:sz w:val="24"/>
          <w:szCs w:val="24"/>
        </w:rPr>
        <w:t xml:space="preserve"> самостоятельно</w:t>
      </w:r>
      <w:r w:rsidRPr="00BA08E8">
        <w:rPr>
          <w:i/>
          <w:sz w:val="24"/>
          <w:szCs w:val="24"/>
        </w:rPr>
        <w:t>.</w:t>
      </w:r>
    </w:p>
    <w:p w14:paraId="17EB2B61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426"/>
        <w:rPr>
          <w:sz w:val="24"/>
          <w:szCs w:val="24"/>
        </w:rPr>
      </w:pPr>
    </w:p>
    <w:p w14:paraId="33EBEE56" w14:textId="77777777" w:rsidR="00EE6918" w:rsidRDefault="00EE6918" w:rsidP="0074023E">
      <w:pPr>
        <w:pStyle w:val="11112"/>
        <w:numPr>
          <w:ilvl w:val="0"/>
          <w:numId w:val="32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01" w:name="_Ref55280474"/>
      <w:bookmarkStart w:id="102" w:name="_Toc55285356"/>
      <w:bookmarkStart w:id="103" w:name="_Toc55305388"/>
      <w:bookmarkStart w:id="104" w:name="_Toc57314659"/>
      <w:bookmarkStart w:id="105" w:name="_Toc69728973"/>
      <w:bookmarkStart w:id="106" w:name="_Toc189545082"/>
      <w:bookmarkStart w:id="107" w:name="_Toc344300370"/>
      <w:bookmarkStart w:id="108" w:name="_Toc188353480"/>
      <w:r w:rsidRPr="00BA08E8">
        <w:rPr>
          <w:rFonts w:ascii="Times New Roman" w:hAnsi="Times New Roman"/>
          <w:sz w:val="24"/>
          <w:szCs w:val="24"/>
        </w:rPr>
        <w:lastRenderedPageBreak/>
        <w:t>Подписание Договора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7D231D03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109" w:name="_Ref56222958"/>
      <w:r w:rsidRPr="00BA08E8">
        <w:rPr>
          <w:sz w:val="24"/>
          <w:szCs w:val="24"/>
        </w:rPr>
        <w:t>Договор</w:t>
      </w:r>
      <w:r>
        <w:rPr>
          <w:sz w:val="24"/>
          <w:szCs w:val="24"/>
        </w:rPr>
        <w:t>а</w:t>
      </w:r>
      <w:r w:rsidRPr="00BA08E8">
        <w:rPr>
          <w:sz w:val="24"/>
          <w:szCs w:val="24"/>
        </w:rPr>
        <w:t xml:space="preserve"> между Организатором и Победителем подписывается в течение </w:t>
      </w:r>
      <w:bookmarkEnd w:id="109"/>
      <w:r w:rsidR="00A36268">
        <w:rPr>
          <w:sz w:val="24"/>
          <w:szCs w:val="24"/>
        </w:rPr>
        <w:t>14</w:t>
      </w:r>
      <w:r>
        <w:rPr>
          <w:sz w:val="24"/>
          <w:szCs w:val="24"/>
        </w:rPr>
        <w:t xml:space="preserve"> рабочих дней.</w:t>
      </w:r>
    </w:p>
    <w:p w14:paraId="471CF463" w14:textId="7D7C570B" w:rsidR="00EE6918" w:rsidRDefault="00EE6918" w:rsidP="00EE6918">
      <w:pPr>
        <w:tabs>
          <w:tab w:val="num" w:pos="0"/>
        </w:tabs>
        <w:spacing w:line="240" w:lineRule="auto"/>
        <w:ind w:firstLine="0"/>
        <w:jc w:val="left"/>
        <w:rPr>
          <w:sz w:val="24"/>
          <w:szCs w:val="24"/>
        </w:rPr>
      </w:pPr>
      <w:r w:rsidRPr="00BA08E8">
        <w:rPr>
          <w:sz w:val="24"/>
          <w:szCs w:val="24"/>
        </w:rPr>
        <w:t xml:space="preserve">Условия Договора определяются в соответствии с требованиями Организатора и </w:t>
      </w:r>
      <w:r>
        <w:rPr>
          <w:sz w:val="24"/>
          <w:szCs w:val="24"/>
        </w:rPr>
        <w:t xml:space="preserve">Разделом </w:t>
      </w:r>
      <w:r w:rsidR="00605779">
        <w:rPr>
          <w:sz w:val="24"/>
          <w:szCs w:val="24"/>
        </w:rPr>
        <w:t xml:space="preserve">2 и </w:t>
      </w:r>
      <w:r w:rsidR="00A36268">
        <w:rPr>
          <w:sz w:val="24"/>
          <w:szCs w:val="24"/>
        </w:rPr>
        <w:t>3</w:t>
      </w:r>
      <w:r>
        <w:rPr>
          <w:sz w:val="24"/>
          <w:szCs w:val="24"/>
        </w:rPr>
        <w:t xml:space="preserve"> настоящей документаци</w:t>
      </w:r>
      <w:r w:rsidR="00DB7B9F">
        <w:rPr>
          <w:sz w:val="24"/>
          <w:szCs w:val="24"/>
        </w:rPr>
        <w:t>и.</w:t>
      </w:r>
    </w:p>
    <w:p w14:paraId="5F8231DA" w14:textId="77777777" w:rsidR="00DB7B9F" w:rsidRPr="00BA08E8" w:rsidRDefault="00DB7B9F" w:rsidP="00EE6918">
      <w:pPr>
        <w:tabs>
          <w:tab w:val="num" w:pos="0"/>
        </w:tabs>
        <w:spacing w:line="240" w:lineRule="auto"/>
        <w:ind w:firstLine="0"/>
        <w:jc w:val="left"/>
        <w:rPr>
          <w:sz w:val="24"/>
          <w:szCs w:val="24"/>
        </w:rPr>
      </w:pPr>
    </w:p>
    <w:p w14:paraId="3CD8589A" w14:textId="77777777" w:rsidR="007934E3" w:rsidRPr="00BA08E8" w:rsidRDefault="007934E3" w:rsidP="007934E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Информация о предполагаемых фактах нарушений и злоупотреблений в процессе проведения процедуры выбора поставщика направляется </w:t>
      </w:r>
      <w:r>
        <w:rPr>
          <w:sz w:val="24"/>
          <w:szCs w:val="24"/>
        </w:rPr>
        <w:t xml:space="preserve">в адрес Конфликтной комиссии ПАО АФК «Система» (п.9 настоящей Документации). </w:t>
      </w:r>
    </w:p>
    <w:p w14:paraId="52CBCF3B" w14:textId="77777777" w:rsidR="007934E3" w:rsidRDefault="007934E3" w:rsidP="007934E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114FC4B2" w14:textId="77777777" w:rsidR="003E288D" w:rsidRPr="0015124C" w:rsidRDefault="003E288D" w:rsidP="0015124C">
      <w:pPr>
        <w:pStyle w:val="11112"/>
        <w:numPr>
          <w:ilvl w:val="0"/>
          <w:numId w:val="32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10" w:name="_Toc189545084"/>
      <w:bookmarkStart w:id="111" w:name="_Toc188353481"/>
      <w:r w:rsidRPr="0015124C">
        <w:rPr>
          <w:rFonts w:ascii="Times New Roman" w:hAnsi="Times New Roman"/>
          <w:sz w:val="24"/>
          <w:szCs w:val="24"/>
        </w:rPr>
        <w:t>Памятка о работе Конфликтной комиссии по закупочной деятельности для контрагентов</w:t>
      </w:r>
      <w:bookmarkEnd w:id="111"/>
    </w:p>
    <w:p w14:paraId="3C3994F7" w14:textId="77777777" w:rsidR="003E288D" w:rsidRPr="00971B1B" w:rsidRDefault="003E288D" w:rsidP="0015124C">
      <w:pPr>
        <w:pStyle w:val="-3"/>
        <w:keepNext/>
        <w:keepLines/>
        <w:numPr>
          <w:ilvl w:val="0"/>
          <w:numId w:val="0"/>
        </w:numPr>
      </w:pPr>
    </w:p>
    <w:p w14:paraId="08149955" w14:textId="77777777" w:rsidR="003E288D" w:rsidRPr="0015124C" w:rsidRDefault="003E288D" w:rsidP="0015124C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15124C">
        <w:rPr>
          <w:sz w:val="24"/>
          <w:szCs w:val="24"/>
        </w:rPr>
        <w:t>Уважаемые партнеры!</w:t>
      </w:r>
    </w:p>
    <w:p w14:paraId="194AFDF0" w14:textId="77777777" w:rsidR="003E288D" w:rsidRPr="0015124C" w:rsidRDefault="003E288D" w:rsidP="0015124C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15124C">
        <w:rPr>
          <w:sz w:val="24"/>
          <w:szCs w:val="24"/>
        </w:rPr>
        <w:t>ПАО АФК «Система» и его дочерние и зависимые компании (далее совместно – «Группа компаний АФК «Система») стремятся к укреплению партнерских взаимоотношений со своими контрагентами для создания открытой, предсказуемой и прозрачной среды для ведения бизнеса. Реализация этих подходов невозможна без активной роли контрагентов, их заинтересованности в прямом диалоге и обмене мнениями.</w:t>
      </w:r>
    </w:p>
    <w:p w14:paraId="6CFCB288" w14:textId="77777777" w:rsidR="003E288D" w:rsidRPr="0015124C" w:rsidRDefault="003E288D" w:rsidP="0015124C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15124C">
        <w:rPr>
          <w:sz w:val="24"/>
          <w:szCs w:val="24"/>
        </w:rPr>
        <w:t>В связи с этим в Группе компаний АФК «Система» была создана Конфликтная комиссия по закупочной деятельности (далее – «Конфликтная комиссия»). Цель Конфликтной комиссии – урегулирование спорных ситуаций и рассмотрение жалоб физических и юридических лиц - контрагентов (в том числе – потенциальных) компаний Группы АФК «Система» на процесс организации и проведения закупочных процедур, в том числе квалификации, выбора и/или дисквалификации контрагентов.</w:t>
      </w:r>
    </w:p>
    <w:p w14:paraId="3559FD26" w14:textId="77777777" w:rsidR="003E288D" w:rsidRPr="00605119" w:rsidRDefault="003E288D" w:rsidP="0015124C">
      <w:pPr>
        <w:tabs>
          <w:tab w:val="num" w:pos="0"/>
        </w:tabs>
        <w:spacing w:line="240" w:lineRule="auto"/>
        <w:ind w:firstLine="0"/>
      </w:pPr>
      <w:r w:rsidRPr="0015124C">
        <w:rPr>
          <w:sz w:val="24"/>
          <w:szCs w:val="24"/>
        </w:rPr>
        <w:t>Обратиться в Конфликтную комиссию может любой контрагент, в том числе потенциальный, независимо от того, с какой компанией Группы АФК «Система» он работает или собирается работать, заполнив соответствующую форму и отправив ее в отсканированном виде с приложением подтверждающих документов через раздел «Горячая Линия» на сайте</w:t>
      </w:r>
      <w:r w:rsidRPr="00380E8A">
        <w:t xml:space="preserve"> </w:t>
      </w:r>
      <w:hyperlink r:id="rId13" w:history="1">
        <w:r w:rsidRPr="0015124C">
          <w:rPr>
            <w:rStyle w:val="a5"/>
            <w:sz w:val="24"/>
            <w:szCs w:val="24"/>
            <w:lang w:val="en-US"/>
          </w:rPr>
          <w:t>http</w:t>
        </w:r>
        <w:r w:rsidRPr="0055348F">
          <w:rPr>
            <w:rStyle w:val="a5"/>
            <w:sz w:val="24"/>
            <w:szCs w:val="24"/>
          </w:rPr>
          <w:t>://</w:t>
        </w:r>
        <w:r w:rsidRPr="0015124C">
          <w:rPr>
            <w:rStyle w:val="a5"/>
            <w:sz w:val="24"/>
            <w:szCs w:val="24"/>
            <w:lang w:val="en-US"/>
          </w:rPr>
          <w:t>www</w:t>
        </w:r>
        <w:r w:rsidRPr="0055348F">
          <w:rPr>
            <w:rStyle w:val="a5"/>
            <w:sz w:val="24"/>
            <w:szCs w:val="24"/>
          </w:rPr>
          <w:t>.</w:t>
        </w:r>
        <w:proofErr w:type="spellStart"/>
        <w:r w:rsidRPr="0015124C">
          <w:rPr>
            <w:rStyle w:val="a5"/>
            <w:sz w:val="24"/>
            <w:szCs w:val="24"/>
            <w:lang w:val="en-US"/>
          </w:rPr>
          <w:t>sistema</w:t>
        </w:r>
        <w:proofErr w:type="spellEnd"/>
        <w:r w:rsidRPr="0055348F">
          <w:rPr>
            <w:rStyle w:val="a5"/>
            <w:sz w:val="24"/>
            <w:szCs w:val="24"/>
          </w:rPr>
          <w:t>.</w:t>
        </w:r>
        <w:proofErr w:type="spellStart"/>
        <w:r w:rsidRPr="0015124C">
          <w:rPr>
            <w:rStyle w:val="a5"/>
            <w:sz w:val="24"/>
            <w:szCs w:val="24"/>
            <w:lang w:val="en-US"/>
          </w:rPr>
          <w:t>ru</w:t>
        </w:r>
        <w:proofErr w:type="spellEnd"/>
        <w:r w:rsidRPr="0055348F">
          <w:rPr>
            <w:rStyle w:val="a5"/>
            <w:sz w:val="24"/>
            <w:szCs w:val="24"/>
          </w:rPr>
          <w:t>/</w:t>
        </w:r>
      </w:hyperlink>
      <w:r>
        <w:t>.</w:t>
      </w:r>
    </w:p>
    <w:p w14:paraId="58516A74" w14:textId="77777777" w:rsidR="003E288D" w:rsidRPr="0015124C" w:rsidRDefault="003E288D" w:rsidP="0015124C">
      <w:pPr>
        <w:pStyle w:val="-3"/>
        <w:keepNext/>
        <w:keepLines/>
        <w:numPr>
          <w:ilvl w:val="0"/>
          <w:numId w:val="0"/>
        </w:numPr>
        <w:spacing w:line="240" w:lineRule="auto"/>
        <w:rPr>
          <w:sz w:val="24"/>
        </w:rPr>
      </w:pPr>
      <w:r w:rsidRPr="0015124C">
        <w:rPr>
          <w:sz w:val="24"/>
        </w:rPr>
        <w:t>В компетенцию Конфликтной комиссии не входит определение условий заключаемых договоров или рассмотрение споров, связанных с их исполнением.</w:t>
      </w:r>
    </w:p>
    <w:p w14:paraId="466DC134" w14:textId="77777777" w:rsidR="003E288D" w:rsidRPr="0015124C" w:rsidRDefault="003E288D" w:rsidP="0015124C">
      <w:pPr>
        <w:pStyle w:val="-3"/>
        <w:keepNext/>
        <w:keepLines/>
        <w:numPr>
          <w:ilvl w:val="0"/>
          <w:numId w:val="0"/>
        </w:numPr>
        <w:spacing w:line="240" w:lineRule="auto"/>
        <w:rPr>
          <w:sz w:val="24"/>
        </w:rPr>
      </w:pPr>
      <w:r w:rsidRPr="0015124C">
        <w:rPr>
          <w:sz w:val="24"/>
        </w:rPr>
        <w:t>Компании Группы АФК «Система» приветствуют обоснованные и объективные жалобы контрагентов, помогающие сделать закупочный процесс в Группе компаний АФК «Система» лучше, прозрачней и эффективней. Четкий, понятный и прозрачный процесс закупок гарантирует контрагентам равные права и возможности при участии в закупочных процедурах компаний Группы АФК «Система».</w:t>
      </w:r>
    </w:p>
    <w:p w14:paraId="7B99B24B" w14:textId="77777777" w:rsidR="003E288D" w:rsidRPr="0015124C" w:rsidRDefault="003E288D" w:rsidP="0015124C">
      <w:pPr>
        <w:pStyle w:val="-3"/>
        <w:keepNext/>
        <w:keepLines/>
        <w:numPr>
          <w:ilvl w:val="0"/>
          <w:numId w:val="0"/>
        </w:numPr>
        <w:spacing w:line="240" w:lineRule="auto"/>
        <w:rPr>
          <w:sz w:val="24"/>
        </w:rPr>
      </w:pPr>
      <w:r w:rsidRPr="0015124C">
        <w:rPr>
          <w:sz w:val="24"/>
        </w:rPr>
        <w:t>Дискриминация контрагентов, обращающихся в Конфликтную комиссию с обоснованными и объективными жалобами, не допускается. Данный принцип закреплен в нормативных документах ПАО АФК «Система» и его дочерних и зависимых компаний. Факт обращения в Конфликтную комиссию не может служить поводом для отказа в участии в последующих закупочных процедурах, признании победителем и/или заключении договоров.</w:t>
      </w:r>
    </w:p>
    <w:p w14:paraId="5259CF3F" w14:textId="77777777" w:rsidR="003E288D" w:rsidRPr="0015124C" w:rsidRDefault="003E288D" w:rsidP="0015124C">
      <w:pPr>
        <w:pStyle w:val="-3"/>
        <w:keepNext/>
        <w:keepLines/>
        <w:numPr>
          <w:ilvl w:val="0"/>
          <w:numId w:val="0"/>
        </w:numPr>
        <w:spacing w:line="240" w:lineRule="auto"/>
        <w:rPr>
          <w:sz w:val="24"/>
        </w:rPr>
      </w:pPr>
      <w:r w:rsidRPr="0015124C">
        <w:rPr>
          <w:sz w:val="24"/>
        </w:rPr>
        <w:t>Тем не менее, ПАО АФК «Система» и его дочерние и зависимые компании будут пресекать попытки использовать механизм работы Конфликтной комиссии для оказания давления на принятие решений, дискредитации конкурентов или сотрудников компаний Группы АФК «Система».</w:t>
      </w:r>
    </w:p>
    <w:p w14:paraId="5A708238" w14:textId="77777777" w:rsidR="003E288D" w:rsidRPr="0015124C" w:rsidRDefault="003E288D" w:rsidP="0015124C">
      <w:pPr>
        <w:pStyle w:val="-3"/>
        <w:keepNext/>
        <w:keepLines/>
        <w:numPr>
          <w:ilvl w:val="0"/>
          <w:numId w:val="0"/>
        </w:numPr>
        <w:spacing w:line="240" w:lineRule="auto"/>
        <w:rPr>
          <w:sz w:val="24"/>
        </w:rPr>
      </w:pPr>
      <w:r w:rsidRPr="0015124C">
        <w:rPr>
          <w:sz w:val="24"/>
        </w:rPr>
        <w:t>Жалобы, не соответствующие установленной форме, анонимные жалобы, неподписанные жалобы к рассмотрению Конфликтной комиссии не принимаются и рассматриваются в общем порядке, установленном для «Единой горячей линии» ПАО АФК «Система».</w:t>
      </w:r>
    </w:p>
    <w:p w14:paraId="2940927C" w14:textId="77777777" w:rsidR="003E288D" w:rsidRPr="0015124C" w:rsidRDefault="003E288D" w:rsidP="0015124C">
      <w:pPr>
        <w:keepNext/>
        <w:keepLines/>
        <w:ind w:firstLine="0"/>
        <w:rPr>
          <w:sz w:val="24"/>
          <w:szCs w:val="24"/>
        </w:rPr>
      </w:pPr>
      <w:r w:rsidRPr="0015124C">
        <w:rPr>
          <w:sz w:val="24"/>
          <w:szCs w:val="24"/>
        </w:rPr>
        <w:t xml:space="preserve">Если вы считаете, что закупочные процедуры проводятся в Группе </w:t>
      </w:r>
      <w:proofErr w:type="gramStart"/>
      <w:r w:rsidRPr="0015124C">
        <w:rPr>
          <w:sz w:val="24"/>
          <w:szCs w:val="24"/>
        </w:rPr>
        <w:t>компаний АФК</w:t>
      </w:r>
      <w:proofErr w:type="gramEnd"/>
      <w:r w:rsidRPr="0015124C">
        <w:rPr>
          <w:sz w:val="24"/>
          <w:szCs w:val="24"/>
        </w:rPr>
        <w:t xml:space="preserve"> «Система» с нарушениями правил, непрозрачно, предвзято, обращайтесь в Конфликтную комиссию для независимого анализа вашей ситуации и вынесения объективного решения.</w:t>
      </w:r>
    </w:p>
    <w:p w14:paraId="28B28F03" w14:textId="77777777" w:rsidR="00CA6873" w:rsidRPr="00CA6873" w:rsidRDefault="00CA6873" w:rsidP="00CA6873">
      <w:pPr>
        <w:tabs>
          <w:tab w:val="num" w:pos="1701"/>
        </w:tabs>
        <w:spacing w:line="240" w:lineRule="auto"/>
        <w:ind w:firstLine="0"/>
        <w:rPr>
          <w:sz w:val="24"/>
          <w:szCs w:val="24"/>
        </w:rPr>
      </w:pPr>
    </w:p>
    <w:p w14:paraId="777EA7E9" w14:textId="77777777" w:rsidR="00F977A7" w:rsidRDefault="00F977A7" w:rsidP="00EE6918">
      <w:pPr>
        <w:tabs>
          <w:tab w:val="num" w:pos="0"/>
        </w:tabs>
        <w:spacing w:line="240" w:lineRule="auto"/>
        <w:ind w:firstLine="0"/>
        <w:rPr>
          <w:b/>
        </w:rPr>
      </w:pPr>
    </w:p>
    <w:p w14:paraId="6D41E143" w14:textId="77777777" w:rsidR="00EE6918" w:rsidRDefault="00EE6918" w:rsidP="0074023E">
      <w:pPr>
        <w:pStyle w:val="11112"/>
        <w:numPr>
          <w:ilvl w:val="0"/>
          <w:numId w:val="32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12" w:name="_Toc437884934"/>
      <w:bookmarkStart w:id="113" w:name="_Toc437884935"/>
      <w:bookmarkStart w:id="114" w:name="_Toc437884936"/>
      <w:bookmarkStart w:id="115" w:name="_Toc437884937"/>
      <w:bookmarkStart w:id="116" w:name="_Toc437884938"/>
      <w:bookmarkStart w:id="117" w:name="_Toc437884939"/>
      <w:bookmarkStart w:id="118" w:name="_Toc437884940"/>
      <w:bookmarkStart w:id="119" w:name="_Toc437884941"/>
      <w:bookmarkStart w:id="120" w:name="_Toc437884942"/>
      <w:bookmarkStart w:id="121" w:name="_Toc437884943"/>
      <w:bookmarkStart w:id="122" w:name="_Toc437884944"/>
      <w:bookmarkStart w:id="123" w:name="_Toc437884945"/>
      <w:bookmarkStart w:id="124" w:name="_Toc344300371"/>
      <w:bookmarkStart w:id="125" w:name="_Toc188353482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r w:rsidRPr="00AB52D0">
        <w:rPr>
          <w:rFonts w:ascii="Times New Roman" w:hAnsi="Times New Roman"/>
          <w:sz w:val="24"/>
          <w:szCs w:val="24"/>
        </w:rPr>
        <w:t>Образцы основных форм документов, включаемых в Предложение</w:t>
      </w:r>
      <w:bookmarkEnd w:id="124"/>
      <w:bookmarkEnd w:id="125"/>
    </w:p>
    <w:p w14:paraId="136BAD8C" w14:textId="5D09C97D" w:rsidR="00EE6918" w:rsidRDefault="00EE6918" w:rsidP="000971B3">
      <w:pPr>
        <w:pStyle w:val="23"/>
        <w:numPr>
          <w:ilvl w:val="1"/>
          <w:numId w:val="32"/>
        </w:numPr>
        <w:spacing w:before="0" w:after="0"/>
        <w:ind w:hanging="720"/>
        <w:rPr>
          <w:rFonts w:ascii="Times New Roman" w:hAnsi="Times New Roman"/>
          <w:sz w:val="24"/>
          <w:szCs w:val="24"/>
        </w:rPr>
      </w:pPr>
      <w:bookmarkStart w:id="126" w:name="_Toc344300372"/>
      <w:bookmarkStart w:id="127" w:name="_Toc188353483"/>
      <w:r w:rsidRPr="00BA08E8">
        <w:rPr>
          <w:rFonts w:ascii="Times New Roman" w:hAnsi="Times New Roman"/>
          <w:sz w:val="24"/>
          <w:szCs w:val="24"/>
        </w:rPr>
        <w:t>Письмо о подаче оферты (Форма №1)</w:t>
      </w:r>
      <w:bookmarkEnd w:id="126"/>
      <w:bookmarkEnd w:id="127"/>
    </w:p>
    <w:p w14:paraId="24ED7E0C" w14:textId="77777777" w:rsidR="00EE6918" w:rsidRPr="00BA08E8" w:rsidRDefault="00EE6918" w:rsidP="00EE6918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t>начало формы</w:t>
      </w:r>
    </w:p>
    <w:p w14:paraId="46094FF3" w14:textId="01B4209B" w:rsidR="00EE6918" w:rsidRPr="00BA08E8" w:rsidRDefault="00EE6918" w:rsidP="00EE6918">
      <w:pPr>
        <w:tabs>
          <w:tab w:val="num" w:pos="0"/>
        </w:tabs>
        <w:spacing w:line="240" w:lineRule="auto"/>
        <w:ind w:right="5243" w:firstLine="0"/>
        <w:rPr>
          <w:sz w:val="24"/>
          <w:szCs w:val="24"/>
        </w:rPr>
      </w:pPr>
      <w:r w:rsidRPr="00BA08E8">
        <w:rPr>
          <w:sz w:val="24"/>
          <w:szCs w:val="24"/>
        </w:rPr>
        <w:t>«___</w:t>
      </w:r>
      <w:proofErr w:type="gramStart"/>
      <w:r w:rsidRPr="00BA08E8">
        <w:rPr>
          <w:sz w:val="24"/>
          <w:szCs w:val="24"/>
        </w:rPr>
        <w:t>_»_</w:t>
      </w:r>
      <w:proofErr w:type="gramEnd"/>
      <w:r w:rsidRPr="00BA08E8">
        <w:rPr>
          <w:sz w:val="24"/>
          <w:szCs w:val="24"/>
        </w:rPr>
        <w:t>__________ 20</w:t>
      </w:r>
      <w:r w:rsidR="00235394">
        <w:rPr>
          <w:sz w:val="24"/>
          <w:szCs w:val="24"/>
        </w:rPr>
        <w:t>25</w:t>
      </w:r>
      <w:r w:rsidRPr="00BA08E8">
        <w:rPr>
          <w:sz w:val="24"/>
          <w:szCs w:val="24"/>
        </w:rPr>
        <w:t>г.</w:t>
      </w:r>
    </w:p>
    <w:p w14:paraId="6E4D02F4" w14:textId="77777777" w:rsidR="00EE6918" w:rsidRPr="00BA08E8" w:rsidRDefault="00EE6918" w:rsidP="00EE6918">
      <w:pPr>
        <w:tabs>
          <w:tab w:val="num" w:pos="0"/>
        </w:tabs>
        <w:spacing w:line="240" w:lineRule="auto"/>
        <w:ind w:right="5245" w:firstLine="0"/>
        <w:rPr>
          <w:sz w:val="24"/>
          <w:szCs w:val="24"/>
        </w:rPr>
      </w:pPr>
      <w:r w:rsidRPr="00BA08E8">
        <w:rPr>
          <w:sz w:val="24"/>
          <w:szCs w:val="24"/>
        </w:rPr>
        <w:t>№_______________________</w:t>
      </w:r>
    </w:p>
    <w:p w14:paraId="1B773724" w14:textId="67396773" w:rsidR="00EE6918" w:rsidRDefault="00EE6918" w:rsidP="00EE6918">
      <w:pPr>
        <w:tabs>
          <w:tab w:val="num" w:pos="0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Уважаемые господа!</w:t>
      </w:r>
      <w:r w:rsidR="007934E3">
        <w:rPr>
          <w:rStyle w:val="aff1"/>
          <w:b/>
          <w:sz w:val="24"/>
          <w:szCs w:val="24"/>
        </w:rPr>
        <w:footnoteReference w:id="3"/>
      </w:r>
    </w:p>
    <w:p w14:paraId="478B1427" w14:textId="77777777" w:rsidR="00EE6918" w:rsidRPr="00312A04" w:rsidRDefault="00EE6918" w:rsidP="00EE6918">
      <w:pPr>
        <w:tabs>
          <w:tab w:val="num" w:pos="0"/>
        </w:tabs>
        <w:spacing w:line="240" w:lineRule="auto"/>
        <w:ind w:firstLine="0"/>
        <w:jc w:val="center"/>
        <w:rPr>
          <w:b/>
          <w:sz w:val="16"/>
          <w:szCs w:val="16"/>
        </w:rPr>
      </w:pPr>
    </w:p>
    <w:p w14:paraId="3D90FF39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Изучив Уведомление о проведении </w:t>
      </w:r>
      <w:r w:rsidR="000F40B3">
        <w:rPr>
          <w:sz w:val="24"/>
          <w:szCs w:val="24"/>
        </w:rPr>
        <w:t xml:space="preserve">открытого </w:t>
      </w:r>
      <w:r w:rsidR="00611E06">
        <w:rPr>
          <w:sz w:val="24"/>
          <w:szCs w:val="24"/>
        </w:rPr>
        <w:t xml:space="preserve">запроса </w:t>
      </w:r>
      <w:r w:rsidR="00544BA7">
        <w:rPr>
          <w:sz w:val="24"/>
          <w:szCs w:val="24"/>
        </w:rPr>
        <w:t>цен</w:t>
      </w:r>
      <w:r w:rsidR="00544BA7" w:rsidRPr="00BA08E8">
        <w:rPr>
          <w:b/>
          <w:i/>
          <w:sz w:val="24"/>
          <w:szCs w:val="24"/>
        </w:rPr>
        <w:t xml:space="preserve"> </w:t>
      </w:r>
      <w:r w:rsidR="00544BA7">
        <w:rPr>
          <w:sz w:val="24"/>
          <w:szCs w:val="24"/>
        </w:rPr>
        <w:t>и</w:t>
      </w:r>
      <w:r w:rsidR="000F40B3">
        <w:rPr>
          <w:sz w:val="24"/>
          <w:szCs w:val="24"/>
        </w:rPr>
        <w:t xml:space="preserve"> Закупочную документацию</w:t>
      </w:r>
      <w:r w:rsidRPr="00BA08E8">
        <w:rPr>
          <w:sz w:val="24"/>
          <w:szCs w:val="24"/>
        </w:rPr>
        <w:t>, и принимая установленные в них требования и условия,</w:t>
      </w:r>
    </w:p>
    <w:p w14:paraId="7E9C0C7D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_____________________________________________________________________________</w:t>
      </w:r>
    </w:p>
    <w:p w14:paraId="43980EFF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jc w:val="center"/>
        <w:rPr>
          <w:sz w:val="24"/>
          <w:szCs w:val="24"/>
          <w:vertAlign w:val="superscript"/>
        </w:rPr>
      </w:pPr>
      <w:r w:rsidRPr="00BA08E8">
        <w:rPr>
          <w:sz w:val="24"/>
          <w:szCs w:val="24"/>
          <w:vertAlign w:val="superscript"/>
        </w:rPr>
        <w:t>(полное наименование Участника с указанием организационно-правовой формы)</w:t>
      </w:r>
    </w:p>
    <w:p w14:paraId="3B842294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зарегистрированное по адресу</w:t>
      </w:r>
    </w:p>
    <w:p w14:paraId="572F6EB7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_____________________________________________________________________________</w:t>
      </w:r>
    </w:p>
    <w:p w14:paraId="51B75259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jc w:val="center"/>
        <w:rPr>
          <w:sz w:val="24"/>
          <w:szCs w:val="24"/>
          <w:vertAlign w:val="superscript"/>
        </w:rPr>
      </w:pPr>
      <w:r w:rsidRPr="00BA08E8">
        <w:rPr>
          <w:sz w:val="24"/>
          <w:szCs w:val="24"/>
          <w:vertAlign w:val="superscript"/>
        </w:rPr>
        <w:t>(юридический адрес Участника)</w:t>
      </w:r>
    </w:p>
    <w:p w14:paraId="00DF0171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предлагает </w:t>
      </w:r>
    </w:p>
    <w:p w14:paraId="06470F1E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_____________________________________________________________________________</w:t>
      </w:r>
    </w:p>
    <w:p w14:paraId="6F1B94D0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jc w:val="center"/>
        <w:rPr>
          <w:sz w:val="24"/>
          <w:szCs w:val="24"/>
          <w:vertAlign w:val="superscript"/>
        </w:rPr>
      </w:pPr>
      <w:r w:rsidRPr="00BA08E8">
        <w:rPr>
          <w:sz w:val="24"/>
          <w:szCs w:val="24"/>
          <w:vertAlign w:val="superscript"/>
        </w:rPr>
        <w:t>(краткое описание поставляемой продукции, выполняемых работ, оказываемых ус луг)</w:t>
      </w:r>
    </w:p>
    <w:p w14:paraId="1028EDA1" w14:textId="06F18751" w:rsidR="00EE691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2C77DD">
        <w:rPr>
          <w:sz w:val="24"/>
          <w:szCs w:val="24"/>
        </w:rPr>
        <w:t>на условиях в соотв</w:t>
      </w:r>
      <w:r w:rsidR="00A36268">
        <w:rPr>
          <w:sz w:val="24"/>
          <w:szCs w:val="24"/>
        </w:rPr>
        <w:t>етствии с требованиями раздела 2 и 3</w:t>
      </w:r>
      <w:r>
        <w:rPr>
          <w:sz w:val="24"/>
          <w:szCs w:val="24"/>
        </w:rPr>
        <w:t xml:space="preserve"> </w:t>
      </w:r>
      <w:r w:rsidR="00611E06">
        <w:rPr>
          <w:sz w:val="24"/>
          <w:szCs w:val="24"/>
        </w:rPr>
        <w:t xml:space="preserve">Запроса </w:t>
      </w:r>
      <w:r w:rsidR="00544BA7">
        <w:rPr>
          <w:sz w:val="24"/>
          <w:szCs w:val="24"/>
        </w:rPr>
        <w:t>цен</w:t>
      </w:r>
      <w:r w:rsidRPr="002C77DD">
        <w:rPr>
          <w:sz w:val="24"/>
          <w:szCs w:val="24"/>
        </w:rPr>
        <w:t xml:space="preserve">, </w:t>
      </w:r>
      <w:r w:rsidR="00B66ED7">
        <w:rPr>
          <w:sz w:val="24"/>
          <w:szCs w:val="24"/>
        </w:rPr>
        <w:t xml:space="preserve">документов и гарантийным письмом, </w:t>
      </w:r>
      <w:r w:rsidRPr="002C77DD">
        <w:rPr>
          <w:sz w:val="24"/>
          <w:szCs w:val="24"/>
        </w:rPr>
        <w:t xml:space="preserve">являющимися неотъемлемыми приложениями к настоящему письму и составляющими вместе с настоящим письмом Предложение Участника по цене и условиям </w:t>
      </w:r>
      <w:r w:rsidRPr="00525828">
        <w:rPr>
          <w:sz w:val="24"/>
          <w:szCs w:val="24"/>
        </w:rPr>
        <w:t>страховани</w:t>
      </w:r>
      <w:r>
        <w:rPr>
          <w:sz w:val="24"/>
          <w:szCs w:val="24"/>
        </w:rPr>
        <w:t>я</w:t>
      </w:r>
      <w:r>
        <w:rPr>
          <w:bCs/>
          <w:iCs/>
          <w:sz w:val="24"/>
          <w:szCs w:val="24"/>
        </w:rPr>
        <w:t xml:space="preserve"> по КАСКО </w:t>
      </w:r>
      <w:r w:rsidR="00594C22">
        <w:rPr>
          <w:sz w:val="24"/>
          <w:szCs w:val="24"/>
        </w:rPr>
        <w:t xml:space="preserve">на период </w:t>
      </w:r>
      <w:r w:rsidR="00594C22">
        <w:rPr>
          <w:rStyle w:val="aff1"/>
          <w:sz w:val="24"/>
          <w:szCs w:val="24"/>
        </w:rPr>
        <w:footnoteReference w:id="4"/>
      </w:r>
      <w:r w:rsidR="00594C22">
        <w:rPr>
          <w:sz w:val="24"/>
          <w:szCs w:val="24"/>
        </w:rPr>
        <w:t>страхования с</w:t>
      </w:r>
      <w:r w:rsidR="00A45E08">
        <w:rPr>
          <w:sz w:val="24"/>
          <w:szCs w:val="24"/>
        </w:rPr>
        <w:t xml:space="preserve"> __по __</w:t>
      </w:r>
      <w:r w:rsidRPr="000971B3">
        <w:rPr>
          <w:sz w:val="24"/>
          <w:szCs w:val="24"/>
        </w:rPr>
        <w:t>на сумму:</w:t>
      </w: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EE6918" w:rsidRPr="00BA08E8" w14:paraId="2064B354" w14:textId="77777777" w:rsidTr="006C7AC9">
        <w:trPr>
          <w:cantSplit/>
          <w:trHeight w:val="2240"/>
        </w:trPr>
        <w:tc>
          <w:tcPr>
            <w:tcW w:w="5184" w:type="dxa"/>
          </w:tcPr>
          <w:p w14:paraId="0D30E9AC" w14:textId="460E9C22" w:rsidR="00EE691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</w:t>
            </w:r>
            <w:r w:rsidRPr="00BA08E8">
              <w:rPr>
                <w:sz w:val="24"/>
                <w:szCs w:val="24"/>
              </w:rPr>
              <w:t xml:space="preserve">стоимость Предложения, </w:t>
            </w:r>
            <w:r w:rsidRPr="00BA08E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из которых</w:t>
            </w:r>
          </w:p>
          <w:p w14:paraId="28811718" w14:textId="77777777" w:rsidR="00EE691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B5FC29D" w14:textId="77777777" w:rsidR="006116D4" w:rsidRDefault="006116D4" w:rsidP="006116D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КАСКО</w:t>
            </w:r>
          </w:p>
          <w:p w14:paraId="23BA0B81" w14:textId="77777777" w:rsidR="00B66ED7" w:rsidRDefault="00B66ED7" w:rsidP="006116D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358211E" w14:textId="77777777" w:rsidR="00B66ED7" w:rsidRDefault="00B66ED7" w:rsidP="006116D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56FB39CA" w14:textId="77777777" w:rsidR="00B66ED7" w:rsidRDefault="00B66ED7" w:rsidP="00B66ED7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до лимита до 1 млн. руб.</w:t>
            </w:r>
          </w:p>
          <w:p w14:paraId="7EE4D591" w14:textId="77777777" w:rsidR="00B66ED7" w:rsidRPr="00BA08E8" w:rsidRDefault="00B66ED7" w:rsidP="006116D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14:paraId="2BE21E0D" w14:textId="77777777" w:rsidR="00EE6918" w:rsidRPr="00BA08E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08E8">
              <w:rPr>
                <w:sz w:val="24"/>
                <w:szCs w:val="24"/>
              </w:rPr>
              <w:t>___________________________________</w:t>
            </w:r>
          </w:p>
          <w:p w14:paraId="1CA7B4AA" w14:textId="77777777" w:rsidR="00EE691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BA08E8">
              <w:rPr>
                <w:sz w:val="24"/>
                <w:szCs w:val="24"/>
                <w:vertAlign w:val="superscript"/>
              </w:rPr>
              <w:t>(итоговая стоимость, руб.)</w:t>
            </w:r>
          </w:p>
          <w:p w14:paraId="68CA8C5C" w14:textId="77777777" w:rsidR="009975B1" w:rsidRDefault="009975B1" w:rsidP="00A81E1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D77A4E0" w14:textId="77777777" w:rsidR="00EE6918" w:rsidRPr="00BA08E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08E8">
              <w:rPr>
                <w:sz w:val="24"/>
                <w:szCs w:val="24"/>
              </w:rPr>
              <w:t>_______________________________</w:t>
            </w:r>
          </w:p>
          <w:p w14:paraId="31FCFE17" w14:textId="77777777" w:rsidR="00EE691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(итоговая стоимость, руб.</w:t>
            </w:r>
            <w:r w:rsidRPr="00BA08E8">
              <w:rPr>
                <w:sz w:val="24"/>
                <w:szCs w:val="24"/>
                <w:vertAlign w:val="superscript"/>
              </w:rPr>
              <w:t>)</w:t>
            </w:r>
          </w:p>
          <w:p w14:paraId="51AC9497" w14:textId="77777777" w:rsidR="00EE691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  <w:p w14:paraId="64CD55B2" w14:textId="77777777" w:rsidR="00EE6918" w:rsidRPr="00BA08E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08E8">
              <w:rPr>
                <w:sz w:val="24"/>
                <w:szCs w:val="24"/>
              </w:rPr>
              <w:t>___________________________________</w:t>
            </w:r>
          </w:p>
          <w:p w14:paraId="345D7CA2" w14:textId="77777777" w:rsidR="00EE691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(итоговая стоимость, руб.</w:t>
            </w:r>
            <w:r w:rsidRPr="00BA08E8">
              <w:rPr>
                <w:sz w:val="24"/>
                <w:szCs w:val="24"/>
                <w:vertAlign w:val="superscript"/>
              </w:rPr>
              <w:t>)</w:t>
            </w:r>
          </w:p>
          <w:p w14:paraId="01832D12" w14:textId="77777777" w:rsidR="00EE6918" w:rsidRPr="00BA08E8" w:rsidRDefault="00EE6918" w:rsidP="00A81E14">
            <w:pPr>
              <w:tabs>
                <w:tab w:val="num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14:paraId="5240624D" w14:textId="76538E3B" w:rsidR="00EE6918" w:rsidRPr="00F3796B" w:rsidRDefault="00EE6918" w:rsidP="00EE6918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F3796B">
        <w:rPr>
          <w:b/>
          <w:sz w:val="24"/>
          <w:szCs w:val="24"/>
        </w:rPr>
        <w:t>Настоящее Предложение имеет правовой статус безотзывной оферты и действует до </w:t>
      </w:r>
      <w:r w:rsidR="00235394" w:rsidRPr="00F3796B">
        <w:rPr>
          <w:b/>
          <w:sz w:val="24"/>
          <w:szCs w:val="24"/>
        </w:rPr>
        <w:t>«</w:t>
      </w:r>
      <w:r w:rsidR="00235394">
        <w:rPr>
          <w:b/>
          <w:sz w:val="24"/>
          <w:szCs w:val="24"/>
        </w:rPr>
        <w:t>31</w:t>
      </w:r>
      <w:r w:rsidR="00235394" w:rsidRPr="00F3796B">
        <w:rPr>
          <w:b/>
          <w:sz w:val="24"/>
          <w:szCs w:val="24"/>
        </w:rPr>
        <w:t>»</w:t>
      </w:r>
      <w:r w:rsidR="00235394">
        <w:rPr>
          <w:b/>
          <w:sz w:val="24"/>
          <w:szCs w:val="24"/>
        </w:rPr>
        <w:t xml:space="preserve"> марта 2025 </w:t>
      </w:r>
      <w:r w:rsidRPr="00F3796B">
        <w:rPr>
          <w:b/>
          <w:sz w:val="24"/>
          <w:szCs w:val="24"/>
        </w:rPr>
        <w:t>года.</w:t>
      </w:r>
    </w:p>
    <w:p w14:paraId="0B07FF93" w14:textId="77777777" w:rsidR="004F5659" w:rsidRPr="00BA08E8" w:rsidRDefault="004F5659" w:rsidP="004F5659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Настоящее Предложение дополняется следующими документами, включая неотъемлемые приложения:</w:t>
      </w:r>
    </w:p>
    <w:p w14:paraId="4CE4733B" w14:textId="4C7E41FC" w:rsidR="004F5659" w:rsidRPr="00525828" w:rsidRDefault="004F5659" w:rsidP="004F5659">
      <w:pPr>
        <w:numPr>
          <w:ilvl w:val="0"/>
          <w:numId w:val="5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525828">
        <w:rPr>
          <w:sz w:val="24"/>
          <w:szCs w:val="24"/>
        </w:rPr>
        <w:t>Коммерческое предложение (Форма №2)</w:t>
      </w:r>
      <w:r>
        <w:rPr>
          <w:sz w:val="24"/>
          <w:szCs w:val="24"/>
        </w:rPr>
        <w:t xml:space="preserve">   </w:t>
      </w:r>
      <w:r w:rsidR="00235394" w:rsidRPr="00525828">
        <w:rPr>
          <w:sz w:val="24"/>
          <w:szCs w:val="24"/>
        </w:rPr>
        <w:t xml:space="preserve">– </w:t>
      </w:r>
      <w:r w:rsidR="00235394">
        <w:rPr>
          <w:sz w:val="24"/>
          <w:szCs w:val="24"/>
        </w:rPr>
        <w:t>на</w:t>
      </w:r>
      <w:r w:rsidRPr="00525828">
        <w:rPr>
          <w:sz w:val="24"/>
          <w:szCs w:val="24"/>
        </w:rPr>
        <w:t xml:space="preserve"> ____ листах;</w:t>
      </w:r>
    </w:p>
    <w:p w14:paraId="73258D8D" w14:textId="77777777" w:rsidR="004F5659" w:rsidRDefault="004F5659" w:rsidP="004F5659">
      <w:pPr>
        <w:numPr>
          <w:ilvl w:val="0"/>
          <w:numId w:val="5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525828">
        <w:rPr>
          <w:sz w:val="24"/>
          <w:szCs w:val="24"/>
        </w:rPr>
        <w:t>Анкета участника (Форма № 3) – на ____ листах;</w:t>
      </w:r>
    </w:p>
    <w:p w14:paraId="02B44261" w14:textId="77777777" w:rsidR="004F5659" w:rsidRPr="00525828" w:rsidRDefault="004F5659" w:rsidP="004F5659">
      <w:pPr>
        <w:numPr>
          <w:ilvl w:val="0"/>
          <w:numId w:val="5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Гарантийное письмо по </w:t>
      </w:r>
      <w:r w:rsidR="00F977A7">
        <w:rPr>
          <w:sz w:val="24"/>
          <w:szCs w:val="24"/>
        </w:rPr>
        <w:t>расчету</w:t>
      </w:r>
      <w:r>
        <w:rPr>
          <w:sz w:val="24"/>
          <w:szCs w:val="24"/>
        </w:rPr>
        <w:t xml:space="preserve"> страховой премии по ОСАГО – на ___листах;</w:t>
      </w:r>
    </w:p>
    <w:p w14:paraId="586322EF" w14:textId="77777777" w:rsidR="004F5659" w:rsidRPr="00525828" w:rsidRDefault="004F5659" w:rsidP="004F5659">
      <w:pPr>
        <w:numPr>
          <w:ilvl w:val="0"/>
          <w:numId w:val="5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525828">
        <w:rPr>
          <w:sz w:val="24"/>
          <w:szCs w:val="24"/>
        </w:rPr>
        <w:t>Документы, подтверждающие соответствие Участника установленным требованиям (п.3</w:t>
      </w:r>
      <w:r>
        <w:rPr>
          <w:sz w:val="24"/>
          <w:szCs w:val="24"/>
        </w:rPr>
        <w:t xml:space="preserve"> 5)</w:t>
      </w:r>
      <w:r w:rsidRPr="00525828">
        <w:rPr>
          <w:sz w:val="24"/>
          <w:szCs w:val="24"/>
        </w:rPr>
        <w:t xml:space="preserve"> – на ____ листах.</w:t>
      </w:r>
    </w:p>
    <w:p w14:paraId="6E3FFE4B" w14:textId="77777777" w:rsidR="004F5659" w:rsidRPr="00BA08E8" w:rsidRDefault="004F5659" w:rsidP="004F5659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____________________________________</w:t>
      </w:r>
    </w:p>
    <w:p w14:paraId="280B816D" w14:textId="77777777" w:rsidR="004F5659" w:rsidRPr="00BA08E8" w:rsidRDefault="004F5659" w:rsidP="004F5659">
      <w:pPr>
        <w:tabs>
          <w:tab w:val="num" w:pos="0"/>
        </w:tabs>
        <w:spacing w:line="240" w:lineRule="auto"/>
        <w:ind w:right="3684" w:firstLine="0"/>
        <w:jc w:val="center"/>
        <w:rPr>
          <w:sz w:val="24"/>
          <w:szCs w:val="24"/>
          <w:vertAlign w:val="superscript"/>
        </w:rPr>
      </w:pPr>
      <w:r w:rsidRPr="00BA08E8">
        <w:rPr>
          <w:sz w:val="24"/>
          <w:szCs w:val="24"/>
          <w:vertAlign w:val="superscript"/>
        </w:rPr>
        <w:t>(подпись, М.П.)</w:t>
      </w:r>
    </w:p>
    <w:p w14:paraId="5C7107F1" w14:textId="77777777" w:rsidR="004F5659" w:rsidRPr="00BA08E8" w:rsidRDefault="004F5659" w:rsidP="004F5659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____________________________________</w:t>
      </w:r>
    </w:p>
    <w:p w14:paraId="774A7E1E" w14:textId="77777777" w:rsidR="004F5659" w:rsidRPr="00BA08E8" w:rsidRDefault="004F5659" w:rsidP="004F5659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  <w:vertAlign w:val="superscript"/>
        </w:rPr>
        <w:t>(фамилия, имя, отчество подписавшего, должность)</w:t>
      </w:r>
    </w:p>
    <w:p w14:paraId="7FD52F5E" w14:textId="77777777" w:rsidR="00EE6918" w:rsidRPr="00BA08E8" w:rsidRDefault="00EE6918" w:rsidP="00EE6918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t>конец формы</w:t>
      </w:r>
    </w:p>
    <w:p w14:paraId="30872DB3" w14:textId="77777777" w:rsidR="00EE6918" w:rsidRPr="00257344" w:rsidRDefault="00EE6918" w:rsidP="00EE6918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  <w:sz w:val="20"/>
          <w:szCs w:val="20"/>
        </w:rPr>
      </w:pPr>
      <w:r w:rsidRPr="00257344">
        <w:rPr>
          <w:b/>
          <w:sz w:val="20"/>
          <w:szCs w:val="20"/>
        </w:rPr>
        <w:t>Инструкции по заполнению Формы №1</w:t>
      </w:r>
    </w:p>
    <w:p w14:paraId="4CF0EBF1" w14:textId="77777777" w:rsidR="00EE6918" w:rsidRPr="00257344" w:rsidRDefault="00EE6918" w:rsidP="00EE6918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sz w:val="20"/>
          <w:szCs w:val="20"/>
        </w:rPr>
      </w:pPr>
      <w:r w:rsidRPr="00257344">
        <w:rPr>
          <w:sz w:val="20"/>
          <w:szCs w:val="20"/>
        </w:rPr>
        <w:t xml:space="preserve">Письмо следует оформить на официальном бланке Участника. </w:t>
      </w:r>
    </w:p>
    <w:p w14:paraId="51985411" w14:textId="77777777" w:rsidR="000971B3" w:rsidRDefault="00EE6918" w:rsidP="00EE6918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sz w:val="20"/>
          <w:szCs w:val="20"/>
        </w:rPr>
      </w:pPr>
      <w:r w:rsidRPr="00257344">
        <w:rPr>
          <w:sz w:val="20"/>
          <w:szCs w:val="20"/>
        </w:rPr>
        <w:t>Участник присваивает письму дату и номер в соответствии с принятыми у него правилами документооборота.</w:t>
      </w:r>
    </w:p>
    <w:p w14:paraId="6C4D62C7" w14:textId="61947F24" w:rsidR="00EE6918" w:rsidRDefault="00EE6918" w:rsidP="00EE6918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sz w:val="20"/>
          <w:szCs w:val="20"/>
        </w:rPr>
      </w:pPr>
      <w:r w:rsidRPr="00257344">
        <w:rPr>
          <w:sz w:val="20"/>
          <w:szCs w:val="20"/>
        </w:rPr>
        <w:t>Участник должен указать свое полное наименование (с указанием организационно-правовой формы) и юридический адрес.</w:t>
      </w:r>
      <w:r w:rsidR="00404A4E" w:rsidRPr="00404A4E">
        <w:rPr>
          <w:sz w:val="20"/>
          <w:szCs w:val="20"/>
        </w:rPr>
        <w:t xml:space="preserve"> </w:t>
      </w:r>
      <w:r w:rsidRPr="00257344">
        <w:rPr>
          <w:sz w:val="20"/>
          <w:szCs w:val="20"/>
        </w:rPr>
        <w:t>Письмо должно быть подписано лицом, имеющим право действовать на законных основаниях от имени организации, и скреплено печатью.</w:t>
      </w:r>
    </w:p>
    <w:p w14:paraId="6FD35544" w14:textId="77777777" w:rsidR="00EE6918" w:rsidRPr="00BA08E8" w:rsidRDefault="00EE6918" w:rsidP="000971B3">
      <w:pPr>
        <w:pStyle w:val="23"/>
        <w:numPr>
          <w:ilvl w:val="1"/>
          <w:numId w:val="32"/>
        </w:numPr>
        <w:spacing w:before="0" w:after="0"/>
        <w:ind w:hanging="720"/>
        <w:rPr>
          <w:rFonts w:ascii="Times New Roman" w:hAnsi="Times New Roman"/>
          <w:sz w:val="24"/>
          <w:szCs w:val="24"/>
        </w:rPr>
      </w:pPr>
      <w:bookmarkStart w:id="128" w:name="_Toc344300373"/>
      <w:bookmarkStart w:id="129" w:name="_Toc188353484"/>
      <w:r w:rsidRPr="00BA08E8">
        <w:rPr>
          <w:rFonts w:ascii="Times New Roman" w:hAnsi="Times New Roman"/>
          <w:sz w:val="24"/>
          <w:szCs w:val="24"/>
        </w:rPr>
        <w:lastRenderedPageBreak/>
        <w:t>Ко</w:t>
      </w:r>
      <w:r>
        <w:rPr>
          <w:rFonts w:ascii="Times New Roman" w:hAnsi="Times New Roman"/>
          <w:sz w:val="24"/>
          <w:szCs w:val="24"/>
        </w:rPr>
        <w:t>ммерческое предложение (Форма № 2</w:t>
      </w:r>
      <w:r w:rsidRPr="00BA08E8">
        <w:rPr>
          <w:rFonts w:ascii="Times New Roman" w:hAnsi="Times New Roman"/>
          <w:sz w:val="24"/>
          <w:szCs w:val="24"/>
        </w:rPr>
        <w:t>)</w:t>
      </w:r>
      <w:bookmarkEnd w:id="128"/>
      <w:bookmarkEnd w:id="129"/>
    </w:p>
    <w:p w14:paraId="197AFDFA" w14:textId="77777777" w:rsidR="00EE6918" w:rsidRPr="00BA08E8" w:rsidRDefault="00EE6918" w:rsidP="00EE6918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t>начало формы</w:t>
      </w:r>
    </w:p>
    <w:p w14:paraId="1E6E256E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jc w:val="left"/>
        <w:rPr>
          <w:sz w:val="24"/>
          <w:szCs w:val="24"/>
        </w:rPr>
      </w:pPr>
    </w:p>
    <w:p w14:paraId="029EBCFD" w14:textId="22B64135" w:rsidR="00EE6918" w:rsidRPr="00BA08E8" w:rsidRDefault="00EE6918" w:rsidP="00EE6918">
      <w:pPr>
        <w:tabs>
          <w:tab w:val="num" w:pos="0"/>
        </w:tabs>
        <w:spacing w:line="240" w:lineRule="auto"/>
        <w:ind w:firstLine="0"/>
        <w:jc w:val="left"/>
        <w:rPr>
          <w:sz w:val="24"/>
          <w:szCs w:val="24"/>
        </w:rPr>
      </w:pPr>
      <w:r w:rsidRPr="00BA08E8">
        <w:rPr>
          <w:sz w:val="24"/>
          <w:szCs w:val="24"/>
        </w:rPr>
        <w:t xml:space="preserve">Приложение </w:t>
      </w:r>
      <w:r w:rsidRPr="00BA08E8">
        <w:rPr>
          <w:sz w:val="24"/>
          <w:szCs w:val="24"/>
        </w:rPr>
        <w:fldChar w:fldCharType="begin"/>
      </w:r>
      <w:r w:rsidRPr="00BA08E8">
        <w:rPr>
          <w:sz w:val="24"/>
          <w:szCs w:val="24"/>
        </w:rPr>
        <w:instrText xml:space="preserve"> SEQ Приложение \* ARABIC </w:instrText>
      </w:r>
      <w:r w:rsidRPr="00BA08E8">
        <w:rPr>
          <w:sz w:val="24"/>
          <w:szCs w:val="24"/>
        </w:rPr>
        <w:fldChar w:fldCharType="separate"/>
      </w:r>
      <w:r w:rsidR="00D8794F">
        <w:rPr>
          <w:noProof/>
          <w:sz w:val="24"/>
          <w:szCs w:val="24"/>
        </w:rPr>
        <w:t>1</w:t>
      </w:r>
      <w:r w:rsidRPr="00BA08E8">
        <w:rPr>
          <w:sz w:val="24"/>
          <w:szCs w:val="24"/>
        </w:rPr>
        <w:fldChar w:fldCharType="end"/>
      </w:r>
      <w:r w:rsidRPr="00BA08E8">
        <w:rPr>
          <w:sz w:val="24"/>
          <w:szCs w:val="24"/>
        </w:rPr>
        <w:t xml:space="preserve"> к письму о подаче оферты</w:t>
      </w:r>
      <w:r w:rsidRPr="00BA08E8">
        <w:rPr>
          <w:sz w:val="24"/>
          <w:szCs w:val="24"/>
        </w:rPr>
        <w:br/>
        <w:t>от «__</w:t>
      </w:r>
      <w:proofErr w:type="gramStart"/>
      <w:r w:rsidRPr="00BA08E8">
        <w:rPr>
          <w:sz w:val="24"/>
          <w:szCs w:val="24"/>
        </w:rPr>
        <w:t>_»_</w:t>
      </w:r>
      <w:proofErr w:type="gramEnd"/>
      <w:r w:rsidRPr="00BA08E8">
        <w:rPr>
          <w:sz w:val="24"/>
          <w:szCs w:val="24"/>
        </w:rPr>
        <w:t>___________ 20</w:t>
      </w:r>
      <w:r w:rsidR="00235394">
        <w:rPr>
          <w:sz w:val="24"/>
          <w:szCs w:val="24"/>
        </w:rPr>
        <w:t>25</w:t>
      </w:r>
      <w:r w:rsidR="00235394" w:rsidRPr="00BA08E8">
        <w:rPr>
          <w:sz w:val="24"/>
          <w:szCs w:val="24"/>
        </w:rPr>
        <w:t xml:space="preserve"> </w:t>
      </w:r>
      <w:r w:rsidRPr="00BA08E8">
        <w:rPr>
          <w:sz w:val="24"/>
          <w:szCs w:val="24"/>
        </w:rPr>
        <w:t>г. №__________</w:t>
      </w:r>
    </w:p>
    <w:p w14:paraId="1EC4E917" w14:textId="77777777" w:rsidR="00EE6918" w:rsidRDefault="00EE6918" w:rsidP="00EE6918">
      <w:pPr>
        <w:tabs>
          <w:tab w:val="num" w:pos="0"/>
        </w:tabs>
        <w:suppressAutoHyphens/>
        <w:spacing w:line="240" w:lineRule="auto"/>
        <w:ind w:firstLine="0"/>
        <w:rPr>
          <w:sz w:val="24"/>
          <w:szCs w:val="24"/>
        </w:rPr>
      </w:pPr>
    </w:p>
    <w:p w14:paraId="032ECD29" w14:textId="705776B3" w:rsidR="00EE6918" w:rsidRPr="00BA08E8" w:rsidRDefault="00EE6918" w:rsidP="00EE6918">
      <w:pPr>
        <w:tabs>
          <w:tab w:val="num" w:pos="0"/>
        </w:tabs>
        <w:suppressAutoHyphens/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Коммерческое предложение</w:t>
      </w:r>
    </w:p>
    <w:p w14:paraId="3581520C" w14:textId="77777777" w:rsidR="00EE54E9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Наименование и адрес Участника: </w:t>
      </w:r>
    </w:p>
    <w:p w14:paraId="3D355A06" w14:textId="77777777" w:rsidR="00EE54E9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_</w:t>
      </w:r>
    </w:p>
    <w:tbl>
      <w:tblPr>
        <w:tblW w:w="9659" w:type="dxa"/>
        <w:tblInd w:w="-5" w:type="dxa"/>
        <w:tblLook w:val="04A0" w:firstRow="1" w:lastRow="0" w:firstColumn="1" w:lastColumn="0" w:noHBand="0" w:noVBand="1"/>
      </w:tblPr>
      <w:tblGrid>
        <w:gridCol w:w="727"/>
        <w:gridCol w:w="1046"/>
        <w:gridCol w:w="1183"/>
        <w:gridCol w:w="702"/>
        <w:gridCol w:w="1582"/>
        <w:gridCol w:w="1564"/>
        <w:gridCol w:w="1407"/>
        <w:gridCol w:w="36"/>
        <w:gridCol w:w="1388"/>
        <w:gridCol w:w="24"/>
      </w:tblGrid>
      <w:tr w:rsidR="0078161E" w:rsidRPr="0078161E" w14:paraId="3FF453A8" w14:textId="77777777" w:rsidTr="00404A4E">
        <w:trPr>
          <w:gridAfter w:val="1"/>
          <w:wAfter w:w="24" w:type="dxa"/>
          <w:trHeight w:val="294"/>
        </w:trPr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918BD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Данные указаны в Приложении 1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6E4CC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Указывает Страховщик</w:t>
            </w:r>
          </w:p>
        </w:tc>
      </w:tr>
      <w:tr w:rsidR="0078161E" w:rsidRPr="0078161E" w14:paraId="15D9E784" w14:textId="77777777" w:rsidTr="00404A4E">
        <w:trPr>
          <w:gridAfter w:val="1"/>
          <w:wAfter w:w="26" w:type="dxa"/>
          <w:trHeight w:val="1149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B3A1CF0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61E">
              <w:rPr>
                <w:b/>
                <w:bCs/>
                <w:color w:val="000000"/>
                <w:sz w:val="18"/>
                <w:szCs w:val="18"/>
              </w:rPr>
              <w:t>№ п\п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F74F2EA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61E">
              <w:rPr>
                <w:b/>
                <w:bCs/>
                <w:color w:val="000000"/>
                <w:sz w:val="18"/>
                <w:szCs w:val="18"/>
              </w:rPr>
              <w:t>Марка, модель ТС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97B8AC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61E">
              <w:rPr>
                <w:b/>
                <w:bCs/>
                <w:color w:val="000000"/>
                <w:sz w:val="18"/>
                <w:szCs w:val="18"/>
              </w:rPr>
              <w:t>Год выпуска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B948B22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61E">
              <w:rPr>
                <w:b/>
                <w:bCs/>
                <w:color w:val="000000"/>
                <w:sz w:val="18"/>
                <w:szCs w:val="18"/>
              </w:rPr>
              <w:t>VIN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CAA595C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61E">
              <w:rPr>
                <w:b/>
                <w:bCs/>
                <w:color w:val="000000"/>
                <w:sz w:val="18"/>
                <w:szCs w:val="18"/>
              </w:rPr>
              <w:t>Страховая стоимость (руб.) на период страхование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E331F9A" w14:textId="511339FC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61E">
              <w:rPr>
                <w:b/>
                <w:bCs/>
                <w:color w:val="000000"/>
                <w:sz w:val="18"/>
                <w:szCs w:val="18"/>
              </w:rPr>
              <w:t xml:space="preserve">Страховой тариф в % по КАСКО </w:t>
            </w:r>
            <w:r w:rsidRPr="0078161E">
              <w:rPr>
                <w:b/>
                <w:bCs/>
                <w:color w:val="FF0000"/>
                <w:sz w:val="18"/>
                <w:szCs w:val="18"/>
              </w:rPr>
              <w:t xml:space="preserve">(единый для всех </w:t>
            </w:r>
            <w:r w:rsidR="006E6A27">
              <w:rPr>
                <w:b/>
                <w:bCs/>
                <w:color w:val="FF0000"/>
                <w:sz w:val="18"/>
                <w:szCs w:val="18"/>
              </w:rPr>
              <w:t>юр.</w:t>
            </w:r>
            <w:r w:rsidR="00071B4E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235394">
              <w:rPr>
                <w:b/>
                <w:bCs/>
                <w:color w:val="FF0000"/>
                <w:sz w:val="18"/>
                <w:szCs w:val="18"/>
              </w:rPr>
              <w:t>лиц</w:t>
            </w:r>
            <w:r w:rsidR="00235394" w:rsidRPr="0078161E">
              <w:rPr>
                <w:b/>
                <w:bCs/>
                <w:color w:val="FF0000"/>
                <w:sz w:val="18"/>
                <w:szCs w:val="18"/>
              </w:rPr>
              <w:t>)</w:t>
            </w:r>
            <w:r w:rsidR="00235394">
              <w:rPr>
                <w:b/>
                <w:bCs/>
                <w:color w:val="FF0000"/>
                <w:sz w:val="18"/>
                <w:szCs w:val="18"/>
              </w:rPr>
              <w:t xml:space="preserve"> *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50101D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61E">
              <w:rPr>
                <w:b/>
                <w:bCs/>
                <w:color w:val="000000"/>
                <w:sz w:val="18"/>
                <w:szCs w:val="18"/>
              </w:rPr>
              <w:t>Страховой тариф в руб. по КАСКО</w:t>
            </w:r>
          </w:p>
        </w:tc>
        <w:tc>
          <w:tcPr>
            <w:tcW w:w="1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C871913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61E">
              <w:rPr>
                <w:b/>
                <w:bCs/>
                <w:color w:val="000000"/>
                <w:sz w:val="18"/>
                <w:szCs w:val="18"/>
              </w:rPr>
              <w:t>Страховая премия ДГО (1 млн. руб.) в руб.</w:t>
            </w:r>
          </w:p>
        </w:tc>
      </w:tr>
      <w:tr w:rsidR="0078161E" w:rsidRPr="0078161E" w14:paraId="32AC0FC1" w14:textId="77777777" w:rsidTr="00404A4E">
        <w:trPr>
          <w:gridAfter w:val="1"/>
          <w:wAfter w:w="26" w:type="dxa"/>
          <w:trHeight w:val="322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5EEF" w14:textId="77777777" w:rsidR="0078161E" w:rsidRPr="0078161E" w:rsidRDefault="0078161E" w:rsidP="0078161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E891" w14:textId="77777777" w:rsidR="0078161E" w:rsidRPr="0078161E" w:rsidRDefault="0078161E" w:rsidP="0078161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D22C" w14:textId="77777777" w:rsidR="0078161E" w:rsidRPr="0078161E" w:rsidRDefault="0078161E" w:rsidP="0078161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ED779" w14:textId="77777777" w:rsidR="0078161E" w:rsidRPr="0078161E" w:rsidRDefault="0078161E" w:rsidP="0078161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0F9A" w14:textId="77777777" w:rsidR="0078161E" w:rsidRPr="0078161E" w:rsidRDefault="0078161E" w:rsidP="0078161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6E33" w14:textId="77777777" w:rsidR="0078161E" w:rsidRPr="0078161E" w:rsidRDefault="0078161E" w:rsidP="0078161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59B0" w14:textId="77777777" w:rsidR="0078161E" w:rsidRPr="0078161E" w:rsidRDefault="0078161E" w:rsidP="0078161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B9DD" w14:textId="77777777" w:rsidR="0078161E" w:rsidRPr="0078161E" w:rsidRDefault="0078161E" w:rsidP="0078161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161E" w:rsidRPr="0078161E" w14:paraId="2D6DFA2E" w14:textId="77777777" w:rsidTr="00404A4E">
        <w:trPr>
          <w:gridAfter w:val="1"/>
          <w:wAfter w:w="26" w:type="dxa"/>
          <w:trHeight w:val="29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28FF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75DC" w14:textId="77777777" w:rsidR="0078161E" w:rsidRPr="0078161E" w:rsidRDefault="0078161E" w:rsidP="0078161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4DBD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3D2D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C862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D2A13B1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2426110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929514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8161E" w:rsidRPr="0078161E" w14:paraId="19C2A884" w14:textId="77777777" w:rsidTr="00404A4E">
        <w:trPr>
          <w:gridAfter w:val="1"/>
          <w:wAfter w:w="26" w:type="dxa"/>
          <w:trHeight w:val="29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8F59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44F7" w14:textId="77777777" w:rsidR="0078161E" w:rsidRPr="0078161E" w:rsidRDefault="0078161E" w:rsidP="0078161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867C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F2DA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6AB1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C7AC571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CF56248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CC84318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8161E" w:rsidRPr="0078161E" w14:paraId="52F5BA1F" w14:textId="77777777" w:rsidTr="00404A4E">
        <w:trPr>
          <w:gridAfter w:val="1"/>
          <w:wAfter w:w="26" w:type="dxa"/>
          <w:trHeight w:val="29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9DA7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F75F" w14:textId="77777777" w:rsidR="0078161E" w:rsidRPr="0078161E" w:rsidRDefault="0078161E" w:rsidP="0078161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B9FA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63B7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50A6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828E32C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9FD3EA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591BC68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8161E" w:rsidRPr="0078161E" w14:paraId="786A5FCD" w14:textId="77777777" w:rsidTr="00404A4E">
        <w:trPr>
          <w:gridAfter w:val="1"/>
          <w:wAfter w:w="26" w:type="dxa"/>
          <w:trHeight w:val="29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1705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F9E6" w14:textId="77777777" w:rsidR="0078161E" w:rsidRPr="0078161E" w:rsidRDefault="0078161E" w:rsidP="0078161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D9A6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A120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3113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E3F87AE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6451FFC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4E8F778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8161E" w:rsidRPr="0078161E" w14:paraId="500A8784" w14:textId="77777777" w:rsidTr="00404A4E">
        <w:trPr>
          <w:gridAfter w:val="1"/>
          <w:wAfter w:w="26" w:type="dxa"/>
          <w:trHeight w:val="29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37EE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740F" w14:textId="77777777" w:rsidR="0078161E" w:rsidRPr="0078161E" w:rsidRDefault="0078161E" w:rsidP="0078161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520B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4DBC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E1B0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0460637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9692767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194F77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8161E" w:rsidRPr="0078161E" w14:paraId="1D68DBB5" w14:textId="77777777" w:rsidTr="00404A4E">
        <w:trPr>
          <w:gridAfter w:val="1"/>
          <w:wAfter w:w="26" w:type="dxa"/>
          <w:trHeight w:val="29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A599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C5D6" w14:textId="77777777" w:rsidR="0078161E" w:rsidRPr="0078161E" w:rsidRDefault="0078161E" w:rsidP="0078161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61C2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2019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4A02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FBAE9FF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AFA91D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DF79054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8161E" w:rsidRPr="0078161E" w14:paraId="2B5222D7" w14:textId="77777777" w:rsidTr="00404A4E">
        <w:trPr>
          <w:gridAfter w:val="1"/>
          <w:wAfter w:w="26" w:type="dxa"/>
          <w:trHeight w:val="29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6586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BD6A" w14:textId="77777777" w:rsidR="0078161E" w:rsidRPr="0078161E" w:rsidRDefault="0078161E" w:rsidP="0078161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6F63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07AC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421B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734B996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CC076AC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E9593C0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8161E" w:rsidRPr="0078161E" w14:paraId="308253A3" w14:textId="77777777" w:rsidTr="00404A4E">
        <w:trPr>
          <w:gridAfter w:val="1"/>
          <w:wAfter w:w="26" w:type="dxa"/>
          <w:trHeight w:val="29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4FC6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2537" w14:textId="77777777" w:rsidR="0078161E" w:rsidRPr="0078161E" w:rsidRDefault="0078161E" w:rsidP="0078161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70FF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9B17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7A87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E32573A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48F8CE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67DBB2B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8161E" w:rsidRPr="0078161E" w14:paraId="6911F06F" w14:textId="77777777" w:rsidTr="00404A4E">
        <w:trPr>
          <w:gridAfter w:val="1"/>
          <w:wAfter w:w="26" w:type="dxa"/>
          <w:trHeight w:val="29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6717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8CC9" w14:textId="77777777" w:rsidR="0078161E" w:rsidRPr="0078161E" w:rsidRDefault="0078161E" w:rsidP="0078161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D40A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2F04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8CD0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A94D1D1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A4218FE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4C5887D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8161E" w:rsidRPr="0078161E" w14:paraId="4EF0A69F" w14:textId="77777777" w:rsidTr="00404A4E">
        <w:trPr>
          <w:gridAfter w:val="1"/>
          <w:wAfter w:w="26" w:type="dxa"/>
          <w:trHeight w:val="29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C809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E8D3" w14:textId="77777777" w:rsidR="0078161E" w:rsidRPr="0078161E" w:rsidRDefault="0078161E" w:rsidP="0078161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9B53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B396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8C2F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8161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E5AC94D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BE99432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AE71A81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8161E" w:rsidRPr="0078161E" w14:paraId="3F926F44" w14:textId="77777777" w:rsidTr="00404A4E">
        <w:trPr>
          <w:trHeight w:val="279"/>
        </w:trPr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500DA" w14:textId="77777777" w:rsidR="0078161E" w:rsidRPr="0078161E" w:rsidRDefault="0078161E" w:rsidP="0078161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161E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96E4B90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755BF23" w14:textId="77777777" w:rsidR="0078161E" w:rsidRPr="0078161E" w:rsidRDefault="0078161E" w:rsidP="0078161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8161E"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52B7675E" w14:textId="77777777" w:rsidR="003469C3" w:rsidRPr="0096084D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_______________________________________________</w:t>
      </w:r>
      <w:r w:rsidR="00E176F2">
        <w:rPr>
          <w:noProof/>
        </w:rPr>
        <w:t xml:space="preserve"> </w:t>
      </w:r>
    </w:p>
    <w:p w14:paraId="6105506C" w14:textId="77777777" w:rsidR="00B13435" w:rsidRPr="00375874" w:rsidRDefault="00B13435" w:rsidP="00375874">
      <w:pPr>
        <w:tabs>
          <w:tab w:val="num" w:pos="0"/>
        </w:tabs>
        <w:spacing w:line="240" w:lineRule="auto"/>
        <w:ind w:firstLine="0"/>
        <w:jc w:val="center"/>
        <w:rPr>
          <w:sz w:val="24"/>
          <w:szCs w:val="24"/>
        </w:rPr>
      </w:pPr>
    </w:p>
    <w:p w14:paraId="595B6B27" w14:textId="77777777" w:rsidR="009C368F" w:rsidRDefault="009C368F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232A9701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____________________________________</w:t>
      </w:r>
    </w:p>
    <w:p w14:paraId="33EFC10E" w14:textId="77777777" w:rsidR="00EE6918" w:rsidRPr="00BA08E8" w:rsidRDefault="00EE6918" w:rsidP="00EE6918">
      <w:pPr>
        <w:tabs>
          <w:tab w:val="num" w:pos="0"/>
        </w:tabs>
        <w:spacing w:line="240" w:lineRule="auto"/>
        <w:ind w:right="3684" w:firstLine="0"/>
        <w:jc w:val="center"/>
        <w:rPr>
          <w:sz w:val="24"/>
          <w:szCs w:val="24"/>
          <w:vertAlign w:val="superscript"/>
        </w:rPr>
      </w:pPr>
      <w:r w:rsidRPr="00BA08E8">
        <w:rPr>
          <w:sz w:val="24"/>
          <w:szCs w:val="24"/>
          <w:vertAlign w:val="superscript"/>
        </w:rPr>
        <w:t>(подпись, М.П.)</w:t>
      </w:r>
    </w:p>
    <w:p w14:paraId="0FCDF8B3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____________________________________</w:t>
      </w:r>
    </w:p>
    <w:p w14:paraId="6BCAB0DC" w14:textId="77777777" w:rsidR="00EE6918" w:rsidRDefault="00EE6918" w:rsidP="00EE6918">
      <w:pPr>
        <w:tabs>
          <w:tab w:val="num" w:pos="0"/>
        </w:tabs>
        <w:spacing w:line="240" w:lineRule="auto"/>
        <w:ind w:right="3684" w:firstLine="0"/>
        <w:jc w:val="center"/>
        <w:rPr>
          <w:sz w:val="24"/>
          <w:szCs w:val="24"/>
          <w:vertAlign w:val="superscript"/>
        </w:rPr>
      </w:pPr>
      <w:r w:rsidRPr="00BA08E8">
        <w:rPr>
          <w:sz w:val="24"/>
          <w:szCs w:val="24"/>
          <w:vertAlign w:val="superscript"/>
        </w:rPr>
        <w:t>(фамилия, имя, отчество подписавшего, должность)</w:t>
      </w:r>
    </w:p>
    <w:p w14:paraId="59EFCCD9" w14:textId="77777777" w:rsidR="009975B1" w:rsidRDefault="009975B1" w:rsidP="00EE6918">
      <w:pPr>
        <w:tabs>
          <w:tab w:val="num" w:pos="0"/>
        </w:tabs>
        <w:spacing w:line="240" w:lineRule="auto"/>
        <w:ind w:right="3684" w:firstLine="0"/>
        <w:jc w:val="center"/>
        <w:rPr>
          <w:sz w:val="24"/>
          <w:szCs w:val="24"/>
          <w:vertAlign w:val="superscript"/>
        </w:rPr>
      </w:pPr>
    </w:p>
    <w:p w14:paraId="5F929472" w14:textId="77777777" w:rsidR="009975B1" w:rsidRPr="00BA08E8" w:rsidRDefault="009975B1" w:rsidP="00EE6918">
      <w:pPr>
        <w:tabs>
          <w:tab w:val="num" w:pos="0"/>
        </w:tabs>
        <w:spacing w:line="240" w:lineRule="auto"/>
        <w:ind w:right="3684" w:firstLine="0"/>
        <w:jc w:val="center"/>
        <w:rPr>
          <w:sz w:val="24"/>
          <w:szCs w:val="24"/>
          <w:vertAlign w:val="superscript"/>
        </w:rPr>
      </w:pPr>
    </w:p>
    <w:p w14:paraId="1555BDAC" w14:textId="77777777" w:rsidR="00EE6918" w:rsidRPr="00BA08E8" w:rsidRDefault="00EE6918" w:rsidP="00EE6918">
      <w:pPr>
        <w:keepNext/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</w:p>
    <w:p w14:paraId="155A2450" w14:textId="77777777" w:rsidR="00EE6918" w:rsidRPr="00BA08E8" w:rsidRDefault="00EE6918" w:rsidP="00EE6918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t>конец формы</w:t>
      </w:r>
    </w:p>
    <w:p w14:paraId="3E2FC6B6" w14:textId="77777777" w:rsidR="00EE6918" w:rsidRPr="00257344" w:rsidRDefault="00EE6918" w:rsidP="00EE6918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  <w:sz w:val="20"/>
          <w:szCs w:val="20"/>
        </w:rPr>
      </w:pPr>
      <w:r w:rsidRPr="00257344">
        <w:rPr>
          <w:b/>
          <w:sz w:val="20"/>
          <w:szCs w:val="20"/>
        </w:rPr>
        <w:t>Инструкции по заполнению Формы №2</w:t>
      </w:r>
    </w:p>
    <w:p w14:paraId="49E7100E" w14:textId="77777777" w:rsidR="00EE6918" w:rsidRPr="00257344" w:rsidRDefault="00EE6918" w:rsidP="00EE6918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257344">
        <w:rPr>
          <w:sz w:val="20"/>
          <w:szCs w:val="20"/>
        </w:rPr>
        <w:t>1. Участник указывает дату и номер Предложения в соответствии с письмом о подаче оферты.</w:t>
      </w:r>
    </w:p>
    <w:p w14:paraId="405FBE0E" w14:textId="77777777" w:rsidR="00EE6918" w:rsidRPr="00257344" w:rsidRDefault="00EE6918" w:rsidP="00EE6918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257344">
        <w:rPr>
          <w:sz w:val="20"/>
          <w:szCs w:val="20"/>
        </w:rPr>
        <w:t>2. Участник указывает свое фирменное наименование (в т.ч. организационно-правовую форму) и свой адрес.</w:t>
      </w:r>
    </w:p>
    <w:p w14:paraId="07EF7212" w14:textId="77777777" w:rsidR="006E6A27" w:rsidRDefault="00EE6918" w:rsidP="00EE6918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257344">
        <w:rPr>
          <w:sz w:val="20"/>
          <w:szCs w:val="20"/>
        </w:rPr>
        <w:t>3. В коммерческом предложении учитываются все позиции разд</w:t>
      </w:r>
      <w:r w:rsidR="009975B1" w:rsidRPr="00257344">
        <w:rPr>
          <w:sz w:val="20"/>
          <w:szCs w:val="20"/>
        </w:rPr>
        <w:t>ела 3</w:t>
      </w:r>
      <w:r w:rsidRPr="00257344">
        <w:rPr>
          <w:sz w:val="20"/>
          <w:szCs w:val="20"/>
        </w:rPr>
        <w:t>.</w:t>
      </w:r>
    </w:p>
    <w:p w14:paraId="340AF82D" w14:textId="6468B7AF" w:rsidR="00EE6918" w:rsidRPr="00593C8E" w:rsidRDefault="006E6A27" w:rsidP="00EE6918">
      <w:pPr>
        <w:tabs>
          <w:tab w:val="num" w:pos="0"/>
        </w:tabs>
        <w:spacing w:line="240" w:lineRule="auto"/>
        <w:ind w:firstLine="0"/>
        <w:rPr>
          <w:sz w:val="20"/>
          <w:szCs w:val="20"/>
          <w:lang w:val="en-US"/>
        </w:rPr>
      </w:pPr>
      <w:r>
        <w:rPr>
          <w:sz w:val="20"/>
          <w:szCs w:val="20"/>
        </w:rPr>
        <w:t>*</w:t>
      </w:r>
      <w:r w:rsidR="00EE6918" w:rsidRPr="00257344">
        <w:rPr>
          <w:sz w:val="20"/>
          <w:szCs w:val="20"/>
        </w:rPr>
        <w:t xml:space="preserve">  </w:t>
      </w:r>
      <w:r w:rsidR="00071B4E">
        <w:rPr>
          <w:sz w:val="20"/>
          <w:szCs w:val="20"/>
        </w:rPr>
        <w:t xml:space="preserve">исключение №39,43 Приложение 1 ТС </w:t>
      </w:r>
      <w:r w:rsidR="00593C8E">
        <w:rPr>
          <w:sz w:val="20"/>
          <w:szCs w:val="20"/>
          <w:lang w:val="en-US"/>
        </w:rPr>
        <w:t>Ferrari</w:t>
      </w:r>
    </w:p>
    <w:p w14:paraId="23DFAF11" w14:textId="77777777" w:rsidR="009975B1" w:rsidRDefault="009975B1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574BD50C" w14:textId="77777777" w:rsidR="00E23858" w:rsidRDefault="00E2385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13391E34" w14:textId="77777777" w:rsidR="00E23858" w:rsidRDefault="00E2385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11487980" w14:textId="77777777" w:rsidR="00E23858" w:rsidRDefault="00E2385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2469D75A" w14:textId="127DD969" w:rsidR="00E23858" w:rsidRDefault="00E2385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010A58DB" w14:textId="52AE9F5F" w:rsidR="00594C22" w:rsidRDefault="00594C22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1024D9A7" w14:textId="5CCAB888" w:rsidR="00594C22" w:rsidRDefault="00594C22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68160EAC" w14:textId="08F20A95" w:rsidR="00594C22" w:rsidRDefault="00594C22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488CBD3C" w14:textId="12BDFA61" w:rsidR="00594C22" w:rsidRDefault="00594C22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1D3B28CB" w14:textId="77777777" w:rsidR="00594C22" w:rsidRDefault="00594C22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0B7765D9" w14:textId="77777777" w:rsidR="00E23858" w:rsidRDefault="00E2385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19736CC4" w14:textId="793E50FA" w:rsidR="00EE6918" w:rsidRDefault="00EE6918" w:rsidP="000971B3">
      <w:pPr>
        <w:pStyle w:val="23"/>
        <w:numPr>
          <w:ilvl w:val="1"/>
          <w:numId w:val="32"/>
        </w:numPr>
        <w:spacing w:before="0" w:after="0"/>
        <w:ind w:hanging="720"/>
        <w:rPr>
          <w:rFonts w:ascii="Times New Roman" w:hAnsi="Times New Roman"/>
          <w:sz w:val="24"/>
          <w:szCs w:val="24"/>
        </w:rPr>
      </w:pPr>
      <w:bookmarkStart w:id="130" w:name="_Toc344300374"/>
      <w:bookmarkStart w:id="131" w:name="_Toc188353485"/>
      <w:r w:rsidRPr="00BA08E8">
        <w:rPr>
          <w:rFonts w:ascii="Times New Roman" w:hAnsi="Times New Roman"/>
          <w:sz w:val="24"/>
          <w:szCs w:val="24"/>
        </w:rPr>
        <w:t>Анкета Участника (Форма №</w:t>
      </w:r>
      <w:r>
        <w:rPr>
          <w:rFonts w:ascii="Times New Roman" w:hAnsi="Times New Roman"/>
          <w:sz w:val="24"/>
          <w:szCs w:val="24"/>
        </w:rPr>
        <w:t>3</w:t>
      </w:r>
      <w:r w:rsidRPr="00BA08E8">
        <w:rPr>
          <w:rFonts w:ascii="Times New Roman" w:hAnsi="Times New Roman"/>
          <w:sz w:val="24"/>
          <w:szCs w:val="24"/>
        </w:rPr>
        <w:t>)</w:t>
      </w:r>
      <w:bookmarkEnd w:id="130"/>
      <w:bookmarkEnd w:id="131"/>
    </w:p>
    <w:p w14:paraId="7C2056B1" w14:textId="77777777" w:rsidR="00EE6918" w:rsidRPr="00BA08E8" w:rsidRDefault="00EE6918" w:rsidP="00EE6918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t>начало формы</w:t>
      </w:r>
    </w:p>
    <w:p w14:paraId="7FAACD0B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jc w:val="left"/>
        <w:rPr>
          <w:sz w:val="24"/>
          <w:szCs w:val="24"/>
        </w:rPr>
      </w:pPr>
      <w:r w:rsidRPr="00BA08E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№____</w:t>
      </w:r>
      <w:r w:rsidRPr="00BA08E8">
        <w:rPr>
          <w:sz w:val="24"/>
          <w:szCs w:val="24"/>
        </w:rPr>
        <w:t xml:space="preserve"> к письму о подаче оферты</w:t>
      </w:r>
    </w:p>
    <w:p w14:paraId="56890BDE" w14:textId="69A45D19" w:rsidR="00EE6918" w:rsidRPr="00BA08E8" w:rsidRDefault="00EE6918" w:rsidP="00EE6918">
      <w:pPr>
        <w:tabs>
          <w:tab w:val="num" w:pos="0"/>
        </w:tabs>
        <w:spacing w:line="240" w:lineRule="auto"/>
        <w:ind w:firstLine="0"/>
        <w:jc w:val="left"/>
        <w:rPr>
          <w:sz w:val="24"/>
          <w:szCs w:val="24"/>
        </w:rPr>
      </w:pPr>
      <w:r w:rsidRPr="00BA08E8">
        <w:rPr>
          <w:sz w:val="24"/>
          <w:szCs w:val="24"/>
        </w:rPr>
        <w:t>от «___</w:t>
      </w:r>
      <w:proofErr w:type="gramStart"/>
      <w:r w:rsidRPr="00BA08E8">
        <w:rPr>
          <w:sz w:val="24"/>
          <w:szCs w:val="24"/>
        </w:rPr>
        <w:t>_»_</w:t>
      </w:r>
      <w:proofErr w:type="gramEnd"/>
      <w:r w:rsidRPr="00BA08E8">
        <w:rPr>
          <w:sz w:val="24"/>
          <w:szCs w:val="24"/>
        </w:rPr>
        <w:t>___________ 20</w:t>
      </w:r>
      <w:r w:rsidR="00235394">
        <w:rPr>
          <w:sz w:val="24"/>
          <w:szCs w:val="24"/>
        </w:rPr>
        <w:t xml:space="preserve">25 </w:t>
      </w:r>
      <w:r w:rsidRPr="00BA08E8">
        <w:rPr>
          <w:sz w:val="24"/>
          <w:szCs w:val="24"/>
        </w:rPr>
        <w:t>г. №__________</w:t>
      </w:r>
    </w:p>
    <w:p w14:paraId="62991AA3" w14:textId="77777777" w:rsidR="00EE6918" w:rsidRPr="00BA08E8" w:rsidRDefault="00EE6918" w:rsidP="00EE6918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14:paraId="269FDB00" w14:textId="77777777" w:rsidR="00EE6918" w:rsidRPr="00BA08E8" w:rsidRDefault="00EE6918" w:rsidP="00EE6918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Анкета Участника</w:t>
      </w:r>
    </w:p>
    <w:p w14:paraId="5DA1452C" w14:textId="77777777" w:rsidR="00EE6918" w:rsidRPr="00BA08E8" w:rsidRDefault="00EE6918" w:rsidP="000971B3">
      <w:pPr>
        <w:tabs>
          <w:tab w:val="num" w:pos="0"/>
        </w:tabs>
        <w:spacing w:line="240" w:lineRule="auto"/>
        <w:ind w:right="-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Наименование </w:t>
      </w:r>
      <w:r w:rsidRPr="00BA08E8">
        <w:rPr>
          <w:sz w:val="24"/>
          <w:szCs w:val="24"/>
        </w:rPr>
        <w:t>и адрес Участника: ______________________________</w:t>
      </w:r>
      <w:r w:rsidR="000971B3">
        <w:rPr>
          <w:sz w:val="24"/>
          <w:szCs w:val="24"/>
        </w:rPr>
        <w:t>_________________</w:t>
      </w:r>
    </w:p>
    <w:p w14:paraId="0EE78F57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1"/>
        <w:gridCol w:w="2664"/>
      </w:tblGrid>
      <w:tr w:rsidR="00EE6918" w:rsidRPr="00BA08E8" w14:paraId="4FC58095" w14:textId="77777777" w:rsidTr="005F3F1A">
        <w:trPr>
          <w:cantSplit/>
          <w:trHeight w:val="163"/>
          <w:tblHeader/>
        </w:trPr>
        <w:tc>
          <w:tcPr>
            <w:tcW w:w="851" w:type="dxa"/>
          </w:tcPr>
          <w:p w14:paraId="6472B4BA" w14:textId="77777777" w:rsidR="00EE6918" w:rsidRPr="00BA08E8" w:rsidRDefault="00EE6918" w:rsidP="00A81E14">
            <w:pPr>
              <w:pStyle w:val="a9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BA08E8">
              <w:rPr>
                <w:sz w:val="24"/>
                <w:szCs w:val="24"/>
              </w:rPr>
              <w:t>№ п/п</w:t>
            </w:r>
          </w:p>
        </w:tc>
        <w:tc>
          <w:tcPr>
            <w:tcW w:w="6521" w:type="dxa"/>
            <w:vAlign w:val="center"/>
          </w:tcPr>
          <w:p w14:paraId="1F8C1F49" w14:textId="77777777" w:rsidR="00EE6918" w:rsidRPr="00BA08E8" w:rsidRDefault="00EE6918" w:rsidP="00A81E14">
            <w:pPr>
              <w:pStyle w:val="a9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BA08E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64" w:type="dxa"/>
            <w:vAlign w:val="center"/>
          </w:tcPr>
          <w:p w14:paraId="5D98F395" w14:textId="77777777" w:rsidR="00EE6918" w:rsidRPr="00BA08E8" w:rsidRDefault="00EE6918" w:rsidP="00A81E14">
            <w:pPr>
              <w:pStyle w:val="a9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BA08E8">
              <w:rPr>
                <w:sz w:val="24"/>
                <w:szCs w:val="24"/>
              </w:rPr>
              <w:t>Сведения об Участнике</w:t>
            </w:r>
          </w:p>
        </w:tc>
      </w:tr>
      <w:tr w:rsidR="00EE6918" w:rsidRPr="00BA08E8" w14:paraId="10FAFB5D" w14:textId="77777777" w:rsidTr="005F3F1A">
        <w:trPr>
          <w:cantSplit/>
          <w:trHeight w:val="374"/>
        </w:trPr>
        <w:tc>
          <w:tcPr>
            <w:tcW w:w="851" w:type="dxa"/>
            <w:vAlign w:val="center"/>
          </w:tcPr>
          <w:p w14:paraId="66E2ABB8" w14:textId="77777777" w:rsidR="00EE6918" w:rsidRPr="00BA08E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08E8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20E298A6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  <w:r w:rsidRPr="00BA08E8">
              <w:t>Организационно-правовая форма и фирменное наименование Участника</w:t>
            </w:r>
          </w:p>
        </w:tc>
        <w:tc>
          <w:tcPr>
            <w:tcW w:w="2664" w:type="dxa"/>
          </w:tcPr>
          <w:p w14:paraId="3006D3E0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</w:p>
        </w:tc>
      </w:tr>
      <w:tr w:rsidR="00EE6918" w:rsidRPr="00BA08E8" w14:paraId="2661B70F" w14:textId="77777777" w:rsidTr="005F3F1A">
        <w:trPr>
          <w:cantSplit/>
          <w:trHeight w:val="749"/>
        </w:trPr>
        <w:tc>
          <w:tcPr>
            <w:tcW w:w="851" w:type="dxa"/>
            <w:vAlign w:val="center"/>
          </w:tcPr>
          <w:p w14:paraId="0789E11A" w14:textId="77777777" w:rsidR="00EE6918" w:rsidRPr="00BA08E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08E8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4F8D4C68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  <w:r w:rsidRPr="00BA08E8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2664" w:type="dxa"/>
          </w:tcPr>
          <w:p w14:paraId="7AB900D4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</w:p>
        </w:tc>
      </w:tr>
      <w:tr w:rsidR="00EE6918" w:rsidRPr="00BA08E8" w14:paraId="71597927" w14:textId="77777777" w:rsidTr="005F3F1A">
        <w:trPr>
          <w:cantSplit/>
          <w:trHeight w:val="374"/>
        </w:trPr>
        <w:tc>
          <w:tcPr>
            <w:tcW w:w="851" w:type="dxa"/>
            <w:vAlign w:val="center"/>
          </w:tcPr>
          <w:p w14:paraId="0DB87F9D" w14:textId="77777777" w:rsidR="00EE6918" w:rsidRPr="00BA08E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08E8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14:paraId="7A04503F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  <w:r w:rsidRPr="00BA08E8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2664" w:type="dxa"/>
          </w:tcPr>
          <w:p w14:paraId="12877328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</w:p>
        </w:tc>
      </w:tr>
      <w:tr w:rsidR="00EE6918" w:rsidRPr="00BA08E8" w14:paraId="08919613" w14:textId="77777777" w:rsidTr="005F3F1A">
        <w:trPr>
          <w:cantSplit/>
          <w:trHeight w:val="191"/>
        </w:trPr>
        <w:tc>
          <w:tcPr>
            <w:tcW w:w="851" w:type="dxa"/>
            <w:vAlign w:val="center"/>
          </w:tcPr>
          <w:p w14:paraId="1089D325" w14:textId="77777777" w:rsidR="00EE6918" w:rsidRPr="00BA08E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08E8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14:paraId="1275DD3B" w14:textId="064965C6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  <w:r w:rsidRPr="00BA08E8">
              <w:t>ИНН</w:t>
            </w:r>
            <w:r w:rsidR="0015124C">
              <w:t>/ОГРН</w:t>
            </w:r>
            <w:r w:rsidRPr="00BA08E8">
              <w:t xml:space="preserve"> Участника</w:t>
            </w:r>
          </w:p>
        </w:tc>
        <w:tc>
          <w:tcPr>
            <w:tcW w:w="2664" w:type="dxa"/>
          </w:tcPr>
          <w:p w14:paraId="4EB4C90B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</w:p>
        </w:tc>
      </w:tr>
      <w:tr w:rsidR="00EE6918" w:rsidRPr="00BA08E8" w14:paraId="35D55A47" w14:textId="77777777" w:rsidTr="005F3F1A">
        <w:trPr>
          <w:cantSplit/>
          <w:trHeight w:val="183"/>
        </w:trPr>
        <w:tc>
          <w:tcPr>
            <w:tcW w:w="851" w:type="dxa"/>
            <w:vAlign w:val="center"/>
          </w:tcPr>
          <w:p w14:paraId="5436F9AB" w14:textId="77777777" w:rsidR="00EE6918" w:rsidRPr="00BA08E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08E8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14:paraId="5C14F9C0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  <w:r w:rsidRPr="00BA08E8">
              <w:t>Юридический адрес</w:t>
            </w:r>
          </w:p>
        </w:tc>
        <w:tc>
          <w:tcPr>
            <w:tcW w:w="2664" w:type="dxa"/>
          </w:tcPr>
          <w:p w14:paraId="2BBE126B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</w:p>
        </w:tc>
      </w:tr>
      <w:tr w:rsidR="00EE6918" w:rsidRPr="00BA08E8" w14:paraId="15805484" w14:textId="77777777" w:rsidTr="005F3F1A">
        <w:trPr>
          <w:cantSplit/>
          <w:trHeight w:val="191"/>
        </w:trPr>
        <w:tc>
          <w:tcPr>
            <w:tcW w:w="851" w:type="dxa"/>
            <w:vAlign w:val="center"/>
          </w:tcPr>
          <w:p w14:paraId="54F5339A" w14:textId="77777777" w:rsidR="00EE6918" w:rsidRPr="00BA08E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08E8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14:paraId="5DC984AB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  <w:r w:rsidRPr="00BA08E8">
              <w:t>Почтовый адрес</w:t>
            </w:r>
          </w:p>
        </w:tc>
        <w:tc>
          <w:tcPr>
            <w:tcW w:w="2664" w:type="dxa"/>
          </w:tcPr>
          <w:p w14:paraId="16F37947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</w:p>
        </w:tc>
      </w:tr>
      <w:tr w:rsidR="00EE6918" w:rsidRPr="00BA08E8" w14:paraId="4901C07D" w14:textId="77777777" w:rsidTr="005F3F1A">
        <w:trPr>
          <w:cantSplit/>
          <w:trHeight w:val="374"/>
        </w:trPr>
        <w:tc>
          <w:tcPr>
            <w:tcW w:w="851" w:type="dxa"/>
            <w:vAlign w:val="center"/>
          </w:tcPr>
          <w:p w14:paraId="7736F682" w14:textId="77777777" w:rsidR="00EE6918" w:rsidRPr="00BA08E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08E8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14:paraId="129BE007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  <w:r w:rsidRPr="00BA08E8">
              <w:t>Филиалы: перечислить наименования и почтовые адреса</w:t>
            </w:r>
          </w:p>
        </w:tc>
        <w:tc>
          <w:tcPr>
            <w:tcW w:w="2664" w:type="dxa"/>
          </w:tcPr>
          <w:p w14:paraId="00EE1755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</w:p>
        </w:tc>
      </w:tr>
      <w:tr w:rsidR="00EE6918" w:rsidRPr="00BA08E8" w14:paraId="3B783DC2" w14:textId="77777777" w:rsidTr="005F3F1A">
        <w:trPr>
          <w:cantSplit/>
          <w:trHeight w:val="557"/>
        </w:trPr>
        <w:tc>
          <w:tcPr>
            <w:tcW w:w="851" w:type="dxa"/>
            <w:vAlign w:val="center"/>
          </w:tcPr>
          <w:p w14:paraId="6342667B" w14:textId="77777777" w:rsidR="00EE6918" w:rsidRPr="00BA08E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08E8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14:paraId="056277A5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  <w:r w:rsidRPr="00BA08E8"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2664" w:type="dxa"/>
          </w:tcPr>
          <w:p w14:paraId="2D94AB31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</w:p>
        </w:tc>
      </w:tr>
      <w:tr w:rsidR="00EE6918" w:rsidRPr="00BA08E8" w14:paraId="562C1F9A" w14:textId="77777777" w:rsidTr="005F3F1A">
        <w:trPr>
          <w:cantSplit/>
          <w:trHeight w:val="183"/>
        </w:trPr>
        <w:tc>
          <w:tcPr>
            <w:tcW w:w="851" w:type="dxa"/>
            <w:vAlign w:val="center"/>
          </w:tcPr>
          <w:p w14:paraId="0EE615D8" w14:textId="77777777" w:rsidR="00EE6918" w:rsidRPr="00BA08E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08E8"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14:paraId="2BE0B532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  <w:r w:rsidRPr="00BA08E8">
              <w:t>Телефоны Участника (с указанием кода города)</w:t>
            </w:r>
          </w:p>
        </w:tc>
        <w:tc>
          <w:tcPr>
            <w:tcW w:w="2664" w:type="dxa"/>
          </w:tcPr>
          <w:p w14:paraId="6693FBB4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</w:p>
        </w:tc>
      </w:tr>
      <w:tr w:rsidR="00EE6918" w:rsidRPr="00BA08E8" w14:paraId="42548662" w14:textId="77777777" w:rsidTr="005F3F1A">
        <w:trPr>
          <w:cantSplit/>
          <w:trHeight w:val="79"/>
        </w:trPr>
        <w:tc>
          <w:tcPr>
            <w:tcW w:w="851" w:type="dxa"/>
            <w:vAlign w:val="center"/>
          </w:tcPr>
          <w:p w14:paraId="75C53068" w14:textId="77777777" w:rsidR="00EE6918" w:rsidRPr="00BA08E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08E8">
              <w:rPr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14:paraId="28DF0157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  <w:r w:rsidRPr="00BA08E8">
              <w:t>Факс Участника (с указанием кода города)</w:t>
            </w:r>
          </w:p>
        </w:tc>
        <w:tc>
          <w:tcPr>
            <w:tcW w:w="2664" w:type="dxa"/>
          </w:tcPr>
          <w:p w14:paraId="0E432E51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</w:p>
        </w:tc>
      </w:tr>
      <w:tr w:rsidR="00EE6918" w:rsidRPr="00BA08E8" w14:paraId="43C31743" w14:textId="77777777" w:rsidTr="005F3F1A">
        <w:trPr>
          <w:cantSplit/>
          <w:trHeight w:val="183"/>
        </w:trPr>
        <w:tc>
          <w:tcPr>
            <w:tcW w:w="851" w:type="dxa"/>
            <w:vAlign w:val="center"/>
          </w:tcPr>
          <w:p w14:paraId="3FB436D7" w14:textId="77777777" w:rsidR="00EE6918" w:rsidRPr="00BA08E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08E8">
              <w:rPr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14:paraId="7FA8BCC1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  <w:r w:rsidRPr="00BA08E8">
              <w:t>Адрес электронной почты Участника</w:t>
            </w:r>
          </w:p>
        </w:tc>
        <w:tc>
          <w:tcPr>
            <w:tcW w:w="2664" w:type="dxa"/>
          </w:tcPr>
          <w:p w14:paraId="075E327A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</w:p>
        </w:tc>
      </w:tr>
      <w:tr w:rsidR="00EE6918" w:rsidRPr="00BA08E8" w14:paraId="307808A9" w14:textId="77777777" w:rsidTr="005F3F1A">
        <w:trPr>
          <w:cantSplit/>
          <w:trHeight w:val="749"/>
        </w:trPr>
        <w:tc>
          <w:tcPr>
            <w:tcW w:w="851" w:type="dxa"/>
            <w:vAlign w:val="center"/>
          </w:tcPr>
          <w:p w14:paraId="2E602DDF" w14:textId="77777777" w:rsidR="00EE6918" w:rsidRPr="00BA08E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08E8">
              <w:rPr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14:paraId="3ACC9742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  <w:r w:rsidRPr="00BA08E8"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2664" w:type="dxa"/>
          </w:tcPr>
          <w:p w14:paraId="55D3913F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</w:p>
        </w:tc>
      </w:tr>
      <w:tr w:rsidR="00EE6918" w:rsidRPr="00BA08E8" w14:paraId="152F84F2" w14:textId="77777777" w:rsidTr="005F3F1A">
        <w:trPr>
          <w:cantSplit/>
          <w:trHeight w:val="374"/>
        </w:trPr>
        <w:tc>
          <w:tcPr>
            <w:tcW w:w="851" w:type="dxa"/>
            <w:vAlign w:val="center"/>
          </w:tcPr>
          <w:p w14:paraId="07F10F05" w14:textId="77777777" w:rsidR="00EE6918" w:rsidRPr="00BA08E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08E8">
              <w:rPr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14:paraId="45D9DB34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  <w:r w:rsidRPr="00BA08E8">
              <w:t>Фамилия, Имя и Отчество главного бухгалтера Участника</w:t>
            </w:r>
          </w:p>
        </w:tc>
        <w:tc>
          <w:tcPr>
            <w:tcW w:w="2664" w:type="dxa"/>
          </w:tcPr>
          <w:p w14:paraId="51BB300F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</w:p>
        </w:tc>
      </w:tr>
      <w:tr w:rsidR="00EE6918" w:rsidRPr="00BA08E8" w14:paraId="4A2F5EDC" w14:textId="77777777" w:rsidTr="005F3F1A">
        <w:trPr>
          <w:cantSplit/>
          <w:trHeight w:val="566"/>
        </w:trPr>
        <w:tc>
          <w:tcPr>
            <w:tcW w:w="851" w:type="dxa"/>
            <w:vAlign w:val="center"/>
          </w:tcPr>
          <w:p w14:paraId="5B0BF50E" w14:textId="77777777" w:rsidR="00EE6918" w:rsidRPr="00BA08E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08E8">
              <w:rPr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14:paraId="74C4FC50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  <w:r w:rsidRPr="00BA08E8">
              <w:t>Фамилия, Имя и Отчество ответственного лица Участника с указанием должности</w:t>
            </w:r>
            <w:r>
              <w:t>,</w:t>
            </w:r>
            <w:r w:rsidRPr="00BA08E8">
              <w:t xml:space="preserve"> контактного телефона</w:t>
            </w:r>
            <w:r>
              <w:t>, адреса электронной почты</w:t>
            </w:r>
          </w:p>
        </w:tc>
        <w:tc>
          <w:tcPr>
            <w:tcW w:w="2664" w:type="dxa"/>
          </w:tcPr>
          <w:p w14:paraId="44108E49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</w:p>
        </w:tc>
      </w:tr>
      <w:tr w:rsidR="00EE6918" w:rsidRPr="00BA08E8" w14:paraId="15B62A6E" w14:textId="77777777" w:rsidTr="005F3F1A">
        <w:trPr>
          <w:cantSplit/>
          <w:trHeight w:val="183"/>
        </w:trPr>
        <w:tc>
          <w:tcPr>
            <w:tcW w:w="851" w:type="dxa"/>
            <w:vAlign w:val="center"/>
          </w:tcPr>
          <w:p w14:paraId="1656FDAF" w14:textId="77777777" w:rsidR="00EE6918" w:rsidRPr="00BA08E8" w:rsidRDefault="00EE6918" w:rsidP="00A81E1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14:paraId="224EDB4C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  <w:r>
              <w:t>Опыт работы на страховом рынке (лет)</w:t>
            </w:r>
          </w:p>
        </w:tc>
        <w:tc>
          <w:tcPr>
            <w:tcW w:w="2664" w:type="dxa"/>
          </w:tcPr>
          <w:p w14:paraId="463FB957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</w:p>
        </w:tc>
      </w:tr>
      <w:tr w:rsidR="00375874" w:rsidRPr="00BA08E8" w14:paraId="4BDE0A54" w14:textId="77777777" w:rsidTr="005F3F1A">
        <w:trPr>
          <w:cantSplit/>
          <w:trHeight w:val="191"/>
        </w:trPr>
        <w:tc>
          <w:tcPr>
            <w:tcW w:w="851" w:type="dxa"/>
            <w:vAlign w:val="center"/>
          </w:tcPr>
          <w:p w14:paraId="0886800D" w14:textId="77777777" w:rsidR="00375874" w:rsidRDefault="00375874" w:rsidP="00A81E1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14:paraId="2AEB2E24" w14:textId="77777777" w:rsidR="00375874" w:rsidRPr="00C56C57" w:rsidRDefault="00C56C57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  <w:r>
              <w:t>Уставной капитал</w:t>
            </w:r>
            <w:r>
              <w:rPr>
                <w:lang w:val="en-US"/>
              </w:rPr>
              <w:t xml:space="preserve"> (</w:t>
            </w:r>
            <w:r>
              <w:t>руб.)</w:t>
            </w:r>
          </w:p>
        </w:tc>
        <w:tc>
          <w:tcPr>
            <w:tcW w:w="2664" w:type="dxa"/>
          </w:tcPr>
          <w:p w14:paraId="1B55F67E" w14:textId="77777777" w:rsidR="00375874" w:rsidRPr="00BA08E8" w:rsidRDefault="00375874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</w:p>
        </w:tc>
      </w:tr>
      <w:tr w:rsidR="00EE6918" w:rsidRPr="00BA08E8" w14:paraId="5EE9C399" w14:textId="77777777" w:rsidTr="005F3F1A">
        <w:trPr>
          <w:cantSplit/>
          <w:trHeight w:val="183"/>
        </w:trPr>
        <w:tc>
          <w:tcPr>
            <w:tcW w:w="851" w:type="dxa"/>
            <w:vAlign w:val="center"/>
          </w:tcPr>
          <w:p w14:paraId="203F0817" w14:textId="77777777" w:rsidR="00EE6918" w:rsidRDefault="00EE6918" w:rsidP="0037587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5874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14:paraId="2D263073" w14:textId="77777777" w:rsidR="00EE6918" w:rsidRDefault="000F40B3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  <w:r>
              <w:t>Страховые резервы</w:t>
            </w:r>
            <w:r w:rsidR="00EE6918">
              <w:t xml:space="preserve"> (руб.)</w:t>
            </w:r>
          </w:p>
        </w:tc>
        <w:tc>
          <w:tcPr>
            <w:tcW w:w="2664" w:type="dxa"/>
          </w:tcPr>
          <w:p w14:paraId="2D1D7A4E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</w:p>
        </w:tc>
      </w:tr>
      <w:tr w:rsidR="00EE6918" w:rsidRPr="00BA08E8" w14:paraId="0AE33969" w14:textId="77777777" w:rsidTr="005F3F1A">
        <w:trPr>
          <w:cantSplit/>
          <w:trHeight w:val="382"/>
        </w:trPr>
        <w:tc>
          <w:tcPr>
            <w:tcW w:w="851" w:type="dxa"/>
            <w:vAlign w:val="center"/>
          </w:tcPr>
          <w:p w14:paraId="4901A670" w14:textId="77777777" w:rsidR="00EE6918" w:rsidRDefault="00EE6918" w:rsidP="00375874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5874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14:paraId="5F5AF911" w14:textId="77777777" w:rsidR="00EE691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  <w:r>
              <w:t>Сроки выплат страхового возмещения с момента предоставления всех необходимых документов (дни)</w:t>
            </w:r>
          </w:p>
        </w:tc>
        <w:tc>
          <w:tcPr>
            <w:tcW w:w="2664" w:type="dxa"/>
          </w:tcPr>
          <w:p w14:paraId="4011EDF9" w14:textId="77777777" w:rsidR="00EE6918" w:rsidRPr="00BA08E8" w:rsidRDefault="00EE6918" w:rsidP="00A81E14">
            <w:pPr>
              <w:pStyle w:val="a8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4A1E1D5A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____________________________________</w:t>
      </w:r>
    </w:p>
    <w:p w14:paraId="0058E5FB" w14:textId="77777777" w:rsidR="00EE6918" w:rsidRPr="00BA08E8" w:rsidRDefault="00EE6918" w:rsidP="00EE6918">
      <w:pPr>
        <w:tabs>
          <w:tab w:val="num" w:pos="0"/>
        </w:tabs>
        <w:spacing w:line="240" w:lineRule="auto"/>
        <w:ind w:right="3684" w:firstLine="0"/>
        <w:jc w:val="center"/>
        <w:rPr>
          <w:sz w:val="24"/>
          <w:szCs w:val="24"/>
          <w:vertAlign w:val="superscript"/>
        </w:rPr>
      </w:pPr>
      <w:r w:rsidRPr="00BA08E8">
        <w:rPr>
          <w:sz w:val="24"/>
          <w:szCs w:val="24"/>
          <w:vertAlign w:val="superscript"/>
        </w:rPr>
        <w:t>(подпись, М.П.)</w:t>
      </w:r>
    </w:p>
    <w:p w14:paraId="6D7B9151" w14:textId="77777777" w:rsidR="00EE6918" w:rsidRPr="00BA08E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____________________________________</w:t>
      </w:r>
    </w:p>
    <w:p w14:paraId="3882C70A" w14:textId="77777777" w:rsidR="00EE6918" w:rsidRDefault="00EE6918" w:rsidP="00EE6918">
      <w:pPr>
        <w:tabs>
          <w:tab w:val="num" w:pos="0"/>
        </w:tabs>
        <w:spacing w:line="240" w:lineRule="auto"/>
        <w:ind w:firstLine="0"/>
        <w:rPr>
          <w:sz w:val="24"/>
          <w:szCs w:val="24"/>
          <w:vertAlign w:val="superscript"/>
        </w:rPr>
      </w:pPr>
      <w:r w:rsidRPr="00BA08E8">
        <w:rPr>
          <w:sz w:val="24"/>
          <w:szCs w:val="24"/>
          <w:vertAlign w:val="superscript"/>
        </w:rPr>
        <w:t>(фамилия, имя, отчество подписавшего, должность)</w:t>
      </w:r>
    </w:p>
    <w:p w14:paraId="0C1AA12E" w14:textId="77777777" w:rsidR="00EE6918" w:rsidRPr="00BA08E8" w:rsidRDefault="00EE6918" w:rsidP="00EE6918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t>конец формы</w:t>
      </w:r>
    </w:p>
    <w:p w14:paraId="74A60D51" w14:textId="77777777" w:rsidR="00EE6918" w:rsidRPr="007333AE" w:rsidRDefault="00EE6918" w:rsidP="00EE6918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  <w:sz w:val="20"/>
          <w:szCs w:val="20"/>
        </w:rPr>
      </w:pPr>
      <w:r w:rsidRPr="007333AE">
        <w:rPr>
          <w:b/>
          <w:sz w:val="20"/>
          <w:szCs w:val="20"/>
        </w:rPr>
        <w:t>Инструкции по заполнению</w:t>
      </w:r>
    </w:p>
    <w:p w14:paraId="2159D1B1" w14:textId="77777777" w:rsidR="00EE6918" w:rsidRPr="007333AE" w:rsidRDefault="00EE6918" w:rsidP="00EE6918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7333AE">
        <w:rPr>
          <w:sz w:val="20"/>
          <w:szCs w:val="20"/>
        </w:rPr>
        <w:t>1. Участник указывает дату и номер Предложения в соответствии с письмом о подаче оферты.</w:t>
      </w:r>
    </w:p>
    <w:p w14:paraId="0DCE311F" w14:textId="77777777" w:rsidR="00EE6918" w:rsidRPr="007333AE" w:rsidRDefault="00EE6918" w:rsidP="00EE6918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7333AE">
        <w:rPr>
          <w:sz w:val="20"/>
          <w:szCs w:val="20"/>
        </w:rPr>
        <w:t>2. Участник указывает свое фирменное наименование (в т.ч. организационно-правовую форму) и свой адрес.</w:t>
      </w:r>
    </w:p>
    <w:p w14:paraId="3A3F201E" w14:textId="77777777" w:rsidR="00EE6918" w:rsidRPr="007333AE" w:rsidRDefault="00EE6918" w:rsidP="00EE6918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7333AE">
        <w:rPr>
          <w:sz w:val="20"/>
          <w:szCs w:val="20"/>
        </w:rPr>
        <w:t>3. Участники должны заполнить приведенную выше таблицу по всем позициям. В случае отсутствия каких-либо данных указать слово «нет».</w:t>
      </w:r>
    </w:p>
    <w:p w14:paraId="22BFFF09" w14:textId="243DC32D" w:rsidR="00DD2D7D" w:rsidRDefault="00EE6918" w:rsidP="000971B3">
      <w:pPr>
        <w:spacing w:line="240" w:lineRule="auto"/>
        <w:ind w:firstLine="0"/>
        <w:rPr>
          <w:sz w:val="20"/>
          <w:szCs w:val="20"/>
        </w:rPr>
      </w:pPr>
      <w:r w:rsidRPr="007333AE">
        <w:rPr>
          <w:sz w:val="20"/>
          <w:szCs w:val="20"/>
        </w:rPr>
        <w:t>4. В графе 8 «Банковские реквизиты…» указываются реквизиты, которые будут использованы при заключении Договора.</w:t>
      </w:r>
      <w:bookmarkEnd w:id="110"/>
    </w:p>
    <w:p w14:paraId="70754BAB" w14:textId="77777777" w:rsidR="008860D4" w:rsidRDefault="008860D4" w:rsidP="000971B3">
      <w:pPr>
        <w:spacing w:line="240" w:lineRule="auto"/>
        <w:ind w:firstLine="0"/>
        <w:rPr>
          <w:sz w:val="20"/>
          <w:szCs w:val="20"/>
        </w:rPr>
      </w:pPr>
    </w:p>
    <w:p w14:paraId="4DF218E7" w14:textId="373C778B" w:rsidR="008860D4" w:rsidRDefault="008860D4" w:rsidP="008860D4">
      <w:pPr>
        <w:pStyle w:val="11112"/>
        <w:numPr>
          <w:ilvl w:val="0"/>
          <w:numId w:val="32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32" w:name="_Toc188353486"/>
      <w:r>
        <w:rPr>
          <w:rFonts w:ascii="Times New Roman" w:hAnsi="Times New Roman"/>
          <w:sz w:val="24"/>
          <w:szCs w:val="24"/>
        </w:rPr>
        <w:t>Приложени</w:t>
      </w:r>
      <w:r w:rsidR="00855F54">
        <w:rPr>
          <w:rFonts w:ascii="Times New Roman" w:hAnsi="Times New Roman"/>
          <w:sz w:val="24"/>
          <w:szCs w:val="24"/>
        </w:rPr>
        <w:t>е 1</w:t>
      </w:r>
      <w:bookmarkEnd w:id="132"/>
    </w:p>
    <w:p w14:paraId="16EA139B" w14:textId="21FEF465" w:rsidR="0010375B" w:rsidRDefault="0010375B" w:rsidP="008860D4">
      <w:pPr>
        <w:pStyle w:val="11112"/>
        <w:tabs>
          <w:tab w:val="clear" w:pos="0"/>
        </w:tabs>
        <w:spacing w:before="0" w:after="0"/>
        <w:rPr>
          <w:rFonts w:ascii="Times New Roman" w:hAnsi="Times New Roman"/>
          <w:sz w:val="24"/>
          <w:szCs w:val="24"/>
        </w:rPr>
      </w:pPr>
      <w:bookmarkStart w:id="133" w:name="_Toc503439954"/>
      <w:bookmarkStart w:id="134" w:name="_Toc503439955"/>
      <w:bookmarkEnd w:id="133"/>
      <w:bookmarkEnd w:id="134"/>
    </w:p>
    <w:bookmarkStart w:id="135" w:name="_Toc188353487"/>
    <w:bookmarkEnd w:id="135"/>
    <w:p w14:paraId="36B58293" w14:textId="16C19757" w:rsidR="0010375B" w:rsidRDefault="002F2546" w:rsidP="008860D4">
      <w:pPr>
        <w:pStyle w:val="11112"/>
        <w:tabs>
          <w:tab w:val="clear" w:pos="0"/>
        </w:tabs>
        <w:spacing w:before="0" w:after="0"/>
      </w:pPr>
      <w:r>
        <w:object w:dxaOrig="1539" w:dyaOrig="997" w14:anchorId="2BF5FB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77pt;height:50pt" o:ole="">
            <v:imagedata r:id="rId14" o:title=""/>
          </v:shape>
          <o:OLEObject Type="Embed" ProgID="Excel.Sheet.12" ShapeID="_x0000_i1034" DrawAspect="Icon" ObjectID="_1798966375" r:id="rId15"/>
        </w:object>
      </w:r>
    </w:p>
    <w:p w14:paraId="5902E12C" w14:textId="19CEAD1D" w:rsidR="0010375B" w:rsidRDefault="0010375B" w:rsidP="008860D4">
      <w:pPr>
        <w:pStyle w:val="11112"/>
        <w:tabs>
          <w:tab w:val="clear" w:pos="0"/>
        </w:tabs>
        <w:spacing w:before="0" w:after="0"/>
      </w:pPr>
    </w:p>
    <w:p w14:paraId="70158C1E" w14:textId="28D3FD4A" w:rsidR="008860D4" w:rsidRDefault="008860D4" w:rsidP="008860D4">
      <w:pPr>
        <w:pStyle w:val="11112"/>
        <w:tabs>
          <w:tab w:val="clear" w:pos="0"/>
        </w:tabs>
        <w:spacing w:before="0" w:after="0"/>
        <w:rPr>
          <w:rFonts w:ascii="Times New Roman" w:hAnsi="Times New Roman"/>
          <w:sz w:val="24"/>
          <w:szCs w:val="24"/>
        </w:rPr>
      </w:pPr>
    </w:p>
    <w:p w14:paraId="1712A283" w14:textId="438B4037" w:rsidR="00207C47" w:rsidRDefault="00207C47" w:rsidP="008860D4">
      <w:pPr>
        <w:pStyle w:val="11112"/>
        <w:tabs>
          <w:tab w:val="clear" w:pos="0"/>
        </w:tabs>
        <w:spacing w:before="0" w:after="0"/>
        <w:rPr>
          <w:rFonts w:ascii="Times New Roman" w:hAnsi="Times New Roman"/>
          <w:sz w:val="24"/>
          <w:szCs w:val="24"/>
        </w:rPr>
      </w:pPr>
    </w:p>
    <w:p w14:paraId="502B678E" w14:textId="586E026E" w:rsidR="00207C47" w:rsidRPr="008860D4" w:rsidRDefault="00207C47" w:rsidP="008860D4">
      <w:pPr>
        <w:pStyle w:val="11112"/>
        <w:tabs>
          <w:tab w:val="clear" w:pos="0"/>
        </w:tabs>
        <w:spacing w:before="0" w:after="0"/>
        <w:rPr>
          <w:rFonts w:ascii="Times New Roman" w:hAnsi="Times New Roman"/>
          <w:sz w:val="24"/>
          <w:szCs w:val="24"/>
        </w:rPr>
      </w:pPr>
      <w:bookmarkStart w:id="136" w:name="_Toc503439956"/>
      <w:bookmarkEnd w:id="136"/>
    </w:p>
    <w:sectPr w:rsidR="00207C47" w:rsidRPr="008860D4" w:rsidSect="009906E6">
      <w:footerReference w:type="default" r:id="rId16"/>
      <w:pgSz w:w="11906" w:h="16838"/>
      <w:pgMar w:top="709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194B9" w14:textId="77777777" w:rsidR="0061753A" w:rsidRDefault="0061753A" w:rsidP="00955692">
      <w:pPr>
        <w:spacing w:line="240" w:lineRule="auto"/>
      </w:pPr>
      <w:r>
        <w:separator/>
      </w:r>
    </w:p>
  </w:endnote>
  <w:endnote w:type="continuationSeparator" w:id="0">
    <w:p w14:paraId="72E87C47" w14:textId="77777777" w:rsidR="0061753A" w:rsidRDefault="0061753A" w:rsidP="009556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EA016" w14:textId="5FDA9322" w:rsidR="000B452D" w:rsidRDefault="000B452D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40503665" w14:textId="77777777" w:rsidR="000B452D" w:rsidRDefault="000B452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088DA" w14:textId="77777777" w:rsidR="0061753A" w:rsidRDefault="0061753A" w:rsidP="00955692">
      <w:pPr>
        <w:spacing w:line="240" w:lineRule="auto"/>
      </w:pPr>
      <w:r>
        <w:separator/>
      </w:r>
    </w:p>
  </w:footnote>
  <w:footnote w:type="continuationSeparator" w:id="0">
    <w:p w14:paraId="283E0FFD" w14:textId="77777777" w:rsidR="0061753A" w:rsidRDefault="0061753A" w:rsidP="00955692">
      <w:pPr>
        <w:spacing w:line="240" w:lineRule="auto"/>
      </w:pPr>
      <w:r>
        <w:continuationSeparator/>
      </w:r>
    </w:p>
  </w:footnote>
  <w:footnote w:id="1">
    <w:p w14:paraId="0BD201E7" w14:textId="33D9F307" w:rsidR="000B452D" w:rsidRPr="00863AFA" w:rsidRDefault="000B452D">
      <w:pPr>
        <w:pStyle w:val="aff2"/>
      </w:pPr>
      <w:r>
        <w:rPr>
          <w:rStyle w:val="aff1"/>
        </w:rPr>
        <w:footnoteRef/>
      </w:r>
      <w:r>
        <w:t xml:space="preserve"> Исключение ТС №39,43 Приложение 1 </w:t>
      </w:r>
    </w:p>
  </w:footnote>
  <w:footnote w:id="2">
    <w:p w14:paraId="42BFCFD9" w14:textId="77777777" w:rsidR="000B452D" w:rsidRPr="00EF0E43" w:rsidRDefault="000B452D" w:rsidP="0070380C">
      <w:pPr>
        <w:pStyle w:val="a0"/>
        <w:numPr>
          <w:ilvl w:val="0"/>
          <w:numId w:val="0"/>
        </w:numPr>
        <w:tabs>
          <w:tab w:val="clear" w:pos="3447"/>
        </w:tabs>
        <w:spacing w:line="240" w:lineRule="auto"/>
        <w:rPr>
          <w:sz w:val="18"/>
          <w:szCs w:val="20"/>
        </w:rPr>
      </w:pPr>
      <w:r>
        <w:rPr>
          <w:rStyle w:val="aff1"/>
        </w:rPr>
        <w:footnoteRef/>
      </w:r>
      <w:r>
        <w:t xml:space="preserve"> </w:t>
      </w:r>
      <w:r w:rsidRPr="00EF0E43">
        <w:rPr>
          <w:sz w:val="18"/>
          <w:szCs w:val="20"/>
        </w:rPr>
        <w:t>Форма отчетности согласовывается после подведения результатов закупочной процедуры</w:t>
      </w:r>
      <w:r>
        <w:rPr>
          <w:sz w:val="18"/>
          <w:szCs w:val="20"/>
        </w:rPr>
        <w:t>. Н</w:t>
      </w:r>
      <w:r w:rsidRPr="00EF0E43">
        <w:rPr>
          <w:sz w:val="18"/>
          <w:szCs w:val="20"/>
        </w:rPr>
        <w:t>о в любом случае</w:t>
      </w:r>
      <w:r>
        <w:rPr>
          <w:sz w:val="18"/>
          <w:szCs w:val="20"/>
        </w:rPr>
        <w:t xml:space="preserve"> она </w:t>
      </w:r>
      <w:r w:rsidRPr="00EF0E43">
        <w:rPr>
          <w:sz w:val="18"/>
          <w:szCs w:val="20"/>
        </w:rPr>
        <w:t>должна содержать данные о застрахованных в отчетный период тр</w:t>
      </w:r>
      <w:r>
        <w:rPr>
          <w:sz w:val="18"/>
          <w:szCs w:val="20"/>
        </w:rPr>
        <w:t xml:space="preserve">анспортных средствах </w:t>
      </w:r>
      <w:r w:rsidRPr="00EF0E43">
        <w:rPr>
          <w:sz w:val="18"/>
          <w:szCs w:val="20"/>
        </w:rPr>
        <w:t>по всем видам страхования, страховых суммах и страховых премиях по застрахованным в отчетный период транспортным средствам, общем количестве и сумме заявленных и урегулированных убытков</w:t>
      </w:r>
      <w:r>
        <w:rPr>
          <w:sz w:val="18"/>
          <w:szCs w:val="20"/>
        </w:rPr>
        <w:t>.</w:t>
      </w:r>
    </w:p>
    <w:p w14:paraId="53957FD6" w14:textId="77777777" w:rsidR="000B452D" w:rsidRPr="00EF0E43" w:rsidRDefault="000B452D" w:rsidP="0070380C">
      <w:pPr>
        <w:pStyle w:val="aff2"/>
        <w:ind w:firstLine="0"/>
      </w:pPr>
    </w:p>
  </w:footnote>
  <w:footnote w:id="3">
    <w:p w14:paraId="24713079" w14:textId="77777777" w:rsidR="000B452D" w:rsidRDefault="000B452D">
      <w:pPr>
        <w:pStyle w:val="aff2"/>
      </w:pPr>
      <w:r>
        <w:rPr>
          <w:rStyle w:val="aff1"/>
        </w:rPr>
        <w:footnoteRef/>
      </w:r>
      <w:r>
        <w:t xml:space="preserve"> Подается на каждое юридическое лицо отдельно</w:t>
      </w:r>
    </w:p>
  </w:footnote>
  <w:footnote w:id="4">
    <w:p w14:paraId="4F0248EC" w14:textId="55910904" w:rsidR="000B452D" w:rsidRDefault="000B452D">
      <w:pPr>
        <w:pStyle w:val="aff2"/>
      </w:pPr>
      <w:r>
        <w:rPr>
          <w:rStyle w:val="aff1"/>
        </w:rPr>
        <w:footnoteRef/>
      </w:r>
      <w:r>
        <w:t xml:space="preserve"> Указывается период страхования в соответствии с Приложением 1-3 по каждому юридическому лицу отдельно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A6CE87E"/>
    <w:lvl w:ilvl="0">
      <w:start w:val="1"/>
      <w:numFmt w:val="decimal"/>
      <w:pStyle w:val="a"/>
      <w:lvlText w:val="%1."/>
      <w:lvlJc w:val="left"/>
      <w:pPr>
        <w:tabs>
          <w:tab w:val="num" w:pos="2345"/>
        </w:tabs>
        <w:ind w:left="2345" w:hanging="360"/>
      </w:pPr>
      <w:rPr>
        <w:rFonts w:cs="Times New Roman"/>
      </w:rPr>
    </w:lvl>
  </w:abstractNum>
  <w:abstractNum w:abstractNumId="1" w15:restartNumberingAfterBreak="0">
    <w:nsid w:val="023B50D7"/>
    <w:multiLevelType w:val="multilevel"/>
    <w:tmpl w:val="F3989E0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38200A"/>
    <w:multiLevelType w:val="multilevel"/>
    <w:tmpl w:val="700AC4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1D3718"/>
    <w:multiLevelType w:val="multilevel"/>
    <w:tmpl w:val="5DD07BB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B2A7B65"/>
    <w:multiLevelType w:val="hybridMultilevel"/>
    <w:tmpl w:val="F836E4C8"/>
    <w:lvl w:ilvl="0" w:tplc="4B4AC194">
      <w:start w:val="1"/>
      <w:numFmt w:val="lowerRoman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B304CA4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94364EB"/>
    <w:multiLevelType w:val="multilevel"/>
    <w:tmpl w:val="A476AA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C114DB3"/>
    <w:multiLevelType w:val="multilevel"/>
    <w:tmpl w:val="02FE478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926671"/>
    <w:multiLevelType w:val="multilevel"/>
    <w:tmpl w:val="AD8C63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</w:abstractNum>
  <w:abstractNum w:abstractNumId="11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58C72F3"/>
    <w:multiLevelType w:val="hybridMultilevel"/>
    <w:tmpl w:val="E77C3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3211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4717E"/>
    <w:multiLevelType w:val="multilevel"/>
    <w:tmpl w:val="8E2A4AA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14" w15:restartNumberingAfterBreak="0">
    <w:nsid w:val="39925995"/>
    <w:multiLevelType w:val="hybridMultilevel"/>
    <w:tmpl w:val="AAF86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828A1"/>
    <w:multiLevelType w:val="multilevel"/>
    <w:tmpl w:val="CB60C52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0FE16F3"/>
    <w:multiLevelType w:val="multilevel"/>
    <w:tmpl w:val="1C08B8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8753C2"/>
    <w:multiLevelType w:val="multilevel"/>
    <w:tmpl w:val="147E98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4C6151A"/>
    <w:multiLevelType w:val="multilevel"/>
    <w:tmpl w:val="97FC3BD8"/>
    <w:lvl w:ilvl="0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cs="Times New Roman"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cs="Times New Roman" w:hint="default"/>
      </w:rPr>
    </w:lvl>
  </w:abstractNum>
  <w:abstractNum w:abstractNumId="21" w15:restartNumberingAfterBreak="0">
    <w:nsid w:val="480531C1"/>
    <w:multiLevelType w:val="multilevel"/>
    <w:tmpl w:val="D29EB5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9B6989"/>
    <w:multiLevelType w:val="hybridMultilevel"/>
    <w:tmpl w:val="E48C5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52B0B"/>
    <w:multiLevelType w:val="hybridMultilevel"/>
    <w:tmpl w:val="CA5A7A36"/>
    <w:lvl w:ilvl="0" w:tplc="F6DE37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cs="Times New Roman" w:hint="default"/>
      </w:rPr>
    </w:lvl>
    <w:lvl w:ilvl="3">
      <w:start w:val="1"/>
      <w:numFmt w:val="bullet"/>
      <w:pStyle w:val="a0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cs="Times New Roman" w:hint="default"/>
      </w:rPr>
    </w:lvl>
  </w:abstractNum>
  <w:abstractNum w:abstractNumId="25" w15:restartNumberingAfterBreak="0">
    <w:nsid w:val="52AF3FAE"/>
    <w:multiLevelType w:val="hybridMultilevel"/>
    <w:tmpl w:val="0E42718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77857D8"/>
    <w:multiLevelType w:val="hybridMultilevel"/>
    <w:tmpl w:val="82C4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63841"/>
    <w:multiLevelType w:val="hybridMultilevel"/>
    <w:tmpl w:val="AF807810"/>
    <w:lvl w:ilvl="0" w:tplc="348074C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7AEE7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40A93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ADA56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480E9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7E95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19A41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9863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18C7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cs="Times New Roman" w:hint="default"/>
      </w:rPr>
    </w:lvl>
  </w:abstractNum>
  <w:abstractNum w:abstractNumId="30" w15:restartNumberingAfterBreak="0">
    <w:nsid w:val="5DF13023"/>
    <w:multiLevelType w:val="multilevel"/>
    <w:tmpl w:val="C8224E7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61C1481"/>
    <w:multiLevelType w:val="multilevel"/>
    <w:tmpl w:val="8EB05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6826682"/>
    <w:multiLevelType w:val="multilevel"/>
    <w:tmpl w:val="90BE41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64E585A"/>
    <w:multiLevelType w:val="hybridMultilevel"/>
    <w:tmpl w:val="728CDC6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778F71E4"/>
    <w:multiLevelType w:val="multilevel"/>
    <w:tmpl w:val="F77CFBA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7E724A4"/>
    <w:multiLevelType w:val="multilevel"/>
    <w:tmpl w:val="3BB6317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78080F41"/>
    <w:multiLevelType w:val="hybridMultilevel"/>
    <w:tmpl w:val="1A3230E8"/>
    <w:lvl w:ilvl="0" w:tplc="DD6AB9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42D3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F8C9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E6D0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16AB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A652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36E0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5E8C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BC4C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51E3C"/>
    <w:multiLevelType w:val="hybridMultilevel"/>
    <w:tmpl w:val="2E829CF0"/>
    <w:lvl w:ilvl="0" w:tplc="D9D66F9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9"/>
  </w:num>
  <w:num w:numId="4">
    <w:abstractNumId w:val="22"/>
  </w:num>
  <w:num w:numId="5">
    <w:abstractNumId w:val="10"/>
  </w:num>
  <w:num w:numId="6">
    <w:abstractNumId w:val="24"/>
  </w:num>
  <w:num w:numId="7">
    <w:abstractNumId w:val="37"/>
  </w:num>
  <w:num w:numId="8">
    <w:abstractNumId w:val="11"/>
  </w:num>
  <w:num w:numId="9">
    <w:abstractNumId w:val="27"/>
  </w:num>
  <w:num w:numId="10">
    <w:abstractNumId w:val="7"/>
  </w:num>
  <w:num w:numId="11">
    <w:abstractNumId w:val="5"/>
  </w:num>
  <w:num w:numId="12">
    <w:abstractNumId w:val="33"/>
  </w:num>
  <w:num w:numId="13">
    <w:abstractNumId w:val="28"/>
  </w:num>
  <w:num w:numId="14">
    <w:abstractNumId w:val="19"/>
  </w:num>
  <w:num w:numId="15">
    <w:abstractNumId w:val="36"/>
  </w:num>
  <w:num w:numId="16">
    <w:abstractNumId w:val="21"/>
  </w:num>
  <w:num w:numId="17">
    <w:abstractNumId w:val="30"/>
  </w:num>
  <w:num w:numId="18">
    <w:abstractNumId w:val="8"/>
  </w:num>
  <w:num w:numId="19">
    <w:abstractNumId w:val="12"/>
  </w:num>
  <w:num w:numId="20">
    <w:abstractNumId w:val="4"/>
  </w:num>
  <w:num w:numId="21">
    <w:abstractNumId w:val="13"/>
  </w:num>
  <w:num w:numId="22">
    <w:abstractNumId w:val="9"/>
  </w:num>
  <w:num w:numId="23">
    <w:abstractNumId w:val="24"/>
  </w:num>
  <w:num w:numId="24">
    <w:abstractNumId w:val="3"/>
  </w:num>
  <w:num w:numId="25">
    <w:abstractNumId w:val="29"/>
  </w:num>
  <w:num w:numId="26">
    <w:abstractNumId w:val="2"/>
  </w:num>
  <w:num w:numId="27">
    <w:abstractNumId w:val="6"/>
  </w:num>
  <w:num w:numId="28">
    <w:abstractNumId w:val="25"/>
  </w:num>
  <w:num w:numId="29">
    <w:abstractNumId w:val="23"/>
  </w:num>
  <w:num w:numId="30">
    <w:abstractNumId w:val="16"/>
  </w:num>
  <w:num w:numId="31">
    <w:abstractNumId w:val="32"/>
  </w:num>
  <w:num w:numId="32">
    <w:abstractNumId w:val="1"/>
  </w:num>
  <w:num w:numId="33">
    <w:abstractNumId w:val="15"/>
  </w:num>
  <w:num w:numId="34">
    <w:abstractNumId w:val="34"/>
  </w:num>
  <w:num w:numId="35">
    <w:abstractNumId w:val="26"/>
  </w:num>
  <w:num w:numId="36">
    <w:abstractNumId w:val="14"/>
  </w:num>
  <w:num w:numId="37">
    <w:abstractNumId w:val="17"/>
  </w:num>
  <w:num w:numId="38">
    <w:abstractNumId w:val="18"/>
  </w:num>
  <w:num w:numId="39">
    <w:abstractNumId w:val="29"/>
  </w:num>
  <w:num w:numId="40">
    <w:abstractNumId w:val="29"/>
  </w:num>
  <w:num w:numId="41">
    <w:abstractNumId w:val="31"/>
  </w:num>
  <w:num w:numId="42">
    <w:abstractNumId w:val="24"/>
  </w:num>
  <w:num w:numId="43">
    <w:abstractNumId w:val="24"/>
  </w:num>
  <w:num w:numId="44">
    <w:abstractNumId w:val="29"/>
  </w:num>
  <w:num w:numId="45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03"/>
    <w:rsid w:val="00003F8A"/>
    <w:rsid w:val="0001162F"/>
    <w:rsid w:val="000123E4"/>
    <w:rsid w:val="00014A16"/>
    <w:rsid w:val="00020979"/>
    <w:rsid w:val="000229DF"/>
    <w:rsid w:val="000255E7"/>
    <w:rsid w:val="00026835"/>
    <w:rsid w:val="00030B8F"/>
    <w:rsid w:val="000475A3"/>
    <w:rsid w:val="00053319"/>
    <w:rsid w:val="0006101E"/>
    <w:rsid w:val="00070D0F"/>
    <w:rsid w:val="00071B4E"/>
    <w:rsid w:val="00071FCE"/>
    <w:rsid w:val="00087193"/>
    <w:rsid w:val="0009344B"/>
    <w:rsid w:val="000971B3"/>
    <w:rsid w:val="000B452D"/>
    <w:rsid w:val="000C13D8"/>
    <w:rsid w:val="000C30F3"/>
    <w:rsid w:val="000D4989"/>
    <w:rsid w:val="000E0CDD"/>
    <w:rsid w:val="000E7E55"/>
    <w:rsid w:val="000F2DA9"/>
    <w:rsid w:val="000F3FD3"/>
    <w:rsid w:val="000F40B3"/>
    <w:rsid w:val="0010375B"/>
    <w:rsid w:val="001118AB"/>
    <w:rsid w:val="001128E7"/>
    <w:rsid w:val="0011669D"/>
    <w:rsid w:val="0012387D"/>
    <w:rsid w:val="0012767C"/>
    <w:rsid w:val="0013641B"/>
    <w:rsid w:val="0013704C"/>
    <w:rsid w:val="001406C5"/>
    <w:rsid w:val="00144402"/>
    <w:rsid w:val="0015124C"/>
    <w:rsid w:val="00151CC3"/>
    <w:rsid w:val="001635C6"/>
    <w:rsid w:val="001655E8"/>
    <w:rsid w:val="0017191A"/>
    <w:rsid w:val="001723F4"/>
    <w:rsid w:val="00183D8C"/>
    <w:rsid w:val="00191F6E"/>
    <w:rsid w:val="00196A9B"/>
    <w:rsid w:val="001A462C"/>
    <w:rsid w:val="001C2C75"/>
    <w:rsid w:val="001C6981"/>
    <w:rsid w:val="001C75FE"/>
    <w:rsid w:val="001D214B"/>
    <w:rsid w:val="001E33D6"/>
    <w:rsid w:val="001E52EA"/>
    <w:rsid w:val="001E592E"/>
    <w:rsid w:val="001F2401"/>
    <w:rsid w:val="001F5F69"/>
    <w:rsid w:val="001F6F36"/>
    <w:rsid w:val="00207C47"/>
    <w:rsid w:val="002144AB"/>
    <w:rsid w:val="002145A0"/>
    <w:rsid w:val="002211AF"/>
    <w:rsid w:val="00224644"/>
    <w:rsid w:val="00233876"/>
    <w:rsid w:val="0023418A"/>
    <w:rsid w:val="00235394"/>
    <w:rsid w:val="00250613"/>
    <w:rsid w:val="00257344"/>
    <w:rsid w:val="00262F94"/>
    <w:rsid w:val="00266E43"/>
    <w:rsid w:val="0027512F"/>
    <w:rsid w:val="00294E90"/>
    <w:rsid w:val="00296399"/>
    <w:rsid w:val="002B44F1"/>
    <w:rsid w:val="002B6302"/>
    <w:rsid w:val="002B789A"/>
    <w:rsid w:val="002C11C4"/>
    <w:rsid w:val="002C2140"/>
    <w:rsid w:val="002C7EB1"/>
    <w:rsid w:val="002D202A"/>
    <w:rsid w:val="002D32E4"/>
    <w:rsid w:val="002D5521"/>
    <w:rsid w:val="002E03B0"/>
    <w:rsid w:val="002F2546"/>
    <w:rsid w:val="002F69FC"/>
    <w:rsid w:val="00301C50"/>
    <w:rsid w:val="003063C8"/>
    <w:rsid w:val="003066AF"/>
    <w:rsid w:val="00312784"/>
    <w:rsid w:val="00337D01"/>
    <w:rsid w:val="0034313C"/>
    <w:rsid w:val="00343A12"/>
    <w:rsid w:val="003457E2"/>
    <w:rsid w:val="003469C3"/>
    <w:rsid w:val="0035024A"/>
    <w:rsid w:val="003515AF"/>
    <w:rsid w:val="00352E02"/>
    <w:rsid w:val="00356FC3"/>
    <w:rsid w:val="00365D1B"/>
    <w:rsid w:val="00375874"/>
    <w:rsid w:val="003812B1"/>
    <w:rsid w:val="00381D9B"/>
    <w:rsid w:val="003842E5"/>
    <w:rsid w:val="003951E2"/>
    <w:rsid w:val="003C2A8B"/>
    <w:rsid w:val="003C2D64"/>
    <w:rsid w:val="003E0634"/>
    <w:rsid w:val="003E288D"/>
    <w:rsid w:val="003E44C6"/>
    <w:rsid w:val="003F0698"/>
    <w:rsid w:val="00401D4A"/>
    <w:rsid w:val="00404A4E"/>
    <w:rsid w:val="004114C0"/>
    <w:rsid w:val="00416022"/>
    <w:rsid w:val="00423517"/>
    <w:rsid w:val="00424DD4"/>
    <w:rsid w:val="004376D1"/>
    <w:rsid w:val="00437DDC"/>
    <w:rsid w:val="00457FD2"/>
    <w:rsid w:val="00463BA7"/>
    <w:rsid w:val="00470583"/>
    <w:rsid w:val="004733B4"/>
    <w:rsid w:val="00481B89"/>
    <w:rsid w:val="0048372F"/>
    <w:rsid w:val="00485B48"/>
    <w:rsid w:val="00492FC4"/>
    <w:rsid w:val="004A17EA"/>
    <w:rsid w:val="004B2932"/>
    <w:rsid w:val="004B7597"/>
    <w:rsid w:val="004C0340"/>
    <w:rsid w:val="004C215A"/>
    <w:rsid w:val="004C5900"/>
    <w:rsid w:val="004D3A8F"/>
    <w:rsid w:val="004D6E38"/>
    <w:rsid w:val="004E0BBD"/>
    <w:rsid w:val="004E17C0"/>
    <w:rsid w:val="004E4090"/>
    <w:rsid w:val="004E6BD6"/>
    <w:rsid w:val="004F017C"/>
    <w:rsid w:val="004F5659"/>
    <w:rsid w:val="00501CE8"/>
    <w:rsid w:val="00504260"/>
    <w:rsid w:val="00515FD5"/>
    <w:rsid w:val="00516115"/>
    <w:rsid w:val="00520C9D"/>
    <w:rsid w:val="00530240"/>
    <w:rsid w:val="005356AC"/>
    <w:rsid w:val="00544BA7"/>
    <w:rsid w:val="0055348F"/>
    <w:rsid w:val="00555CB3"/>
    <w:rsid w:val="005753B2"/>
    <w:rsid w:val="00575E5A"/>
    <w:rsid w:val="00581A59"/>
    <w:rsid w:val="00581A9A"/>
    <w:rsid w:val="00593C8E"/>
    <w:rsid w:val="005944E0"/>
    <w:rsid w:val="00594C22"/>
    <w:rsid w:val="005A16B1"/>
    <w:rsid w:val="005B28F0"/>
    <w:rsid w:val="005B2BA0"/>
    <w:rsid w:val="005B389F"/>
    <w:rsid w:val="005C3B99"/>
    <w:rsid w:val="005D049B"/>
    <w:rsid w:val="005E4077"/>
    <w:rsid w:val="005F275F"/>
    <w:rsid w:val="005F3F1A"/>
    <w:rsid w:val="005F43F7"/>
    <w:rsid w:val="00604825"/>
    <w:rsid w:val="00605779"/>
    <w:rsid w:val="00606184"/>
    <w:rsid w:val="006116D4"/>
    <w:rsid w:val="00611E06"/>
    <w:rsid w:val="0061753A"/>
    <w:rsid w:val="0062361F"/>
    <w:rsid w:val="0064444B"/>
    <w:rsid w:val="006515C8"/>
    <w:rsid w:val="00653CF1"/>
    <w:rsid w:val="006659CB"/>
    <w:rsid w:val="00670BF2"/>
    <w:rsid w:val="00675968"/>
    <w:rsid w:val="00677A1B"/>
    <w:rsid w:val="00685B5C"/>
    <w:rsid w:val="00693D9C"/>
    <w:rsid w:val="00693F70"/>
    <w:rsid w:val="00694EF1"/>
    <w:rsid w:val="006A1C00"/>
    <w:rsid w:val="006A3A78"/>
    <w:rsid w:val="006A4AEE"/>
    <w:rsid w:val="006A7CF7"/>
    <w:rsid w:val="006B2E07"/>
    <w:rsid w:val="006B302B"/>
    <w:rsid w:val="006B4FF1"/>
    <w:rsid w:val="006C3715"/>
    <w:rsid w:val="006C7AC9"/>
    <w:rsid w:val="006E1F3F"/>
    <w:rsid w:val="006E6A27"/>
    <w:rsid w:val="0070380C"/>
    <w:rsid w:val="007079A3"/>
    <w:rsid w:val="007124CC"/>
    <w:rsid w:val="00721C8B"/>
    <w:rsid w:val="00723415"/>
    <w:rsid w:val="00726F25"/>
    <w:rsid w:val="007333AE"/>
    <w:rsid w:val="0073577B"/>
    <w:rsid w:val="0074023E"/>
    <w:rsid w:val="00743975"/>
    <w:rsid w:val="0074524E"/>
    <w:rsid w:val="0075267B"/>
    <w:rsid w:val="007533F6"/>
    <w:rsid w:val="007634BC"/>
    <w:rsid w:val="00764A62"/>
    <w:rsid w:val="00771FAA"/>
    <w:rsid w:val="0078161E"/>
    <w:rsid w:val="0078195A"/>
    <w:rsid w:val="00792799"/>
    <w:rsid w:val="007934E3"/>
    <w:rsid w:val="00793D61"/>
    <w:rsid w:val="007944BD"/>
    <w:rsid w:val="0079532C"/>
    <w:rsid w:val="007A0105"/>
    <w:rsid w:val="007B3244"/>
    <w:rsid w:val="007B668F"/>
    <w:rsid w:val="007C730B"/>
    <w:rsid w:val="007F3974"/>
    <w:rsid w:val="00802867"/>
    <w:rsid w:val="0081383D"/>
    <w:rsid w:val="0082106C"/>
    <w:rsid w:val="00825238"/>
    <w:rsid w:val="00831964"/>
    <w:rsid w:val="00834D34"/>
    <w:rsid w:val="0085410A"/>
    <w:rsid w:val="00855F54"/>
    <w:rsid w:val="00863AFA"/>
    <w:rsid w:val="00877C04"/>
    <w:rsid w:val="008860D4"/>
    <w:rsid w:val="00886A78"/>
    <w:rsid w:val="008978FE"/>
    <w:rsid w:val="008A6EC1"/>
    <w:rsid w:val="008C05D7"/>
    <w:rsid w:val="008C354F"/>
    <w:rsid w:val="008E403B"/>
    <w:rsid w:val="008E4958"/>
    <w:rsid w:val="008F0C6C"/>
    <w:rsid w:val="008F36D7"/>
    <w:rsid w:val="00904248"/>
    <w:rsid w:val="00906279"/>
    <w:rsid w:val="00906427"/>
    <w:rsid w:val="00931003"/>
    <w:rsid w:val="00932146"/>
    <w:rsid w:val="0093244C"/>
    <w:rsid w:val="009401B1"/>
    <w:rsid w:val="0095505A"/>
    <w:rsid w:val="00955692"/>
    <w:rsid w:val="0096084D"/>
    <w:rsid w:val="00961A6C"/>
    <w:rsid w:val="00966C73"/>
    <w:rsid w:val="0097131F"/>
    <w:rsid w:val="009729F7"/>
    <w:rsid w:val="009837EB"/>
    <w:rsid w:val="00984585"/>
    <w:rsid w:val="009906E6"/>
    <w:rsid w:val="009924A5"/>
    <w:rsid w:val="009952CD"/>
    <w:rsid w:val="009975B1"/>
    <w:rsid w:val="009A180D"/>
    <w:rsid w:val="009B3915"/>
    <w:rsid w:val="009C368F"/>
    <w:rsid w:val="009E5CAB"/>
    <w:rsid w:val="009F1520"/>
    <w:rsid w:val="009F40BC"/>
    <w:rsid w:val="009F6FC5"/>
    <w:rsid w:val="00A057C8"/>
    <w:rsid w:val="00A12735"/>
    <w:rsid w:val="00A1395F"/>
    <w:rsid w:val="00A13EB8"/>
    <w:rsid w:val="00A16ECD"/>
    <w:rsid w:val="00A25043"/>
    <w:rsid w:val="00A30AC6"/>
    <w:rsid w:val="00A31CBD"/>
    <w:rsid w:val="00A36268"/>
    <w:rsid w:val="00A37A92"/>
    <w:rsid w:val="00A455BD"/>
    <w:rsid w:val="00A45E08"/>
    <w:rsid w:val="00A516D8"/>
    <w:rsid w:val="00A62200"/>
    <w:rsid w:val="00A624A4"/>
    <w:rsid w:val="00A70898"/>
    <w:rsid w:val="00A77770"/>
    <w:rsid w:val="00A81E14"/>
    <w:rsid w:val="00A82CD7"/>
    <w:rsid w:val="00AA07C6"/>
    <w:rsid w:val="00AA3A27"/>
    <w:rsid w:val="00AA71A9"/>
    <w:rsid w:val="00AC24AF"/>
    <w:rsid w:val="00AC3C10"/>
    <w:rsid w:val="00AC6FCF"/>
    <w:rsid w:val="00AD31B0"/>
    <w:rsid w:val="00AE1334"/>
    <w:rsid w:val="00AE1A87"/>
    <w:rsid w:val="00AF0535"/>
    <w:rsid w:val="00AF2167"/>
    <w:rsid w:val="00AF3607"/>
    <w:rsid w:val="00AF49BA"/>
    <w:rsid w:val="00B00E86"/>
    <w:rsid w:val="00B110E6"/>
    <w:rsid w:val="00B130F1"/>
    <w:rsid w:val="00B13435"/>
    <w:rsid w:val="00B20B24"/>
    <w:rsid w:val="00B330AD"/>
    <w:rsid w:val="00B36AC9"/>
    <w:rsid w:val="00B3749E"/>
    <w:rsid w:val="00B46B5C"/>
    <w:rsid w:val="00B50F43"/>
    <w:rsid w:val="00B523F8"/>
    <w:rsid w:val="00B56F35"/>
    <w:rsid w:val="00B66ED7"/>
    <w:rsid w:val="00B76FE8"/>
    <w:rsid w:val="00B83E58"/>
    <w:rsid w:val="00BA08E8"/>
    <w:rsid w:val="00BA782B"/>
    <w:rsid w:val="00BC509B"/>
    <w:rsid w:val="00BD4BB6"/>
    <w:rsid w:val="00BE4E32"/>
    <w:rsid w:val="00BE6B0C"/>
    <w:rsid w:val="00C029CC"/>
    <w:rsid w:val="00C0534B"/>
    <w:rsid w:val="00C071B1"/>
    <w:rsid w:val="00C15EC4"/>
    <w:rsid w:val="00C227B5"/>
    <w:rsid w:val="00C234AA"/>
    <w:rsid w:val="00C25661"/>
    <w:rsid w:val="00C44939"/>
    <w:rsid w:val="00C461BF"/>
    <w:rsid w:val="00C56C57"/>
    <w:rsid w:val="00C6677F"/>
    <w:rsid w:val="00C744D9"/>
    <w:rsid w:val="00C817CD"/>
    <w:rsid w:val="00C81D53"/>
    <w:rsid w:val="00C82FD2"/>
    <w:rsid w:val="00CA5086"/>
    <w:rsid w:val="00CA554A"/>
    <w:rsid w:val="00CA6873"/>
    <w:rsid w:val="00CE1776"/>
    <w:rsid w:val="00CE1D26"/>
    <w:rsid w:val="00CE1F81"/>
    <w:rsid w:val="00CE3764"/>
    <w:rsid w:val="00D04DEC"/>
    <w:rsid w:val="00D05D95"/>
    <w:rsid w:val="00D06897"/>
    <w:rsid w:val="00D12DC4"/>
    <w:rsid w:val="00D14337"/>
    <w:rsid w:val="00D2129A"/>
    <w:rsid w:val="00D23440"/>
    <w:rsid w:val="00D30D8A"/>
    <w:rsid w:val="00D31119"/>
    <w:rsid w:val="00D359B0"/>
    <w:rsid w:val="00D45256"/>
    <w:rsid w:val="00D505E8"/>
    <w:rsid w:val="00D5434A"/>
    <w:rsid w:val="00D578D6"/>
    <w:rsid w:val="00D61135"/>
    <w:rsid w:val="00D63D9E"/>
    <w:rsid w:val="00D70DDB"/>
    <w:rsid w:val="00D71575"/>
    <w:rsid w:val="00D8173D"/>
    <w:rsid w:val="00D8297A"/>
    <w:rsid w:val="00D84D38"/>
    <w:rsid w:val="00D86025"/>
    <w:rsid w:val="00D8794F"/>
    <w:rsid w:val="00D931DF"/>
    <w:rsid w:val="00DA0C12"/>
    <w:rsid w:val="00DA13BE"/>
    <w:rsid w:val="00DA2CBF"/>
    <w:rsid w:val="00DA327B"/>
    <w:rsid w:val="00DA33CC"/>
    <w:rsid w:val="00DB0013"/>
    <w:rsid w:val="00DB1D0B"/>
    <w:rsid w:val="00DB33AA"/>
    <w:rsid w:val="00DB5A6D"/>
    <w:rsid w:val="00DB703D"/>
    <w:rsid w:val="00DB7B9F"/>
    <w:rsid w:val="00DC2ECA"/>
    <w:rsid w:val="00DD2D7D"/>
    <w:rsid w:val="00DE114D"/>
    <w:rsid w:val="00DF31CA"/>
    <w:rsid w:val="00DF39AD"/>
    <w:rsid w:val="00E176F2"/>
    <w:rsid w:val="00E23858"/>
    <w:rsid w:val="00E31074"/>
    <w:rsid w:val="00E3208A"/>
    <w:rsid w:val="00E33AD1"/>
    <w:rsid w:val="00E37D36"/>
    <w:rsid w:val="00E46D46"/>
    <w:rsid w:val="00E548A3"/>
    <w:rsid w:val="00E5500D"/>
    <w:rsid w:val="00E55FC7"/>
    <w:rsid w:val="00E7354C"/>
    <w:rsid w:val="00E73BB5"/>
    <w:rsid w:val="00E749D0"/>
    <w:rsid w:val="00E7657A"/>
    <w:rsid w:val="00E82D7C"/>
    <w:rsid w:val="00E82E7F"/>
    <w:rsid w:val="00E87B5D"/>
    <w:rsid w:val="00E91C4D"/>
    <w:rsid w:val="00EA30C5"/>
    <w:rsid w:val="00EA6473"/>
    <w:rsid w:val="00EB43B0"/>
    <w:rsid w:val="00EC1C84"/>
    <w:rsid w:val="00EC3E63"/>
    <w:rsid w:val="00ED22C3"/>
    <w:rsid w:val="00EE54E9"/>
    <w:rsid w:val="00EE6918"/>
    <w:rsid w:val="00EF0E43"/>
    <w:rsid w:val="00EF1DAC"/>
    <w:rsid w:val="00F0623A"/>
    <w:rsid w:val="00F150B8"/>
    <w:rsid w:val="00F331D8"/>
    <w:rsid w:val="00F546A9"/>
    <w:rsid w:val="00F629D4"/>
    <w:rsid w:val="00F6450F"/>
    <w:rsid w:val="00F712CE"/>
    <w:rsid w:val="00F927A0"/>
    <w:rsid w:val="00F954A4"/>
    <w:rsid w:val="00F977A7"/>
    <w:rsid w:val="00F97B06"/>
    <w:rsid w:val="00FA098A"/>
    <w:rsid w:val="00FA1B2B"/>
    <w:rsid w:val="00FB0993"/>
    <w:rsid w:val="00FB46D3"/>
    <w:rsid w:val="00FB783C"/>
    <w:rsid w:val="00FD3D9A"/>
    <w:rsid w:val="00FD7A37"/>
    <w:rsid w:val="00FF405E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2BE7D08"/>
  <w15:docId w15:val="{85306A9B-ACEA-49A8-87BE-4A3BEE66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931003"/>
    <w:pPr>
      <w:spacing w:line="288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aliases w:val="Глава 1"/>
    <w:basedOn w:val="a1"/>
    <w:next w:val="a1"/>
    <w:link w:val="11"/>
    <w:uiPriority w:val="99"/>
    <w:qFormat/>
    <w:rsid w:val="00931003"/>
    <w:pPr>
      <w:keepNext/>
      <w:keepLines/>
      <w:numPr>
        <w:numId w:val="2"/>
      </w:numPr>
      <w:suppressAutoHyphens/>
      <w:spacing w:before="600" w:after="240" w:line="240" w:lineRule="auto"/>
      <w:ind w:firstLine="0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basedOn w:val="a1"/>
    <w:next w:val="-3"/>
    <w:link w:val="21"/>
    <w:uiPriority w:val="99"/>
    <w:qFormat/>
    <w:rsid w:val="00931003"/>
    <w:pPr>
      <w:keepNext/>
      <w:numPr>
        <w:ilvl w:val="1"/>
        <w:numId w:val="2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1"/>
    <w:next w:val="a1"/>
    <w:link w:val="30"/>
    <w:uiPriority w:val="99"/>
    <w:qFormat/>
    <w:locked/>
    <w:rsid w:val="00EE6918"/>
    <w:pPr>
      <w:keepNext/>
      <w:numPr>
        <w:ilvl w:val="2"/>
        <w:numId w:val="14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basedOn w:val="a1"/>
    <w:next w:val="a1"/>
    <w:link w:val="40"/>
    <w:uiPriority w:val="99"/>
    <w:qFormat/>
    <w:locked/>
    <w:rsid w:val="00EE6918"/>
    <w:pPr>
      <w:keepNext/>
      <w:numPr>
        <w:ilvl w:val="3"/>
        <w:numId w:val="14"/>
      </w:numPr>
      <w:tabs>
        <w:tab w:val="left" w:pos="1134"/>
      </w:tabs>
      <w:suppressAutoHyphens/>
      <w:spacing w:before="240" w:after="120" w:line="240" w:lineRule="auto"/>
      <w:outlineLvl w:val="3"/>
    </w:pPr>
    <w:rPr>
      <w:b/>
      <w:i/>
    </w:rPr>
  </w:style>
  <w:style w:type="paragraph" w:styleId="5">
    <w:name w:val="heading 5"/>
    <w:basedOn w:val="a1"/>
    <w:next w:val="a1"/>
    <w:link w:val="50"/>
    <w:uiPriority w:val="99"/>
    <w:qFormat/>
    <w:locked/>
    <w:rsid w:val="00EE6918"/>
    <w:pPr>
      <w:keepNext/>
      <w:numPr>
        <w:ilvl w:val="4"/>
        <w:numId w:val="13"/>
      </w:numPr>
      <w:suppressAutoHyphens/>
      <w:spacing w:before="60" w:line="360" w:lineRule="auto"/>
      <w:ind w:firstLine="0"/>
      <w:outlineLvl w:val="4"/>
    </w:pPr>
    <w:rPr>
      <w:b/>
      <w:sz w:val="26"/>
    </w:rPr>
  </w:style>
  <w:style w:type="paragraph" w:styleId="6">
    <w:name w:val="heading 6"/>
    <w:basedOn w:val="a1"/>
    <w:next w:val="a1"/>
    <w:link w:val="60"/>
    <w:uiPriority w:val="99"/>
    <w:qFormat/>
    <w:locked/>
    <w:rsid w:val="00EE6918"/>
    <w:pPr>
      <w:widowControl w:val="0"/>
      <w:numPr>
        <w:ilvl w:val="5"/>
        <w:numId w:val="13"/>
      </w:numPr>
      <w:suppressAutoHyphens/>
      <w:spacing w:before="240" w:after="60" w:line="360" w:lineRule="auto"/>
      <w:ind w:firstLine="0"/>
      <w:outlineLvl w:val="5"/>
    </w:pPr>
    <w:rPr>
      <w:b/>
      <w:sz w:val="22"/>
    </w:rPr>
  </w:style>
  <w:style w:type="paragraph" w:styleId="7">
    <w:name w:val="heading 7"/>
    <w:basedOn w:val="a1"/>
    <w:next w:val="a1"/>
    <w:link w:val="70"/>
    <w:uiPriority w:val="99"/>
    <w:qFormat/>
    <w:locked/>
    <w:rsid w:val="00EE6918"/>
    <w:pPr>
      <w:widowControl w:val="0"/>
      <w:numPr>
        <w:ilvl w:val="6"/>
        <w:numId w:val="13"/>
      </w:numPr>
      <w:suppressAutoHyphens/>
      <w:spacing w:before="240" w:after="60" w:line="360" w:lineRule="auto"/>
      <w:ind w:firstLine="0"/>
      <w:outlineLvl w:val="6"/>
    </w:pPr>
    <w:rPr>
      <w:sz w:val="26"/>
    </w:rPr>
  </w:style>
  <w:style w:type="paragraph" w:styleId="8">
    <w:name w:val="heading 8"/>
    <w:basedOn w:val="a1"/>
    <w:next w:val="a1"/>
    <w:link w:val="80"/>
    <w:uiPriority w:val="99"/>
    <w:qFormat/>
    <w:locked/>
    <w:rsid w:val="00EE6918"/>
    <w:pPr>
      <w:widowControl w:val="0"/>
      <w:numPr>
        <w:ilvl w:val="7"/>
        <w:numId w:val="13"/>
      </w:numPr>
      <w:suppressAutoHyphens/>
      <w:spacing w:before="240" w:after="60" w:line="360" w:lineRule="auto"/>
      <w:ind w:firstLine="0"/>
      <w:outlineLvl w:val="7"/>
    </w:pPr>
    <w:rPr>
      <w:i/>
      <w:sz w:val="26"/>
    </w:rPr>
  </w:style>
  <w:style w:type="paragraph" w:styleId="9">
    <w:name w:val="heading 9"/>
    <w:basedOn w:val="a1"/>
    <w:next w:val="a1"/>
    <w:link w:val="90"/>
    <w:uiPriority w:val="99"/>
    <w:qFormat/>
    <w:locked/>
    <w:rsid w:val="00EE6918"/>
    <w:pPr>
      <w:widowControl w:val="0"/>
      <w:numPr>
        <w:ilvl w:val="8"/>
        <w:numId w:val="13"/>
      </w:numPr>
      <w:suppressAutoHyphens/>
      <w:spacing w:before="240" w:after="60" w:line="360" w:lineRule="auto"/>
      <w:ind w:firstLine="0"/>
      <w:outlineLvl w:val="8"/>
    </w:pPr>
    <w:rPr>
      <w:rFonts w:ascii="Arial" w:hAnsi="Arial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"/>
    <w:link w:val="1"/>
    <w:uiPriority w:val="99"/>
    <w:locked/>
    <w:rsid w:val="00931003"/>
    <w:rPr>
      <w:rFonts w:ascii="Arial" w:hAnsi="Arial" w:cs="Arial"/>
      <w:b/>
      <w:bCs/>
      <w:kern w:val="28"/>
      <w:sz w:val="28"/>
      <w:szCs w:val="40"/>
    </w:rPr>
  </w:style>
  <w:style w:type="character" w:customStyle="1" w:styleId="21">
    <w:name w:val="Заголовок 2 Знак"/>
    <w:link w:val="2"/>
    <w:uiPriority w:val="99"/>
    <w:locked/>
    <w:rsid w:val="00931003"/>
    <w:rPr>
      <w:rFonts w:ascii="Times New Roman" w:hAnsi="Times New Roman"/>
      <w:b/>
      <w:bCs/>
      <w:sz w:val="28"/>
      <w:szCs w:val="32"/>
    </w:rPr>
  </w:style>
  <w:style w:type="character" w:styleId="a5">
    <w:name w:val="Hyperlink"/>
    <w:uiPriority w:val="99"/>
    <w:rsid w:val="00931003"/>
    <w:rPr>
      <w:rFonts w:cs="Times New Roman"/>
      <w:color w:val="0000FF"/>
      <w:u w:val="single"/>
    </w:rPr>
  </w:style>
  <w:style w:type="paragraph" w:styleId="a">
    <w:name w:val="List Number"/>
    <w:basedOn w:val="a1"/>
    <w:uiPriority w:val="99"/>
    <w:rsid w:val="00931003"/>
    <w:pPr>
      <w:numPr>
        <w:numId w:val="1"/>
      </w:numPr>
      <w:autoSpaceDE w:val="0"/>
      <w:autoSpaceDN w:val="0"/>
      <w:spacing w:before="60"/>
    </w:pPr>
  </w:style>
  <w:style w:type="paragraph" w:styleId="12">
    <w:name w:val="toc 1"/>
    <w:basedOn w:val="a1"/>
    <w:next w:val="a1"/>
    <w:autoRedefine/>
    <w:uiPriority w:val="39"/>
    <w:rsid w:val="0093100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 w:val="24"/>
      <w:szCs w:val="20"/>
    </w:rPr>
  </w:style>
  <w:style w:type="paragraph" w:styleId="22">
    <w:name w:val="toc 2"/>
    <w:basedOn w:val="a1"/>
    <w:next w:val="a1"/>
    <w:autoRedefine/>
    <w:uiPriority w:val="39"/>
    <w:rsid w:val="00931003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 w:val="24"/>
      <w:szCs w:val="20"/>
    </w:rPr>
  </w:style>
  <w:style w:type="paragraph" w:styleId="a6">
    <w:name w:val="Body Text"/>
    <w:basedOn w:val="a1"/>
    <w:link w:val="a7"/>
    <w:uiPriority w:val="99"/>
    <w:rsid w:val="0093100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7">
    <w:name w:val="Основной текст Знак"/>
    <w:link w:val="a6"/>
    <w:uiPriority w:val="99"/>
    <w:locked/>
    <w:rsid w:val="00931003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a8">
    <w:name w:val="Таблица текст"/>
    <w:basedOn w:val="a1"/>
    <w:rsid w:val="00931003"/>
    <w:pPr>
      <w:spacing w:before="40" w:after="40" w:line="240" w:lineRule="auto"/>
      <w:ind w:left="57" w:right="57" w:firstLine="0"/>
      <w:jc w:val="left"/>
    </w:pPr>
    <w:rPr>
      <w:sz w:val="24"/>
      <w:szCs w:val="24"/>
    </w:rPr>
  </w:style>
  <w:style w:type="paragraph" w:customStyle="1" w:styleId="a9">
    <w:name w:val="Таблица шапка"/>
    <w:basedOn w:val="a1"/>
    <w:link w:val="aa"/>
    <w:rsid w:val="0093100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b">
    <w:name w:val="Пункт"/>
    <w:basedOn w:val="a1"/>
    <w:link w:val="ac"/>
    <w:rsid w:val="0093100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1"/>
    <w:rsid w:val="00931003"/>
    <w:pPr>
      <w:numPr>
        <w:ilvl w:val="2"/>
        <w:numId w:val="2"/>
      </w:numPr>
    </w:pPr>
    <w:rPr>
      <w:szCs w:val="24"/>
    </w:rPr>
  </w:style>
  <w:style w:type="paragraph" w:customStyle="1" w:styleId="-4">
    <w:name w:val="Пункт-4"/>
    <w:basedOn w:val="a1"/>
    <w:uiPriority w:val="99"/>
    <w:rsid w:val="00931003"/>
    <w:pPr>
      <w:numPr>
        <w:ilvl w:val="3"/>
        <w:numId w:val="2"/>
      </w:numPr>
    </w:pPr>
    <w:rPr>
      <w:szCs w:val="24"/>
    </w:rPr>
  </w:style>
  <w:style w:type="paragraph" w:customStyle="1" w:styleId="-5">
    <w:name w:val="Пункт-5"/>
    <w:basedOn w:val="a1"/>
    <w:uiPriority w:val="99"/>
    <w:rsid w:val="00931003"/>
    <w:pPr>
      <w:numPr>
        <w:ilvl w:val="4"/>
        <w:numId w:val="2"/>
      </w:numPr>
    </w:pPr>
    <w:rPr>
      <w:szCs w:val="24"/>
    </w:rPr>
  </w:style>
  <w:style w:type="paragraph" w:customStyle="1" w:styleId="-6">
    <w:name w:val="Пункт-6"/>
    <w:basedOn w:val="a1"/>
    <w:uiPriority w:val="99"/>
    <w:rsid w:val="00931003"/>
    <w:pPr>
      <w:numPr>
        <w:ilvl w:val="5"/>
        <w:numId w:val="2"/>
      </w:numPr>
    </w:pPr>
    <w:rPr>
      <w:szCs w:val="24"/>
    </w:rPr>
  </w:style>
  <w:style w:type="paragraph" w:customStyle="1" w:styleId="-7">
    <w:name w:val="Пункт-7"/>
    <w:basedOn w:val="a1"/>
    <w:uiPriority w:val="99"/>
    <w:rsid w:val="00931003"/>
    <w:pPr>
      <w:numPr>
        <w:ilvl w:val="6"/>
        <w:numId w:val="2"/>
      </w:numPr>
    </w:pPr>
    <w:rPr>
      <w:szCs w:val="24"/>
    </w:rPr>
  </w:style>
  <w:style w:type="character" w:customStyle="1" w:styleId="aa">
    <w:name w:val="Таблица шапка Знак"/>
    <w:link w:val="a9"/>
    <w:uiPriority w:val="99"/>
    <w:locked/>
    <w:rsid w:val="00931003"/>
    <w:rPr>
      <w:rFonts w:ascii="Times New Roman" w:hAnsi="Times New Roman" w:cs="Times New Roman"/>
      <w:sz w:val="18"/>
      <w:szCs w:val="18"/>
      <w:lang w:val="x-none" w:eastAsia="ru-RU"/>
    </w:rPr>
  </w:style>
  <w:style w:type="paragraph" w:customStyle="1" w:styleId="11112">
    <w:name w:val="Стиль Стиль Заголовок 1 + 11 пт + По ширине Перед:  12 пт"/>
    <w:basedOn w:val="a1"/>
    <w:uiPriority w:val="99"/>
    <w:rsid w:val="00931003"/>
    <w:pPr>
      <w:keepNext/>
      <w:keepLines/>
      <w:tabs>
        <w:tab w:val="num" w:pos="0"/>
      </w:tabs>
      <w:suppressAutoHyphens/>
      <w:spacing w:before="240" w:after="240" w:line="240" w:lineRule="auto"/>
      <w:ind w:firstLine="0"/>
      <w:outlineLvl w:val="0"/>
    </w:pPr>
    <w:rPr>
      <w:rFonts w:ascii="Arial" w:hAnsi="Arial"/>
      <w:b/>
      <w:bCs/>
      <w:kern w:val="28"/>
      <w:sz w:val="22"/>
      <w:szCs w:val="20"/>
    </w:rPr>
  </w:style>
  <w:style w:type="paragraph" w:styleId="ad">
    <w:name w:val="header"/>
    <w:basedOn w:val="a1"/>
    <w:link w:val="ae"/>
    <w:uiPriority w:val="99"/>
    <w:rsid w:val="0095569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uiPriority w:val="99"/>
    <w:semiHidden/>
    <w:locked/>
    <w:rsid w:val="00955692"/>
    <w:rPr>
      <w:rFonts w:ascii="Times New Roman" w:hAnsi="Times New Roman" w:cs="Times New Roman"/>
      <w:sz w:val="28"/>
      <w:szCs w:val="28"/>
      <w:lang w:val="x-none" w:eastAsia="ru-RU"/>
    </w:rPr>
  </w:style>
  <w:style w:type="paragraph" w:styleId="af">
    <w:name w:val="footer"/>
    <w:basedOn w:val="a1"/>
    <w:link w:val="af0"/>
    <w:uiPriority w:val="99"/>
    <w:rsid w:val="0095569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uiPriority w:val="99"/>
    <w:locked/>
    <w:rsid w:val="00955692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10">
    <w:name w:val="Заголовок1"/>
    <w:basedOn w:val="a1"/>
    <w:autoRedefine/>
    <w:rsid w:val="00423517"/>
    <w:pPr>
      <w:widowControl w:val="0"/>
      <w:numPr>
        <w:numId w:val="3"/>
      </w:numPr>
      <w:overflowPunct w:val="0"/>
      <w:autoSpaceDE w:val="0"/>
      <w:autoSpaceDN w:val="0"/>
      <w:adjustRightInd w:val="0"/>
      <w:spacing w:before="360" w:after="120" w:line="240" w:lineRule="auto"/>
      <w:ind w:firstLine="0"/>
      <w:jc w:val="center"/>
      <w:textAlignment w:val="baseline"/>
    </w:pPr>
    <w:rPr>
      <w:b/>
      <w:bCs/>
      <w:szCs w:val="20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423517"/>
    <w:pPr>
      <w:numPr>
        <w:numId w:val="3"/>
      </w:numPr>
      <w:tabs>
        <w:tab w:val="num" w:pos="1440"/>
      </w:tabs>
      <w:spacing w:before="240" w:after="0"/>
      <w:ind w:left="1440" w:hanging="360"/>
    </w:pPr>
    <w:rPr>
      <w:rFonts w:ascii="Arial" w:hAnsi="Arial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423517"/>
    <w:pPr>
      <w:tabs>
        <w:tab w:val="clear" w:pos="1440"/>
        <w:tab w:val="clear" w:pos="1701"/>
      </w:tabs>
      <w:spacing w:after="120"/>
      <w:ind w:firstLine="567"/>
      <w:jc w:val="both"/>
    </w:pPr>
  </w:style>
  <w:style w:type="paragraph" w:customStyle="1" w:styleId="13">
    <w:name w:val="Абзац списка1"/>
    <w:basedOn w:val="a1"/>
    <w:uiPriority w:val="99"/>
    <w:qFormat/>
    <w:rsid w:val="0042351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111">
    <w:name w:val="Стиль Заголовок 1 + 11 пт"/>
    <w:basedOn w:val="1"/>
    <w:rsid w:val="00423517"/>
    <w:pPr>
      <w:pageBreakBefore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styleId="af1">
    <w:name w:val="List Paragraph"/>
    <w:basedOn w:val="a1"/>
    <w:uiPriority w:val="34"/>
    <w:qFormat/>
    <w:rsid w:val="00D8173D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ac">
    <w:name w:val="Пункт Знак"/>
    <w:link w:val="ab"/>
    <w:locked/>
    <w:rsid w:val="00D8173D"/>
    <w:rPr>
      <w:rFonts w:ascii="Times New Roman" w:hAnsi="Times New Roman"/>
      <w:sz w:val="28"/>
      <w:szCs w:val="28"/>
    </w:rPr>
  </w:style>
  <w:style w:type="paragraph" w:styleId="af2">
    <w:name w:val="Balloon Text"/>
    <w:basedOn w:val="a1"/>
    <w:link w:val="af3"/>
    <w:uiPriority w:val="99"/>
    <w:semiHidden/>
    <w:unhideWhenUsed/>
    <w:rsid w:val="00071F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071FCE"/>
    <w:rPr>
      <w:rFonts w:ascii="Tahoma" w:hAnsi="Tahoma" w:cs="Tahoma"/>
      <w:sz w:val="16"/>
      <w:szCs w:val="16"/>
    </w:rPr>
  </w:style>
  <w:style w:type="character" w:styleId="af4">
    <w:name w:val="annotation reference"/>
    <w:uiPriority w:val="99"/>
    <w:semiHidden/>
    <w:unhideWhenUsed/>
    <w:rsid w:val="00071FCE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071FCE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071FCE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71FCE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071FCE"/>
    <w:rPr>
      <w:rFonts w:ascii="Times New Roman" w:hAnsi="Times New Roman"/>
      <w:b/>
      <w:bCs/>
    </w:rPr>
  </w:style>
  <w:style w:type="paragraph" w:styleId="af9">
    <w:name w:val="Revision"/>
    <w:hidden/>
    <w:uiPriority w:val="99"/>
    <w:semiHidden/>
    <w:rsid w:val="00071FCE"/>
    <w:rPr>
      <w:rFonts w:ascii="Times New Roman" w:hAnsi="Times New Roman"/>
      <w:sz w:val="28"/>
      <w:szCs w:val="28"/>
    </w:rPr>
  </w:style>
  <w:style w:type="paragraph" w:customStyle="1" w:styleId="afa">
    <w:name w:val="Подподпункт"/>
    <w:basedOn w:val="a1"/>
    <w:rsid w:val="009F40BC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character" w:customStyle="1" w:styleId="30">
    <w:name w:val="Заголовок 3 Знак"/>
    <w:link w:val="3"/>
    <w:uiPriority w:val="99"/>
    <w:rsid w:val="00EE6918"/>
    <w:rPr>
      <w:rFonts w:ascii="Times New Roman" w:hAnsi="Times New Roman"/>
      <w:b/>
      <w:sz w:val="28"/>
      <w:szCs w:val="28"/>
    </w:rPr>
  </w:style>
  <w:style w:type="character" w:customStyle="1" w:styleId="40">
    <w:name w:val="Заголовок 4 Знак"/>
    <w:link w:val="4"/>
    <w:uiPriority w:val="99"/>
    <w:rsid w:val="00EE6918"/>
    <w:rPr>
      <w:rFonts w:ascii="Times New Roman" w:hAnsi="Times New Roman"/>
      <w:b/>
      <w:i/>
      <w:sz w:val="28"/>
      <w:szCs w:val="28"/>
    </w:rPr>
  </w:style>
  <w:style w:type="character" w:customStyle="1" w:styleId="50">
    <w:name w:val="Заголовок 5 Знак"/>
    <w:link w:val="5"/>
    <w:uiPriority w:val="99"/>
    <w:rsid w:val="00EE6918"/>
    <w:rPr>
      <w:rFonts w:ascii="Times New Roman" w:hAnsi="Times New Roman"/>
      <w:b/>
      <w:sz w:val="26"/>
      <w:szCs w:val="28"/>
    </w:rPr>
  </w:style>
  <w:style w:type="character" w:customStyle="1" w:styleId="60">
    <w:name w:val="Заголовок 6 Знак"/>
    <w:link w:val="6"/>
    <w:uiPriority w:val="99"/>
    <w:rsid w:val="00EE6918"/>
    <w:rPr>
      <w:rFonts w:ascii="Times New Roman" w:hAnsi="Times New Roman"/>
      <w:b/>
      <w:sz w:val="22"/>
      <w:szCs w:val="28"/>
    </w:rPr>
  </w:style>
  <w:style w:type="character" w:customStyle="1" w:styleId="70">
    <w:name w:val="Заголовок 7 Знак"/>
    <w:link w:val="7"/>
    <w:uiPriority w:val="99"/>
    <w:rsid w:val="00EE6918"/>
    <w:rPr>
      <w:rFonts w:ascii="Times New Roman" w:hAnsi="Times New Roman"/>
      <w:sz w:val="26"/>
      <w:szCs w:val="28"/>
    </w:rPr>
  </w:style>
  <w:style w:type="character" w:customStyle="1" w:styleId="80">
    <w:name w:val="Заголовок 8 Знак"/>
    <w:link w:val="8"/>
    <w:uiPriority w:val="99"/>
    <w:rsid w:val="00EE6918"/>
    <w:rPr>
      <w:rFonts w:ascii="Times New Roman" w:hAnsi="Times New Roman"/>
      <w:i/>
      <w:sz w:val="26"/>
      <w:szCs w:val="28"/>
    </w:rPr>
  </w:style>
  <w:style w:type="character" w:customStyle="1" w:styleId="90">
    <w:name w:val="Заголовок 9 Знак"/>
    <w:link w:val="9"/>
    <w:uiPriority w:val="99"/>
    <w:rsid w:val="00EE6918"/>
    <w:rPr>
      <w:rFonts w:ascii="Arial" w:hAnsi="Arial"/>
      <w:sz w:val="22"/>
      <w:szCs w:val="28"/>
    </w:rPr>
  </w:style>
  <w:style w:type="paragraph" w:customStyle="1" w:styleId="afb">
    <w:name w:val="ячейка таблицы"/>
    <w:basedOn w:val="a1"/>
    <w:uiPriority w:val="99"/>
    <w:rsid w:val="00EE6918"/>
    <w:pPr>
      <w:spacing w:before="120" w:line="240" w:lineRule="auto"/>
      <w:ind w:firstLine="0"/>
      <w:jc w:val="left"/>
    </w:pPr>
    <w:rPr>
      <w:rFonts w:ascii="Arial" w:hAnsi="Arial" w:cs="Arial"/>
      <w:sz w:val="22"/>
      <w:szCs w:val="24"/>
    </w:rPr>
  </w:style>
  <w:style w:type="paragraph" w:customStyle="1" w:styleId="afc">
    <w:name w:val="головка_таблицы"/>
    <w:basedOn w:val="a1"/>
    <w:uiPriority w:val="99"/>
    <w:rsid w:val="00EE6918"/>
    <w:pPr>
      <w:keepLines/>
      <w:spacing w:before="120" w:after="120" w:line="240" w:lineRule="auto"/>
      <w:ind w:firstLine="0"/>
      <w:jc w:val="center"/>
    </w:pPr>
    <w:rPr>
      <w:rFonts w:ascii="Arial" w:hAnsi="Arial"/>
      <w:b/>
      <w:bCs/>
      <w:sz w:val="24"/>
      <w:szCs w:val="20"/>
    </w:rPr>
  </w:style>
  <w:style w:type="paragraph" w:customStyle="1" w:styleId="a0">
    <w:name w:val="Подпункт"/>
    <w:basedOn w:val="ab"/>
    <w:rsid w:val="00EE6918"/>
    <w:pPr>
      <w:numPr>
        <w:ilvl w:val="3"/>
        <w:numId w:val="6"/>
      </w:numPr>
      <w:tabs>
        <w:tab w:val="num" w:pos="3447"/>
      </w:tabs>
      <w:spacing w:line="360" w:lineRule="auto"/>
    </w:pPr>
  </w:style>
  <w:style w:type="table" w:styleId="afd">
    <w:name w:val="Table Grid"/>
    <w:basedOn w:val="a3"/>
    <w:uiPriority w:val="99"/>
    <w:locked/>
    <w:rsid w:val="00EE691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Текст документа"/>
    <w:basedOn w:val="a1"/>
    <w:link w:val="aff"/>
    <w:uiPriority w:val="99"/>
    <w:rsid w:val="00EE6918"/>
    <w:pPr>
      <w:spacing w:line="360" w:lineRule="auto"/>
      <w:ind w:firstLine="720"/>
    </w:pPr>
    <w:rPr>
      <w:sz w:val="24"/>
      <w:szCs w:val="24"/>
    </w:rPr>
  </w:style>
  <w:style w:type="character" w:customStyle="1" w:styleId="aff">
    <w:name w:val="Текст документа Знак"/>
    <w:link w:val="afe"/>
    <w:uiPriority w:val="99"/>
    <w:locked/>
    <w:rsid w:val="00EE6918"/>
    <w:rPr>
      <w:rFonts w:ascii="Times New Roman" w:hAnsi="Times New Roman"/>
      <w:sz w:val="24"/>
      <w:szCs w:val="24"/>
    </w:rPr>
  </w:style>
  <w:style w:type="paragraph" w:customStyle="1" w:styleId="Iniiaiieoaeno">
    <w:name w:val="Iniiaiie oaeno"/>
    <w:basedOn w:val="a1"/>
    <w:uiPriority w:val="99"/>
    <w:rsid w:val="00EE6918"/>
    <w:pPr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0">
    <w:name w:val="Знак Знак Знак Знак Знак Знак Знак Знак1 Знак Знак Знак Знак Знак Знак Знак1"/>
    <w:basedOn w:val="a1"/>
    <w:uiPriority w:val="99"/>
    <w:rsid w:val="00EE6918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5">
    <w:name w:val="FR5"/>
    <w:uiPriority w:val="99"/>
    <w:rsid w:val="00EE6918"/>
    <w:pPr>
      <w:widowControl w:val="0"/>
      <w:suppressAutoHyphens/>
      <w:overflowPunct w:val="0"/>
      <w:autoSpaceDE w:val="0"/>
      <w:spacing w:line="336" w:lineRule="auto"/>
      <w:jc w:val="center"/>
      <w:textAlignment w:val="baseline"/>
    </w:pPr>
    <w:rPr>
      <w:rFonts w:ascii="Times New Roman" w:hAnsi="Times New Roman"/>
      <w:b/>
      <w:lang w:eastAsia="ar-SA"/>
    </w:rPr>
  </w:style>
  <w:style w:type="paragraph" w:customStyle="1" w:styleId="210">
    <w:name w:val="Основной текст 21"/>
    <w:basedOn w:val="a1"/>
    <w:uiPriority w:val="99"/>
    <w:rsid w:val="00EE6918"/>
    <w:pPr>
      <w:suppressAutoHyphens/>
      <w:spacing w:line="360" w:lineRule="auto"/>
      <w:ind w:firstLine="0"/>
      <w:jc w:val="left"/>
    </w:pPr>
    <w:rPr>
      <w:sz w:val="24"/>
      <w:szCs w:val="20"/>
      <w:lang w:eastAsia="ar-SA"/>
    </w:rPr>
  </w:style>
  <w:style w:type="paragraph" w:customStyle="1" w:styleId="aff0">
    <w:name w:val="Заголовок крупный"/>
    <w:basedOn w:val="a1"/>
    <w:uiPriority w:val="99"/>
    <w:rsid w:val="00EE6918"/>
    <w:pPr>
      <w:keepNext/>
      <w:suppressAutoHyphens/>
      <w:overflowPunct w:val="0"/>
      <w:autoSpaceDE w:val="0"/>
      <w:spacing w:after="480" w:line="240" w:lineRule="auto"/>
      <w:ind w:firstLine="0"/>
      <w:jc w:val="center"/>
      <w:textAlignment w:val="baseline"/>
    </w:pPr>
    <w:rPr>
      <w:rFonts w:ascii="Courier New" w:hAnsi="Courier New"/>
      <w:b/>
      <w:caps/>
      <w:spacing w:val="100"/>
      <w:sz w:val="24"/>
      <w:szCs w:val="20"/>
      <w:lang w:eastAsia="ar-SA"/>
    </w:rPr>
  </w:style>
  <w:style w:type="paragraph" w:customStyle="1" w:styleId="--">
    <w:name w:val="Текст таблицы -центр-"/>
    <w:basedOn w:val="a1"/>
    <w:next w:val="a1"/>
    <w:uiPriority w:val="99"/>
    <w:rsid w:val="00EE6918"/>
    <w:pPr>
      <w:suppressAutoHyphens/>
      <w:spacing w:before="60" w:after="60" w:line="240" w:lineRule="auto"/>
      <w:ind w:firstLine="0"/>
      <w:jc w:val="center"/>
    </w:pPr>
    <w:rPr>
      <w:sz w:val="22"/>
      <w:szCs w:val="20"/>
      <w:lang w:eastAsia="ar-SA"/>
    </w:rPr>
  </w:style>
  <w:style w:type="character" w:styleId="aff1">
    <w:name w:val="footnote reference"/>
    <w:aliases w:val="Знак сноски1,Знак сноски 1,Знак сноски-FN"/>
    <w:semiHidden/>
    <w:rsid w:val="00EE6918"/>
    <w:rPr>
      <w:rFonts w:cs="Times New Roman"/>
      <w:vertAlign w:val="superscript"/>
    </w:rPr>
  </w:style>
  <w:style w:type="paragraph" w:styleId="aff2">
    <w:name w:val="footnote text"/>
    <w:aliases w:val="Текст сноски Знак1 Знак,Table_Footnote_last Знак Знак1,Текст сноски Знак Знак Знак,Текст сноски Знак1 Знак Знак Знак,Текст сноски Знак Знак Знак Знак Знак,Текст сноски Знак1 Знак Знак Знак Знак Знак1,Текст сноски Знак1"/>
    <w:basedOn w:val="a1"/>
    <w:link w:val="aff3"/>
    <w:semiHidden/>
    <w:rsid w:val="00EE6918"/>
    <w:pPr>
      <w:spacing w:line="240" w:lineRule="auto"/>
    </w:pPr>
    <w:rPr>
      <w:sz w:val="18"/>
      <w:szCs w:val="20"/>
    </w:rPr>
  </w:style>
  <w:style w:type="character" w:customStyle="1" w:styleId="aff3">
    <w:name w:val="Текст сноски Знак"/>
    <w:aliases w:val="Текст сноски Знак1 Знак Знак,Table_Footnote_last Знак Знак1 Знак,Текст сноски Знак Знак Знак Знак,Текст сноски Знак1 Знак Знак Знак Знак,Текст сноски Знак Знак Знак Знак Знак Знак,Текст сноски Знак1 Знак Знак Знак Знак Знак1 Знак"/>
    <w:link w:val="aff2"/>
    <w:semiHidden/>
    <w:rsid w:val="00EE6918"/>
    <w:rPr>
      <w:rFonts w:ascii="Times New Roman" w:hAnsi="Times New Roman"/>
      <w:sz w:val="18"/>
    </w:rPr>
  </w:style>
  <w:style w:type="paragraph" w:customStyle="1" w:styleId="51">
    <w:name w:val="заголовок 5"/>
    <w:basedOn w:val="a1"/>
    <w:next w:val="a1"/>
    <w:rsid w:val="00EE6918"/>
    <w:pPr>
      <w:spacing w:before="240" w:after="60" w:line="240" w:lineRule="auto"/>
      <w:ind w:firstLine="0"/>
      <w:jc w:val="left"/>
    </w:pPr>
    <w:rPr>
      <w:rFonts w:ascii="Arial" w:hAnsi="Arial"/>
      <w:sz w:val="22"/>
      <w:szCs w:val="20"/>
    </w:rPr>
  </w:style>
  <w:style w:type="paragraph" w:styleId="31">
    <w:name w:val="Body Text Indent 3"/>
    <w:basedOn w:val="a1"/>
    <w:link w:val="32"/>
    <w:uiPriority w:val="99"/>
    <w:unhideWhenUsed/>
    <w:rsid w:val="00EE69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E6918"/>
    <w:rPr>
      <w:rFonts w:ascii="Times New Roman" w:hAnsi="Times New Roman"/>
      <w:sz w:val="16"/>
      <w:szCs w:val="16"/>
    </w:rPr>
  </w:style>
  <w:style w:type="paragraph" w:styleId="33">
    <w:name w:val="Body Text 3"/>
    <w:basedOn w:val="a1"/>
    <w:link w:val="34"/>
    <w:uiPriority w:val="99"/>
    <w:rsid w:val="00EE6918"/>
    <w:pPr>
      <w:spacing w:after="120" w:line="360" w:lineRule="auto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EE6918"/>
    <w:rPr>
      <w:rFonts w:ascii="Times New Roman" w:hAnsi="Times New Roman"/>
      <w:sz w:val="16"/>
      <w:szCs w:val="16"/>
    </w:rPr>
  </w:style>
  <w:style w:type="character" w:customStyle="1" w:styleId="24">
    <w:name w:val="Текст сноски Знак2"/>
    <w:aliases w:val="Текст сноски Знак Знак,Текст сноски Знак1 Знак Знак1,Table_Footnote_last Знак Знак1 Знак1,Текст сноски Знак Знак Знак Знак1,Текст сноски Знак1 Знак Знак Знак Знак1,Текст сноски Знак Знак Знак Знак Знак Знак1,Текст сноски Знак1 Знак1"/>
    <w:semiHidden/>
    <w:rsid w:val="00EE6918"/>
    <w:rPr>
      <w:rFonts w:cs="Times New Roman"/>
      <w:snapToGrid w:val="0"/>
      <w:sz w:val="28"/>
      <w:szCs w:val="28"/>
    </w:rPr>
  </w:style>
  <w:style w:type="character" w:customStyle="1" w:styleId="aff4">
    <w:name w:val="комментарий"/>
    <w:rsid w:val="00EE6918"/>
    <w:rPr>
      <w:rFonts w:cs="Times New Roman"/>
      <w:b/>
      <w:i/>
      <w:shd w:val="clear" w:color="auto" w:fill="FFFF99"/>
    </w:rPr>
  </w:style>
  <w:style w:type="paragraph" w:styleId="25">
    <w:name w:val="Body Text Indent 2"/>
    <w:basedOn w:val="a1"/>
    <w:link w:val="26"/>
    <w:uiPriority w:val="99"/>
    <w:unhideWhenUsed/>
    <w:rsid w:val="00EE691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rsid w:val="00EE6918"/>
    <w:rPr>
      <w:rFonts w:ascii="Times New Roman" w:hAnsi="Times New Roman"/>
      <w:sz w:val="28"/>
      <w:szCs w:val="28"/>
    </w:rPr>
  </w:style>
  <w:style w:type="paragraph" w:styleId="aff5">
    <w:name w:val="Body Text Indent"/>
    <w:basedOn w:val="a1"/>
    <w:link w:val="aff6"/>
    <w:uiPriority w:val="99"/>
    <w:semiHidden/>
    <w:unhideWhenUsed/>
    <w:rsid w:val="00EE6918"/>
    <w:pPr>
      <w:spacing w:after="120"/>
      <w:ind w:left="283"/>
    </w:pPr>
  </w:style>
  <w:style w:type="character" w:customStyle="1" w:styleId="aff6">
    <w:name w:val="Основной текст с отступом Знак"/>
    <w:link w:val="aff5"/>
    <w:uiPriority w:val="99"/>
    <w:semiHidden/>
    <w:rsid w:val="00EE6918"/>
    <w:rPr>
      <w:rFonts w:ascii="Times New Roman" w:hAnsi="Times New Roman"/>
      <w:sz w:val="28"/>
      <w:szCs w:val="28"/>
    </w:rPr>
  </w:style>
  <w:style w:type="paragraph" w:styleId="aff7">
    <w:name w:val="Title"/>
    <w:basedOn w:val="a1"/>
    <w:link w:val="aff8"/>
    <w:uiPriority w:val="10"/>
    <w:qFormat/>
    <w:locked/>
    <w:rsid w:val="00EE6918"/>
    <w:pPr>
      <w:spacing w:before="40" w:after="40" w:line="240" w:lineRule="auto"/>
      <w:ind w:firstLine="720"/>
      <w:jc w:val="center"/>
    </w:pPr>
    <w:rPr>
      <w:rFonts w:ascii="Garamond" w:hAnsi="Garamond"/>
      <w:b/>
      <w:color w:val="000000"/>
      <w:spacing w:val="-10"/>
      <w:szCs w:val="20"/>
    </w:rPr>
  </w:style>
  <w:style w:type="character" w:customStyle="1" w:styleId="aff8">
    <w:name w:val="Заголовок Знак"/>
    <w:link w:val="aff7"/>
    <w:uiPriority w:val="10"/>
    <w:rsid w:val="00EE6918"/>
    <w:rPr>
      <w:rFonts w:ascii="Garamond" w:hAnsi="Garamond"/>
      <w:b/>
      <w:color w:val="000000"/>
      <w:spacing w:val="-10"/>
      <w:sz w:val="28"/>
    </w:rPr>
  </w:style>
  <w:style w:type="paragraph" w:customStyle="1" w:styleId="aff9">
    <w:name w:val="Îáû÷íûé"/>
    <w:rsid w:val="00EE6918"/>
    <w:rPr>
      <w:rFonts w:ascii="Times New Roman" w:hAnsi="Times New Roman"/>
    </w:rPr>
  </w:style>
  <w:style w:type="paragraph" w:customStyle="1" w:styleId="m">
    <w:name w:val="m_ПростойТекст"/>
    <w:basedOn w:val="a1"/>
    <w:link w:val="m0"/>
    <w:rsid w:val="001E52EA"/>
    <w:pPr>
      <w:spacing w:line="240" w:lineRule="auto"/>
      <w:ind w:firstLine="0"/>
    </w:pPr>
    <w:rPr>
      <w:sz w:val="24"/>
      <w:szCs w:val="24"/>
    </w:rPr>
  </w:style>
  <w:style w:type="character" w:customStyle="1" w:styleId="m0">
    <w:name w:val="m_ПростойТекст Знак"/>
    <w:link w:val="m"/>
    <w:rsid w:val="001E52EA"/>
    <w:rPr>
      <w:rFonts w:ascii="Times New Roman" w:hAnsi="Times New Roman"/>
      <w:sz w:val="24"/>
      <w:szCs w:val="24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9924A5"/>
    <w:rPr>
      <w:color w:val="605E5C"/>
      <w:shd w:val="clear" w:color="auto" w:fill="E1DFDD"/>
    </w:rPr>
  </w:style>
  <w:style w:type="character" w:styleId="affa">
    <w:name w:val="Unresolved Mention"/>
    <w:basedOn w:val="a2"/>
    <w:uiPriority w:val="99"/>
    <w:semiHidden/>
    <w:unhideWhenUsed/>
    <w:rsid w:val="00AF0535"/>
    <w:rPr>
      <w:color w:val="605E5C"/>
      <w:shd w:val="clear" w:color="auto" w:fill="E1DFDD"/>
    </w:rPr>
  </w:style>
  <w:style w:type="character" w:styleId="affb">
    <w:name w:val="FollowedHyperlink"/>
    <w:basedOn w:val="a2"/>
    <w:uiPriority w:val="99"/>
    <w:semiHidden/>
    <w:unhideWhenUsed/>
    <w:rsid w:val="007533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na@sistema.ru" TargetMode="External"/><Relationship Id="rId13" Type="http://schemas.openxmlformats.org/officeDocument/2006/relationships/hyperlink" Target="http://www.sistema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%20http://utp.sberbank-ast.ru/VIP/List/PurchaseList/358%20&#1074;%20&#1089;&#1088;&#1086;&#1082;%20&#1076;&#1086;%2018.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stema.ru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.xlsx"/><Relationship Id="rId10" Type="http://schemas.openxmlformats.org/officeDocument/2006/relationships/hyperlink" Target="http://utp.sberbank-ast.ru/VIP/Notice/752/Informa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silieva@sistema.ru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BB0FF-B175-4101-AB6C-17F9A9FD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4005</Words>
  <Characters>30070</Characters>
  <Application>Microsoft Office Word</Application>
  <DocSecurity>0</DocSecurity>
  <Lines>250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ЗАКУПОЧНАЯ ДОКУМЕНТАЦИЯ</vt:lpstr>
    </vt:vector>
  </TitlesOfParts>
  <Company>AFK SISTEMA</Company>
  <LinksUpToDate>false</LinksUpToDate>
  <CharactersWithSpaces>34007</CharactersWithSpaces>
  <SharedDoc>false</SharedDoc>
  <HLinks>
    <vt:vector size="192" baseType="variant">
      <vt:variant>
        <vt:i4>1835051</vt:i4>
      </vt:variant>
      <vt:variant>
        <vt:i4>165</vt:i4>
      </vt:variant>
      <vt:variant>
        <vt:i4>0</vt:i4>
      </vt:variant>
      <vt:variant>
        <vt:i4>5</vt:i4>
      </vt:variant>
      <vt:variant>
        <vt:lpwstr>mailto:zakupki@sistema.ru</vt:lpwstr>
      </vt:variant>
      <vt:variant>
        <vt:lpwstr/>
      </vt:variant>
      <vt:variant>
        <vt:i4>69796966</vt:i4>
      </vt:variant>
      <vt:variant>
        <vt:i4>162</vt:i4>
      </vt:variant>
      <vt:variant>
        <vt:i4>0</vt:i4>
      </vt:variant>
      <vt:variant>
        <vt:i4>5</vt:i4>
      </vt:variant>
      <vt:variant>
        <vt:lpwstr>http://utp.sberbank-ast.ru/AFK до 16.00</vt:lpwstr>
      </vt:variant>
      <vt:variant>
        <vt:lpwstr/>
      </vt:variant>
      <vt:variant>
        <vt:i4>3866727</vt:i4>
      </vt:variant>
      <vt:variant>
        <vt:i4>159</vt:i4>
      </vt:variant>
      <vt:variant>
        <vt:i4>0</vt:i4>
      </vt:variant>
      <vt:variant>
        <vt:i4>5</vt:i4>
      </vt:variant>
      <vt:variant>
        <vt:lpwstr>http://utp.sberbank-ast.ru/AFK</vt:lpwstr>
      </vt:variant>
      <vt:variant>
        <vt:lpwstr/>
      </vt:variant>
      <vt:variant>
        <vt:i4>3866727</vt:i4>
      </vt:variant>
      <vt:variant>
        <vt:i4>156</vt:i4>
      </vt:variant>
      <vt:variant>
        <vt:i4>0</vt:i4>
      </vt:variant>
      <vt:variant>
        <vt:i4>5</vt:i4>
      </vt:variant>
      <vt:variant>
        <vt:lpwstr>http://utp.sberbank-ast.ru/AFK</vt:lpwstr>
      </vt:variant>
      <vt:variant>
        <vt:lpwstr/>
      </vt:variant>
      <vt:variant>
        <vt:i4>7471227</vt:i4>
      </vt:variant>
      <vt:variant>
        <vt:i4>153</vt:i4>
      </vt:variant>
      <vt:variant>
        <vt:i4>0</vt:i4>
      </vt:variant>
      <vt:variant>
        <vt:i4>5</vt:i4>
      </vt:variant>
      <vt:variant>
        <vt:lpwstr>http://www.sistema.ru/</vt:lpwstr>
      </vt:variant>
      <vt:variant>
        <vt:lpwstr/>
      </vt:variant>
      <vt:variant>
        <vt:i4>3866727</vt:i4>
      </vt:variant>
      <vt:variant>
        <vt:i4>150</vt:i4>
      </vt:variant>
      <vt:variant>
        <vt:i4>0</vt:i4>
      </vt:variant>
      <vt:variant>
        <vt:i4>5</vt:i4>
      </vt:variant>
      <vt:variant>
        <vt:lpwstr>http://utp.sberbank-ast.ru/AFK</vt:lpwstr>
      </vt:variant>
      <vt:variant>
        <vt:lpwstr/>
      </vt:variant>
      <vt:variant>
        <vt:i4>7929923</vt:i4>
      </vt:variant>
      <vt:variant>
        <vt:i4>147</vt:i4>
      </vt:variant>
      <vt:variant>
        <vt:i4>0</vt:i4>
      </vt:variant>
      <vt:variant>
        <vt:i4>5</vt:i4>
      </vt:variant>
      <vt:variant>
        <vt:lpwstr>mailto:vasilieva@sistema.ru</vt:lpwstr>
      </vt:variant>
      <vt:variant>
        <vt:lpwstr/>
      </vt:variant>
      <vt:variant>
        <vt:i4>1572905</vt:i4>
      </vt:variant>
      <vt:variant>
        <vt:i4>144</vt:i4>
      </vt:variant>
      <vt:variant>
        <vt:i4>0</vt:i4>
      </vt:variant>
      <vt:variant>
        <vt:i4>5</vt:i4>
      </vt:variant>
      <vt:variant>
        <vt:lpwstr>mailto:patrina@sistema.ru</vt:lpwstr>
      </vt:variant>
      <vt:variant>
        <vt:lpwstr/>
      </vt:variant>
      <vt:variant>
        <vt:i4>1048636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_Toc405390449</vt:lpwstr>
      </vt:variant>
      <vt:variant>
        <vt:i4>1048636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_Toc405390448</vt:lpwstr>
      </vt:variant>
      <vt:variant>
        <vt:i4>1048636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_Toc405390447</vt:lpwstr>
      </vt:variant>
      <vt:variant>
        <vt:i4>1048636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_Toc405390446</vt:lpwstr>
      </vt:variant>
      <vt:variant>
        <vt:i4>1048636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_Toc405390445</vt:lpwstr>
      </vt:variant>
      <vt:variant>
        <vt:i4>1048636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_Toc405390444</vt:lpwstr>
      </vt:variant>
      <vt:variant>
        <vt:i4>1048636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_Toc405390443</vt:lpwstr>
      </vt:variant>
      <vt:variant>
        <vt:i4>1048636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_Toc405390442</vt:lpwstr>
      </vt:variant>
      <vt:variant>
        <vt:i4>1048636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_Toc405390441</vt:lpwstr>
      </vt:variant>
      <vt:variant>
        <vt:i4>1048636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_Toc405390440</vt:lpwstr>
      </vt:variant>
      <vt:variant>
        <vt:i4>1507388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_Toc405390439</vt:lpwstr>
      </vt:variant>
      <vt:variant>
        <vt:i4>1507388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_Toc405390438</vt:lpwstr>
      </vt:variant>
      <vt:variant>
        <vt:i4>1507388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_Toc405390437</vt:lpwstr>
      </vt:variant>
      <vt:variant>
        <vt:i4>1507388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_Toc405390436</vt:lpwstr>
      </vt:variant>
      <vt:variant>
        <vt:i4>1507388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_Toc405390435</vt:lpwstr>
      </vt:variant>
      <vt:variant>
        <vt:i4>1507388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_Toc405390434</vt:lpwstr>
      </vt:variant>
      <vt:variant>
        <vt:i4>1507388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_Toc405390433</vt:lpwstr>
      </vt:variant>
      <vt:variant>
        <vt:i4>1507388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_Toc405390432</vt:lpwstr>
      </vt:variant>
      <vt:variant>
        <vt:i4>1507388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_Toc405390431</vt:lpwstr>
      </vt:variant>
      <vt:variant>
        <vt:i4>1507388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_Toc405390430</vt:lpwstr>
      </vt:variant>
      <vt:variant>
        <vt:i4>1441852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_Toc405390429</vt:lpwstr>
      </vt:variant>
      <vt:variant>
        <vt:i4>1441852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_Toc405390428</vt:lpwstr>
      </vt:variant>
      <vt:variant>
        <vt:i4>1441852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_Toc405390427</vt:lpwstr>
      </vt:variant>
      <vt:variant>
        <vt:i4>1441852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_Toc405390426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ЗАКУПОЧНАЯ ДОКУМЕНТАЦИЯ</dc:title>
  <dc:creator>Your User Name</dc:creator>
  <cp:lastModifiedBy>Патрина Елена Александровна</cp:lastModifiedBy>
  <cp:revision>3</cp:revision>
  <cp:lastPrinted>2022-12-05T09:51:00Z</cp:lastPrinted>
  <dcterms:created xsi:type="dcterms:W3CDTF">2025-01-21T09:04:00Z</dcterms:created>
  <dcterms:modified xsi:type="dcterms:W3CDTF">2025-01-21T09:04:00Z</dcterms:modified>
</cp:coreProperties>
</file>