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FD66" w14:textId="77777777" w:rsidR="005F4DC7" w:rsidRPr="001A47FE" w:rsidRDefault="005F4DC7" w:rsidP="00E61DF3">
      <w:pPr>
        <w:spacing w:line="240" w:lineRule="auto"/>
        <w:rPr>
          <w:b/>
          <w:sz w:val="24"/>
          <w:szCs w:val="24"/>
        </w:rPr>
      </w:pPr>
    </w:p>
    <w:p w14:paraId="167017F6" w14:textId="77777777" w:rsidR="000835BE" w:rsidRPr="000835BE" w:rsidRDefault="000835BE" w:rsidP="00E61DF3">
      <w:pPr>
        <w:spacing w:line="240" w:lineRule="auto"/>
        <w:rPr>
          <w:b/>
          <w:sz w:val="24"/>
          <w:szCs w:val="24"/>
          <w:lang w:val="en-US"/>
        </w:rPr>
      </w:pPr>
    </w:p>
    <w:p w14:paraId="6553ED0A" w14:textId="77777777" w:rsidR="005F4DC7" w:rsidRDefault="005F4DC7" w:rsidP="00E61DF3">
      <w:pPr>
        <w:ind w:firstLine="0"/>
        <w:jc w:val="center"/>
        <w:rPr>
          <w:rFonts w:ascii="Arial" w:hAnsi="Arial" w:cs="Arial"/>
          <w:b/>
        </w:rPr>
      </w:pPr>
    </w:p>
    <w:p w14:paraId="5FB98D12" w14:textId="77777777" w:rsidR="005F4DC7" w:rsidRDefault="005F4DC7" w:rsidP="00E61DF3">
      <w:pPr>
        <w:ind w:firstLine="0"/>
        <w:jc w:val="center"/>
        <w:rPr>
          <w:rFonts w:ascii="Arial" w:hAnsi="Arial" w:cs="Arial"/>
          <w:b/>
        </w:rPr>
      </w:pPr>
    </w:p>
    <w:p w14:paraId="6C65CFB7" w14:textId="77777777" w:rsidR="005F4DC7" w:rsidRDefault="005F4DC7" w:rsidP="00E61DF3">
      <w:pPr>
        <w:ind w:firstLine="0"/>
        <w:jc w:val="center"/>
        <w:rPr>
          <w:rFonts w:ascii="Arial" w:hAnsi="Arial" w:cs="Arial"/>
          <w:b/>
        </w:rPr>
      </w:pPr>
    </w:p>
    <w:p w14:paraId="18DE9A11" w14:textId="77777777" w:rsidR="005F4DC7" w:rsidRDefault="005F4DC7" w:rsidP="00E61DF3">
      <w:pPr>
        <w:ind w:firstLine="0"/>
        <w:jc w:val="center"/>
        <w:rPr>
          <w:rFonts w:ascii="Arial" w:hAnsi="Arial" w:cs="Arial"/>
          <w:b/>
        </w:rPr>
      </w:pPr>
    </w:p>
    <w:p w14:paraId="2EC937F2" w14:textId="77777777" w:rsidR="005F4DC7" w:rsidRDefault="005F4DC7" w:rsidP="00E61DF3">
      <w:pPr>
        <w:ind w:firstLine="0"/>
        <w:jc w:val="center"/>
        <w:rPr>
          <w:rFonts w:ascii="Arial" w:hAnsi="Arial" w:cs="Arial"/>
          <w:b/>
        </w:rPr>
      </w:pPr>
    </w:p>
    <w:p w14:paraId="78741A79" w14:textId="77777777" w:rsidR="005F4DC7" w:rsidRDefault="005F4DC7" w:rsidP="00E61DF3">
      <w:pPr>
        <w:ind w:firstLine="0"/>
        <w:jc w:val="center"/>
        <w:rPr>
          <w:rFonts w:ascii="Arial" w:hAnsi="Arial" w:cs="Arial"/>
          <w:b/>
        </w:rPr>
      </w:pPr>
    </w:p>
    <w:p w14:paraId="192892D0" w14:textId="77777777" w:rsidR="005F4DC7" w:rsidRDefault="005F4DC7" w:rsidP="00E61DF3">
      <w:pPr>
        <w:ind w:firstLine="0"/>
        <w:jc w:val="center"/>
        <w:rPr>
          <w:rFonts w:ascii="Arial" w:hAnsi="Arial" w:cs="Arial"/>
          <w:b/>
        </w:rPr>
      </w:pPr>
    </w:p>
    <w:p w14:paraId="4494FCF8" w14:textId="77777777" w:rsidR="005F4DC7" w:rsidRDefault="005F4DC7" w:rsidP="00E61DF3">
      <w:pPr>
        <w:ind w:firstLine="0"/>
        <w:jc w:val="center"/>
        <w:rPr>
          <w:rFonts w:ascii="Arial" w:hAnsi="Arial" w:cs="Arial"/>
          <w:b/>
        </w:rPr>
      </w:pPr>
    </w:p>
    <w:p w14:paraId="22B993E8" w14:textId="77777777" w:rsidR="005F4DC7" w:rsidRPr="007D55AF" w:rsidRDefault="005F4DC7" w:rsidP="00E61DF3">
      <w:pPr>
        <w:ind w:firstLine="0"/>
        <w:jc w:val="center"/>
        <w:rPr>
          <w:rFonts w:ascii="Arial" w:hAnsi="Arial" w:cs="Arial"/>
          <w:b/>
        </w:rPr>
      </w:pPr>
    </w:p>
    <w:p w14:paraId="446BEEA4" w14:textId="77777777" w:rsidR="005F4DC7" w:rsidRDefault="005F4DC7" w:rsidP="00E61DF3">
      <w:pPr>
        <w:ind w:firstLine="0"/>
        <w:jc w:val="center"/>
        <w:rPr>
          <w:rFonts w:ascii="Arial" w:hAnsi="Arial" w:cs="Arial"/>
          <w:b/>
        </w:rPr>
      </w:pPr>
    </w:p>
    <w:p w14:paraId="7BAEEEBA" w14:textId="77777777" w:rsidR="005F4DC7" w:rsidRDefault="005F4DC7" w:rsidP="00E61DF3">
      <w:pPr>
        <w:ind w:firstLine="0"/>
        <w:jc w:val="center"/>
        <w:rPr>
          <w:rFonts w:ascii="Arial" w:hAnsi="Arial" w:cs="Arial"/>
          <w:b/>
        </w:rPr>
      </w:pPr>
    </w:p>
    <w:p w14:paraId="01095E05" w14:textId="77777777" w:rsidR="005F4DC7" w:rsidRPr="00BA08E8" w:rsidRDefault="005F4DC7" w:rsidP="00E61DF3">
      <w:pPr>
        <w:ind w:firstLine="0"/>
        <w:jc w:val="center"/>
        <w:rPr>
          <w:b/>
        </w:rPr>
      </w:pPr>
      <w:r w:rsidRPr="00BA08E8">
        <w:rPr>
          <w:b/>
        </w:rPr>
        <w:t>ЗАКУПОЧНАЯ ДОКУМЕНТАЦИЯ</w:t>
      </w:r>
    </w:p>
    <w:p w14:paraId="5F689073" w14:textId="77777777" w:rsidR="005F4DC7" w:rsidRPr="00BA08E8" w:rsidRDefault="005F4DC7" w:rsidP="00E61DF3">
      <w:pPr>
        <w:widowControl w:val="0"/>
        <w:ind w:firstLine="0"/>
        <w:jc w:val="center"/>
      </w:pPr>
    </w:p>
    <w:p w14:paraId="497A732E" w14:textId="5EDAB17E" w:rsidR="005F4DC7" w:rsidRPr="007829CE" w:rsidRDefault="009502DE" w:rsidP="00915577">
      <w:pPr>
        <w:spacing w:line="240" w:lineRule="auto"/>
        <w:ind w:firstLine="0"/>
        <w:jc w:val="center"/>
        <w:rPr>
          <w:b/>
          <w:bCs/>
        </w:rPr>
      </w:pPr>
      <w:r w:rsidRPr="00BA08E8">
        <w:rPr>
          <w:b/>
          <w:bCs/>
        </w:rPr>
        <w:t>по проведению</w:t>
      </w:r>
      <w:r w:rsidR="005F4DC7" w:rsidRPr="00BA08E8">
        <w:rPr>
          <w:b/>
          <w:bCs/>
        </w:rPr>
        <w:t xml:space="preserve"> </w:t>
      </w:r>
      <w:r w:rsidR="007E35EA">
        <w:rPr>
          <w:b/>
          <w:bCs/>
        </w:rPr>
        <w:t>открытого</w:t>
      </w:r>
      <w:r w:rsidR="00BC1F05" w:rsidRPr="00BA08E8">
        <w:rPr>
          <w:b/>
          <w:bCs/>
        </w:rPr>
        <w:t xml:space="preserve"> </w:t>
      </w:r>
      <w:r w:rsidRPr="00BA08E8">
        <w:rPr>
          <w:b/>
          <w:bCs/>
        </w:rPr>
        <w:t xml:space="preserve">запроса </w:t>
      </w:r>
      <w:r w:rsidRPr="00770739">
        <w:rPr>
          <w:b/>
          <w:bCs/>
        </w:rPr>
        <w:t>цен</w:t>
      </w:r>
    </w:p>
    <w:p w14:paraId="79A18420" w14:textId="6AEEDD56" w:rsidR="005F4DC7" w:rsidRPr="00AE1537" w:rsidRDefault="009C45D4" w:rsidP="00915577">
      <w:pPr>
        <w:spacing w:line="240" w:lineRule="auto"/>
        <w:ind w:firstLine="540"/>
        <w:jc w:val="center"/>
        <w:rPr>
          <w:rFonts w:ascii="Arial" w:hAnsi="Arial" w:cs="Arial"/>
          <w:b/>
          <w:bCs/>
          <w:sz w:val="22"/>
          <w:szCs w:val="22"/>
        </w:rPr>
      </w:pPr>
      <w:bookmarkStart w:id="0" w:name="_Hlk101874512"/>
      <w:r w:rsidRPr="009C45D4">
        <w:rPr>
          <w:b/>
        </w:rPr>
        <w:t>НА ПРАВО ЗАКЛЮЧЕНИЯ ДОГОВОРА ДОБРОВОЛЬНОГО СТРАХОВАНИЯ ОБЪЕКТОВ НЕДВИЖИМОСТИ</w:t>
      </w:r>
      <w:r w:rsidR="007379EC">
        <w:rPr>
          <w:b/>
        </w:rPr>
        <w:t xml:space="preserve"> ГРУППЫ КОМПАНИЙ АФК «СИСТЕМА»</w:t>
      </w:r>
      <w:r w:rsidRPr="009C45D4">
        <w:rPr>
          <w:b/>
        </w:rPr>
        <w:br/>
      </w:r>
    </w:p>
    <w:bookmarkEnd w:id="0"/>
    <w:p w14:paraId="4456A65A" w14:textId="77777777" w:rsidR="005F4DC7" w:rsidRPr="00A11817" w:rsidRDefault="005F4DC7" w:rsidP="00E61DF3">
      <w:pPr>
        <w:ind w:firstLine="540"/>
        <w:jc w:val="center"/>
        <w:rPr>
          <w:rFonts w:ascii="Arial" w:hAnsi="Arial" w:cs="Arial"/>
          <w:b/>
          <w:bCs/>
          <w:sz w:val="22"/>
          <w:szCs w:val="22"/>
        </w:rPr>
      </w:pPr>
    </w:p>
    <w:p w14:paraId="4B38A5BC" w14:textId="77777777" w:rsidR="005F4DC7" w:rsidRPr="00A11817" w:rsidRDefault="005F4DC7" w:rsidP="00E61DF3">
      <w:pPr>
        <w:ind w:firstLine="540"/>
        <w:jc w:val="center"/>
        <w:rPr>
          <w:rFonts w:ascii="Arial" w:hAnsi="Arial" w:cs="Arial"/>
          <w:b/>
          <w:bCs/>
          <w:sz w:val="22"/>
          <w:szCs w:val="22"/>
        </w:rPr>
      </w:pPr>
    </w:p>
    <w:p w14:paraId="573AEB5F" w14:textId="77777777" w:rsidR="005F4DC7" w:rsidRPr="00A11817" w:rsidRDefault="005F4DC7" w:rsidP="00E61DF3">
      <w:pPr>
        <w:ind w:firstLine="540"/>
        <w:jc w:val="center"/>
        <w:rPr>
          <w:rFonts w:ascii="Arial" w:hAnsi="Arial" w:cs="Arial"/>
          <w:sz w:val="22"/>
          <w:szCs w:val="22"/>
        </w:rPr>
      </w:pPr>
    </w:p>
    <w:p w14:paraId="0A647FB2" w14:textId="77777777" w:rsidR="005F4DC7" w:rsidRPr="00A11817" w:rsidRDefault="005F4DC7" w:rsidP="00E61DF3">
      <w:pPr>
        <w:widowControl w:val="0"/>
        <w:ind w:firstLine="540"/>
        <w:jc w:val="center"/>
        <w:rPr>
          <w:rFonts w:ascii="Arial" w:hAnsi="Arial" w:cs="Arial"/>
          <w:sz w:val="22"/>
          <w:szCs w:val="22"/>
        </w:rPr>
      </w:pPr>
    </w:p>
    <w:p w14:paraId="4C837D85" w14:textId="77777777"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B733772" w14:textId="77777777" w:rsidR="005F4DC7" w:rsidRPr="00A11817" w:rsidRDefault="005F4DC7"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3E231257" w14:textId="77777777" w:rsidR="005F4DC7" w:rsidRPr="009059C2" w:rsidRDefault="005F4DC7" w:rsidP="00E61DF3">
      <w:pPr>
        <w:shd w:val="clear" w:color="auto" w:fill="FFFFFF"/>
        <w:tabs>
          <w:tab w:val="left" w:pos="4459"/>
          <w:tab w:val="left" w:pos="6888"/>
        </w:tabs>
        <w:ind w:left="17"/>
        <w:jc w:val="center"/>
        <w:rPr>
          <w:b/>
          <w:bCs/>
          <w:i/>
          <w:iCs/>
          <w:color w:val="000000"/>
          <w:w w:val="108"/>
        </w:rPr>
      </w:pPr>
    </w:p>
    <w:p w14:paraId="62836C3E" w14:textId="77777777"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14:paraId="66DC8227" w14:textId="77777777" w:rsidR="005F4DC7" w:rsidRPr="00A06961" w:rsidRDefault="005F4DC7"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14:paraId="347A0722" w14:textId="77777777" w:rsidR="005F4DC7" w:rsidRPr="009059C2" w:rsidRDefault="005F4DC7" w:rsidP="00E61DF3">
      <w:pPr>
        <w:widowControl w:val="0"/>
        <w:spacing w:before="120" w:after="120"/>
        <w:ind w:firstLine="0"/>
        <w:outlineLvl w:val="0"/>
        <w:rPr>
          <w:b/>
          <w:bCs/>
        </w:rPr>
      </w:pPr>
    </w:p>
    <w:p w14:paraId="48706B95" w14:textId="77777777" w:rsidR="005F4DC7" w:rsidRPr="009059C2" w:rsidRDefault="005F4DC7" w:rsidP="00E61DF3">
      <w:pPr>
        <w:ind w:firstLine="0"/>
        <w:jc w:val="center"/>
      </w:pPr>
    </w:p>
    <w:p w14:paraId="1BDC10DE" w14:textId="77777777" w:rsidR="005F4DC7" w:rsidRPr="009059C2" w:rsidRDefault="005F4DC7" w:rsidP="00E61DF3">
      <w:pPr>
        <w:ind w:firstLine="0"/>
        <w:jc w:val="center"/>
      </w:pPr>
    </w:p>
    <w:p w14:paraId="647FD10A" w14:textId="77777777" w:rsidR="005F4DC7" w:rsidRPr="009059C2" w:rsidRDefault="005F4DC7" w:rsidP="00E61DF3">
      <w:pPr>
        <w:ind w:firstLine="0"/>
        <w:jc w:val="center"/>
      </w:pPr>
    </w:p>
    <w:p w14:paraId="168355E9" w14:textId="77777777" w:rsidR="005F4DC7" w:rsidRPr="009059C2" w:rsidRDefault="005F4DC7" w:rsidP="00E61DF3">
      <w:pPr>
        <w:ind w:firstLine="0"/>
        <w:jc w:val="center"/>
      </w:pPr>
    </w:p>
    <w:p w14:paraId="478386FD" w14:textId="148DB1C5" w:rsidR="005F4DC7" w:rsidRPr="00B0345A" w:rsidRDefault="005F4DC7" w:rsidP="00E61DF3">
      <w:pPr>
        <w:ind w:firstLine="0"/>
        <w:jc w:val="center"/>
        <w:rPr>
          <w:sz w:val="24"/>
          <w:szCs w:val="24"/>
        </w:rPr>
      </w:pPr>
      <w:r w:rsidRPr="00B0345A">
        <w:rPr>
          <w:sz w:val="24"/>
          <w:szCs w:val="24"/>
        </w:rPr>
        <w:t>Москва</w:t>
      </w:r>
      <w:r>
        <w:rPr>
          <w:sz w:val="24"/>
          <w:szCs w:val="24"/>
        </w:rPr>
        <w:t xml:space="preserve"> </w:t>
      </w:r>
      <w:r w:rsidR="00F1525A">
        <w:rPr>
          <w:sz w:val="24"/>
          <w:szCs w:val="24"/>
        </w:rPr>
        <w:t>20</w:t>
      </w:r>
      <w:r w:rsidR="004612BC">
        <w:rPr>
          <w:sz w:val="24"/>
          <w:szCs w:val="24"/>
        </w:rPr>
        <w:t>2</w:t>
      </w:r>
      <w:r w:rsidR="00D42128">
        <w:rPr>
          <w:sz w:val="24"/>
          <w:szCs w:val="24"/>
        </w:rPr>
        <w:t>2</w:t>
      </w:r>
      <w:r w:rsidRPr="00B0345A">
        <w:rPr>
          <w:sz w:val="24"/>
          <w:szCs w:val="24"/>
        </w:rPr>
        <w:t>г.</w:t>
      </w:r>
    </w:p>
    <w:p w14:paraId="1BDE6C5B" w14:textId="77777777" w:rsidR="005F4DC7" w:rsidRPr="003F0698" w:rsidRDefault="005F4DC7"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14:paraId="4018025F" w14:textId="2F13D3CD" w:rsidR="00E9277B" w:rsidRDefault="00481BB1">
      <w:pPr>
        <w:pStyle w:val="13"/>
        <w:rPr>
          <w:rFonts w:asciiTheme="minorHAnsi" w:eastAsiaTheme="minorEastAsia" w:hAnsiTheme="minorHAnsi" w:cstheme="minorBidi"/>
          <w:b w:val="0"/>
          <w:bCs w:val="0"/>
          <w:caps w:val="0"/>
          <w:sz w:val="22"/>
          <w:szCs w:val="22"/>
        </w:rPr>
      </w:pPr>
      <w:r>
        <w:fldChar w:fldCharType="begin"/>
      </w:r>
      <w:r w:rsidR="004F4180">
        <w:instrText xml:space="preserve"> TOC \o "1-3" \h \z \u </w:instrText>
      </w:r>
      <w:r>
        <w:fldChar w:fldCharType="separate"/>
      </w:r>
      <w:hyperlink w:anchor="_Toc101874736" w:history="1">
        <w:r w:rsidR="00E9277B" w:rsidRPr="004E47B1">
          <w:rPr>
            <w:rStyle w:val="a5"/>
          </w:rPr>
          <w:t>1.</w:t>
        </w:r>
        <w:r w:rsidR="00E9277B">
          <w:rPr>
            <w:rFonts w:asciiTheme="minorHAnsi" w:eastAsiaTheme="minorEastAsia" w:hAnsiTheme="minorHAnsi" w:cstheme="minorBidi"/>
            <w:b w:val="0"/>
            <w:bCs w:val="0"/>
            <w:caps w:val="0"/>
            <w:sz w:val="22"/>
            <w:szCs w:val="22"/>
          </w:rPr>
          <w:tab/>
        </w:r>
        <w:r w:rsidR="00E9277B" w:rsidRPr="004E47B1">
          <w:rPr>
            <w:rStyle w:val="a5"/>
          </w:rPr>
          <w:t>Общие положения</w:t>
        </w:r>
        <w:r w:rsidR="00E9277B">
          <w:rPr>
            <w:webHidden/>
          </w:rPr>
          <w:tab/>
        </w:r>
        <w:r w:rsidR="00E9277B">
          <w:rPr>
            <w:webHidden/>
          </w:rPr>
          <w:fldChar w:fldCharType="begin"/>
        </w:r>
        <w:r w:rsidR="00E9277B">
          <w:rPr>
            <w:webHidden/>
          </w:rPr>
          <w:instrText xml:space="preserve"> PAGEREF _Toc101874736 \h </w:instrText>
        </w:r>
        <w:r w:rsidR="00E9277B">
          <w:rPr>
            <w:webHidden/>
          </w:rPr>
        </w:r>
        <w:r w:rsidR="00E9277B">
          <w:rPr>
            <w:webHidden/>
          </w:rPr>
          <w:fldChar w:fldCharType="separate"/>
        </w:r>
        <w:r w:rsidR="00E9277B">
          <w:rPr>
            <w:webHidden/>
          </w:rPr>
          <w:t>3</w:t>
        </w:r>
        <w:r w:rsidR="00E9277B">
          <w:rPr>
            <w:webHidden/>
          </w:rPr>
          <w:fldChar w:fldCharType="end"/>
        </w:r>
      </w:hyperlink>
    </w:p>
    <w:p w14:paraId="741FCFAC" w14:textId="608785F8" w:rsidR="00E9277B" w:rsidRDefault="00E9277B">
      <w:pPr>
        <w:pStyle w:val="13"/>
        <w:rPr>
          <w:rFonts w:asciiTheme="minorHAnsi" w:eastAsiaTheme="minorEastAsia" w:hAnsiTheme="minorHAnsi" w:cstheme="minorBidi"/>
          <w:b w:val="0"/>
          <w:bCs w:val="0"/>
          <w:caps w:val="0"/>
          <w:sz w:val="22"/>
          <w:szCs w:val="22"/>
        </w:rPr>
      </w:pPr>
      <w:hyperlink w:anchor="_Toc101874737" w:history="1">
        <w:r w:rsidRPr="004E47B1">
          <w:rPr>
            <w:rStyle w:val="a5"/>
          </w:rPr>
          <w:t>2.</w:t>
        </w:r>
        <w:r>
          <w:rPr>
            <w:rFonts w:asciiTheme="minorHAnsi" w:eastAsiaTheme="minorEastAsia" w:hAnsiTheme="minorHAnsi" w:cstheme="minorBidi"/>
            <w:b w:val="0"/>
            <w:bCs w:val="0"/>
            <w:caps w:val="0"/>
            <w:sz w:val="22"/>
            <w:szCs w:val="22"/>
          </w:rPr>
          <w:tab/>
        </w:r>
        <w:r w:rsidRPr="004E47B1">
          <w:rPr>
            <w:rStyle w:val="a5"/>
          </w:rPr>
          <w:t>Предмет закупки</w:t>
        </w:r>
        <w:r>
          <w:rPr>
            <w:webHidden/>
          </w:rPr>
          <w:tab/>
        </w:r>
        <w:r>
          <w:rPr>
            <w:webHidden/>
          </w:rPr>
          <w:fldChar w:fldCharType="begin"/>
        </w:r>
        <w:r>
          <w:rPr>
            <w:webHidden/>
          </w:rPr>
          <w:instrText xml:space="preserve"> PAGEREF _Toc101874737 \h </w:instrText>
        </w:r>
        <w:r>
          <w:rPr>
            <w:webHidden/>
          </w:rPr>
        </w:r>
        <w:r>
          <w:rPr>
            <w:webHidden/>
          </w:rPr>
          <w:fldChar w:fldCharType="separate"/>
        </w:r>
        <w:r>
          <w:rPr>
            <w:webHidden/>
          </w:rPr>
          <w:t>4</w:t>
        </w:r>
        <w:r>
          <w:rPr>
            <w:webHidden/>
          </w:rPr>
          <w:fldChar w:fldCharType="end"/>
        </w:r>
      </w:hyperlink>
    </w:p>
    <w:p w14:paraId="036EFF89" w14:textId="3F850BA4" w:rsidR="00E9277B" w:rsidRDefault="00E9277B">
      <w:pPr>
        <w:pStyle w:val="22"/>
        <w:rPr>
          <w:rFonts w:asciiTheme="minorHAnsi" w:eastAsiaTheme="minorEastAsia" w:hAnsiTheme="minorHAnsi" w:cstheme="minorBidi"/>
          <w:b w:val="0"/>
          <w:sz w:val="22"/>
          <w:szCs w:val="22"/>
        </w:rPr>
      </w:pPr>
      <w:hyperlink w:anchor="_Toc101874738" w:history="1">
        <w:r w:rsidRPr="004E47B1">
          <w:rPr>
            <w:rStyle w:val="a5"/>
          </w:rPr>
          <w:t>2.1.</w:t>
        </w:r>
        <w:r>
          <w:rPr>
            <w:rFonts w:asciiTheme="minorHAnsi" w:eastAsiaTheme="minorEastAsia" w:hAnsiTheme="minorHAnsi" w:cstheme="minorBidi"/>
            <w:b w:val="0"/>
            <w:sz w:val="22"/>
            <w:szCs w:val="22"/>
          </w:rPr>
          <w:tab/>
        </w:r>
        <w:r w:rsidRPr="004E47B1">
          <w:rPr>
            <w:rStyle w:val="a5"/>
          </w:rPr>
          <w:t>Техническая часть</w:t>
        </w:r>
        <w:r>
          <w:rPr>
            <w:webHidden/>
          </w:rPr>
          <w:tab/>
        </w:r>
        <w:r>
          <w:rPr>
            <w:webHidden/>
          </w:rPr>
          <w:fldChar w:fldCharType="begin"/>
        </w:r>
        <w:r>
          <w:rPr>
            <w:webHidden/>
          </w:rPr>
          <w:instrText xml:space="preserve"> PAGEREF _Toc101874738 \h </w:instrText>
        </w:r>
        <w:r>
          <w:rPr>
            <w:webHidden/>
          </w:rPr>
        </w:r>
        <w:r>
          <w:rPr>
            <w:webHidden/>
          </w:rPr>
          <w:fldChar w:fldCharType="separate"/>
        </w:r>
        <w:r>
          <w:rPr>
            <w:webHidden/>
          </w:rPr>
          <w:t>4</w:t>
        </w:r>
        <w:r>
          <w:rPr>
            <w:webHidden/>
          </w:rPr>
          <w:fldChar w:fldCharType="end"/>
        </w:r>
      </w:hyperlink>
    </w:p>
    <w:p w14:paraId="544DDC99" w14:textId="7AB2DC34" w:rsidR="00E9277B" w:rsidRDefault="00E9277B">
      <w:pPr>
        <w:pStyle w:val="22"/>
        <w:rPr>
          <w:rFonts w:asciiTheme="minorHAnsi" w:eastAsiaTheme="minorEastAsia" w:hAnsiTheme="minorHAnsi" w:cstheme="minorBidi"/>
          <w:b w:val="0"/>
          <w:sz w:val="22"/>
          <w:szCs w:val="22"/>
        </w:rPr>
      </w:pPr>
      <w:hyperlink w:anchor="_Toc101874739" w:history="1">
        <w:r w:rsidRPr="004E47B1">
          <w:rPr>
            <w:rStyle w:val="a5"/>
          </w:rPr>
          <w:t>2.2.</w:t>
        </w:r>
        <w:r>
          <w:rPr>
            <w:rFonts w:asciiTheme="minorHAnsi" w:eastAsiaTheme="minorEastAsia" w:hAnsiTheme="minorHAnsi" w:cstheme="minorBidi"/>
            <w:b w:val="0"/>
            <w:sz w:val="22"/>
            <w:szCs w:val="22"/>
          </w:rPr>
          <w:tab/>
        </w:r>
        <w:r w:rsidRPr="004E47B1">
          <w:rPr>
            <w:rStyle w:val="a5"/>
          </w:rPr>
          <w:t>Коммерческая часть</w:t>
        </w:r>
        <w:r>
          <w:rPr>
            <w:webHidden/>
          </w:rPr>
          <w:tab/>
        </w:r>
        <w:r>
          <w:rPr>
            <w:webHidden/>
          </w:rPr>
          <w:fldChar w:fldCharType="begin"/>
        </w:r>
        <w:r>
          <w:rPr>
            <w:webHidden/>
          </w:rPr>
          <w:instrText xml:space="preserve"> PAGEREF _Toc101874739 \h </w:instrText>
        </w:r>
        <w:r>
          <w:rPr>
            <w:webHidden/>
          </w:rPr>
        </w:r>
        <w:r>
          <w:rPr>
            <w:webHidden/>
          </w:rPr>
          <w:fldChar w:fldCharType="separate"/>
        </w:r>
        <w:r>
          <w:rPr>
            <w:webHidden/>
          </w:rPr>
          <w:t>7</w:t>
        </w:r>
        <w:r>
          <w:rPr>
            <w:webHidden/>
          </w:rPr>
          <w:fldChar w:fldCharType="end"/>
        </w:r>
      </w:hyperlink>
    </w:p>
    <w:p w14:paraId="4A14AB67" w14:textId="13AE77B8" w:rsidR="00E9277B" w:rsidRDefault="00E9277B">
      <w:pPr>
        <w:pStyle w:val="13"/>
        <w:rPr>
          <w:rFonts w:asciiTheme="minorHAnsi" w:eastAsiaTheme="minorEastAsia" w:hAnsiTheme="minorHAnsi" w:cstheme="minorBidi"/>
          <w:b w:val="0"/>
          <w:bCs w:val="0"/>
          <w:caps w:val="0"/>
          <w:sz w:val="22"/>
          <w:szCs w:val="22"/>
        </w:rPr>
      </w:pPr>
      <w:hyperlink w:anchor="_Toc101874740" w:history="1">
        <w:r w:rsidRPr="004E47B1">
          <w:rPr>
            <w:rStyle w:val="a5"/>
          </w:rPr>
          <w:t>3.</w:t>
        </w:r>
        <w:r>
          <w:rPr>
            <w:rFonts w:asciiTheme="minorHAnsi" w:eastAsiaTheme="minorEastAsia" w:hAnsiTheme="minorHAnsi" w:cstheme="minorBidi"/>
            <w:b w:val="0"/>
            <w:bCs w:val="0"/>
            <w:caps w:val="0"/>
            <w:sz w:val="22"/>
            <w:szCs w:val="22"/>
          </w:rPr>
          <w:tab/>
        </w:r>
        <w:r w:rsidRPr="004E47B1">
          <w:rPr>
            <w:rStyle w:val="a5"/>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_Toc101874740 \h </w:instrText>
        </w:r>
        <w:r>
          <w:rPr>
            <w:webHidden/>
          </w:rPr>
        </w:r>
        <w:r>
          <w:rPr>
            <w:webHidden/>
          </w:rPr>
          <w:fldChar w:fldCharType="separate"/>
        </w:r>
        <w:r>
          <w:rPr>
            <w:webHidden/>
          </w:rPr>
          <w:t>7</w:t>
        </w:r>
        <w:r>
          <w:rPr>
            <w:webHidden/>
          </w:rPr>
          <w:fldChar w:fldCharType="end"/>
        </w:r>
      </w:hyperlink>
    </w:p>
    <w:p w14:paraId="160075BF" w14:textId="455987B7" w:rsidR="00E9277B" w:rsidRDefault="00E9277B">
      <w:pPr>
        <w:pStyle w:val="22"/>
        <w:rPr>
          <w:rFonts w:asciiTheme="minorHAnsi" w:eastAsiaTheme="minorEastAsia" w:hAnsiTheme="minorHAnsi" w:cstheme="minorBidi"/>
          <w:b w:val="0"/>
          <w:sz w:val="22"/>
          <w:szCs w:val="22"/>
        </w:rPr>
      </w:pPr>
      <w:hyperlink w:anchor="_Toc101874741" w:history="1">
        <w:r w:rsidRPr="004E47B1">
          <w:rPr>
            <w:rStyle w:val="a5"/>
          </w:rPr>
          <w:t>3.1.</w:t>
        </w:r>
        <w:r>
          <w:rPr>
            <w:rFonts w:asciiTheme="minorHAnsi" w:eastAsiaTheme="minorEastAsia" w:hAnsiTheme="minorHAnsi" w:cstheme="minorBidi"/>
            <w:b w:val="0"/>
            <w:sz w:val="22"/>
            <w:szCs w:val="22"/>
          </w:rPr>
          <w:tab/>
        </w:r>
        <w:r w:rsidRPr="004E47B1">
          <w:rPr>
            <w:rStyle w:val="a5"/>
          </w:rPr>
          <w:t>Требования к Участникам</w:t>
        </w:r>
        <w:r>
          <w:rPr>
            <w:webHidden/>
          </w:rPr>
          <w:tab/>
        </w:r>
        <w:r>
          <w:rPr>
            <w:webHidden/>
          </w:rPr>
          <w:fldChar w:fldCharType="begin"/>
        </w:r>
        <w:r>
          <w:rPr>
            <w:webHidden/>
          </w:rPr>
          <w:instrText xml:space="preserve"> PAGEREF _Toc101874741 \h </w:instrText>
        </w:r>
        <w:r>
          <w:rPr>
            <w:webHidden/>
          </w:rPr>
        </w:r>
        <w:r>
          <w:rPr>
            <w:webHidden/>
          </w:rPr>
          <w:fldChar w:fldCharType="separate"/>
        </w:r>
        <w:r>
          <w:rPr>
            <w:webHidden/>
          </w:rPr>
          <w:t>7</w:t>
        </w:r>
        <w:r>
          <w:rPr>
            <w:webHidden/>
          </w:rPr>
          <w:fldChar w:fldCharType="end"/>
        </w:r>
      </w:hyperlink>
    </w:p>
    <w:p w14:paraId="2AB1E65F" w14:textId="58C6B0A4" w:rsidR="00E9277B" w:rsidRDefault="00E9277B">
      <w:pPr>
        <w:pStyle w:val="22"/>
        <w:rPr>
          <w:rFonts w:asciiTheme="minorHAnsi" w:eastAsiaTheme="minorEastAsia" w:hAnsiTheme="minorHAnsi" w:cstheme="minorBidi"/>
          <w:b w:val="0"/>
          <w:sz w:val="22"/>
          <w:szCs w:val="22"/>
        </w:rPr>
      </w:pPr>
      <w:hyperlink w:anchor="_Toc101874742" w:history="1">
        <w:r w:rsidRPr="004E47B1">
          <w:rPr>
            <w:rStyle w:val="a5"/>
          </w:rPr>
          <w:t>3.2.</w:t>
        </w:r>
        <w:r>
          <w:rPr>
            <w:rFonts w:asciiTheme="minorHAnsi" w:eastAsiaTheme="minorEastAsia" w:hAnsiTheme="minorHAnsi" w:cstheme="minorBidi"/>
            <w:b w:val="0"/>
            <w:sz w:val="22"/>
            <w:szCs w:val="22"/>
          </w:rPr>
          <w:tab/>
        </w:r>
        <w:r w:rsidRPr="004E47B1">
          <w:rPr>
            <w:rStyle w:val="a5"/>
          </w:rPr>
          <w:t>Требования к документам</w:t>
        </w:r>
        <w:r>
          <w:rPr>
            <w:webHidden/>
          </w:rPr>
          <w:tab/>
        </w:r>
        <w:r>
          <w:rPr>
            <w:webHidden/>
          </w:rPr>
          <w:fldChar w:fldCharType="begin"/>
        </w:r>
        <w:r>
          <w:rPr>
            <w:webHidden/>
          </w:rPr>
          <w:instrText xml:space="preserve"> PAGEREF _Toc101874742 \h </w:instrText>
        </w:r>
        <w:r>
          <w:rPr>
            <w:webHidden/>
          </w:rPr>
        </w:r>
        <w:r>
          <w:rPr>
            <w:webHidden/>
          </w:rPr>
          <w:fldChar w:fldCharType="separate"/>
        </w:r>
        <w:r>
          <w:rPr>
            <w:webHidden/>
          </w:rPr>
          <w:t>8</w:t>
        </w:r>
        <w:r>
          <w:rPr>
            <w:webHidden/>
          </w:rPr>
          <w:fldChar w:fldCharType="end"/>
        </w:r>
      </w:hyperlink>
    </w:p>
    <w:p w14:paraId="05DF9704" w14:textId="746CB9B6" w:rsidR="00E9277B" w:rsidRDefault="00E9277B">
      <w:pPr>
        <w:pStyle w:val="13"/>
        <w:rPr>
          <w:rFonts w:asciiTheme="minorHAnsi" w:eastAsiaTheme="minorEastAsia" w:hAnsiTheme="minorHAnsi" w:cstheme="minorBidi"/>
          <w:b w:val="0"/>
          <w:bCs w:val="0"/>
          <w:caps w:val="0"/>
          <w:sz w:val="22"/>
          <w:szCs w:val="22"/>
        </w:rPr>
      </w:pPr>
      <w:hyperlink w:anchor="_Toc101874743" w:history="1">
        <w:r w:rsidRPr="004E47B1">
          <w:rPr>
            <w:rStyle w:val="a5"/>
          </w:rPr>
          <w:t>4.</w:t>
        </w:r>
        <w:r>
          <w:rPr>
            <w:rFonts w:asciiTheme="minorHAnsi" w:eastAsiaTheme="minorEastAsia" w:hAnsiTheme="minorHAnsi" w:cstheme="minorBidi"/>
            <w:b w:val="0"/>
            <w:bCs w:val="0"/>
            <w:caps w:val="0"/>
            <w:sz w:val="22"/>
            <w:szCs w:val="22"/>
          </w:rPr>
          <w:tab/>
        </w:r>
        <w:r w:rsidRPr="004E47B1">
          <w:rPr>
            <w:rStyle w:val="a5"/>
          </w:rPr>
          <w:t>Подготовка Предложений</w:t>
        </w:r>
        <w:r>
          <w:rPr>
            <w:webHidden/>
          </w:rPr>
          <w:tab/>
        </w:r>
        <w:r>
          <w:rPr>
            <w:webHidden/>
          </w:rPr>
          <w:fldChar w:fldCharType="begin"/>
        </w:r>
        <w:r>
          <w:rPr>
            <w:webHidden/>
          </w:rPr>
          <w:instrText xml:space="preserve"> PAGEREF _Toc101874743 \h </w:instrText>
        </w:r>
        <w:r>
          <w:rPr>
            <w:webHidden/>
          </w:rPr>
        </w:r>
        <w:r>
          <w:rPr>
            <w:webHidden/>
          </w:rPr>
          <w:fldChar w:fldCharType="separate"/>
        </w:r>
        <w:r>
          <w:rPr>
            <w:webHidden/>
          </w:rPr>
          <w:t>8</w:t>
        </w:r>
        <w:r>
          <w:rPr>
            <w:webHidden/>
          </w:rPr>
          <w:fldChar w:fldCharType="end"/>
        </w:r>
      </w:hyperlink>
    </w:p>
    <w:p w14:paraId="6DB13962" w14:textId="2013A853" w:rsidR="00E9277B" w:rsidRDefault="00E9277B">
      <w:pPr>
        <w:pStyle w:val="22"/>
        <w:rPr>
          <w:rFonts w:asciiTheme="minorHAnsi" w:eastAsiaTheme="minorEastAsia" w:hAnsiTheme="minorHAnsi" w:cstheme="minorBidi"/>
          <w:b w:val="0"/>
          <w:sz w:val="22"/>
          <w:szCs w:val="22"/>
        </w:rPr>
      </w:pPr>
      <w:hyperlink w:anchor="_Toc101874744" w:history="1">
        <w:r w:rsidRPr="004E47B1">
          <w:rPr>
            <w:rStyle w:val="a5"/>
          </w:rPr>
          <w:t>4.1.</w:t>
        </w:r>
        <w:r>
          <w:rPr>
            <w:rFonts w:asciiTheme="minorHAnsi" w:eastAsiaTheme="minorEastAsia" w:hAnsiTheme="minorHAnsi" w:cstheme="minorBidi"/>
            <w:b w:val="0"/>
            <w:sz w:val="22"/>
            <w:szCs w:val="22"/>
          </w:rPr>
          <w:tab/>
        </w:r>
        <w:r w:rsidRPr="004E47B1">
          <w:rPr>
            <w:rStyle w:val="a5"/>
          </w:rPr>
          <w:t>Общие требования к Предложению</w:t>
        </w:r>
        <w:r>
          <w:rPr>
            <w:webHidden/>
          </w:rPr>
          <w:tab/>
        </w:r>
        <w:r>
          <w:rPr>
            <w:webHidden/>
          </w:rPr>
          <w:fldChar w:fldCharType="begin"/>
        </w:r>
        <w:r>
          <w:rPr>
            <w:webHidden/>
          </w:rPr>
          <w:instrText xml:space="preserve"> PAGEREF _Toc101874744 \h </w:instrText>
        </w:r>
        <w:r>
          <w:rPr>
            <w:webHidden/>
          </w:rPr>
        </w:r>
        <w:r>
          <w:rPr>
            <w:webHidden/>
          </w:rPr>
          <w:fldChar w:fldCharType="separate"/>
        </w:r>
        <w:r>
          <w:rPr>
            <w:webHidden/>
          </w:rPr>
          <w:t>8</w:t>
        </w:r>
        <w:r>
          <w:rPr>
            <w:webHidden/>
          </w:rPr>
          <w:fldChar w:fldCharType="end"/>
        </w:r>
      </w:hyperlink>
    </w:p>
    <w:p w14:paraId="42F36900" w14:textId="538E536A" w:rsidR="00E9277B" w:rsidRDefault="00E9277B">
      <w:pPr>
        <w:pStyle w:val="22"/>
        <w:rPr>
          <w:rFonts w:asciiTheme="minorHAnsi" w:eastAsiaTheme="minorEastAsia" w:hAnsiTheme="minorHAnsi" w:cstheme="minorBidi"/>
          <w:b w:val="0"/>
          <w:sz w:val="22"/>
          <w:szCs w:val="22"/>
        </w:rPr>
      </w:pPr>
      <w:hyperlink w:anchor="_Toc101874745" w:history="1">
        <w:r w:rsidRPr="004E47B1">
          <w:rPr>
            <w:rStyle w:val="a5"/>
          </w:rPr>
          <w:t>4.2.</w:t>
        </w:r>
        <w:r>
          <w:rPr>
            <w:rFonts w:asciiTheme="minorHAnsi" w:eastAsiaTheme="minorEastAsia" w:hAnsiTheme="minorHAnsi" w:cstheme="minorBidi"/>
            <w:b w:val="0"/>
            <w:sz w:val="22"/>
            <w:szCs w:val="22"/>
          </w:rPr>
          <w:tab/>
        </w:r>
        <w:r w:rsidRPr="004E47B1">
          <w:rPr>
            <w:rStyle w:val="a5"/>
          </w:rPr>
          <w:t>Требования к языку Предложения</w:t>
        </w:r>
        <w:r>
          <w:rPr>
            <w:webHidden/>
          </w:rPr>
          <w:tab/>
        </w:r>
        <w:r>
          <w:rPr>
            <w:webHidden/>
          </w:rPr>
          <w:fldChar w:fldCharType="begin"/>
        </w:r>
        <w:r>
          <w:rPr>
            <w:webHidden/>
          </w:rPr>
          <w:instrText xml:space="preserve"> PAGEREF _Toc101874745 \h </w:instrText>
        </w:r>
        <w:r>
          <w:rPr>
            <w:webHidden/>
          </w:rPr>
        </w:r>
        <w:r>
          <w:rPr>
            <w:webHidden/>
          </w:rPr>
          <w:fldChar w:fldCharType="separate"/>
        </w:r>
        <w:r>
          <w:rPr>
            <w:webHidden/>
          </w:rPr>
          <w:t>9</w:t>
        </w:r>
        <w:r>
          <w:rPr>
            <w:webHidden/>
          </w:rPr>
          <w:fldChar w:fldCharType="end"/>
        </w:r>
      </w:hyperlink>
    </w:p>
    <w:p w14:paraId="0F0FFD58" w14:textId="13E62B47" w:rsidR="00E9277B" w:rsidRDefault="00E9277B">
      <w:pPr>
        <w:pStyle w:val="22"/>
        <w:rPr>
          <w:rFonts w:asciiTheme="minorHAnsi" w:eastAsiaTheme="minorEastAsia" w:hAnsiTheme="minorHAnsi" w:cstheme="minorBidi"/>
          <w:b w:val="0"/>
          <w:sz w:val="22"/>
          <w:szCs w:val="22"/>
        </w:rPr>
      </w:pPr>
      <w:hyperlink w:anchor="_Toc101874746" w:history="1">
        <w:r w:rsidRPr="004E47B1">
          <w:rPr>
            <w:rStyle w:val="a5"/>
          </w:rPr>
          <w:t>4.3.</w:t>
        </w:r>
        <w:r>
          <w:rPr>
            <w:rFonts w:asciiTheme="minorHAnsi" w:eastAsiaTheme="minorEastAsia" w:hAnsiTheme="minorHAnsi" w:cstheme="minorBidi"/>
            <w:b w:val="0"/>
            <w:sz w:val="22"/>
            <w:szCs w:val="22"/>
          </w:rPr>
          <w:tab/>
        </w:r>
        <w:r w:rsidRPr="004E47B1">
          <w:rPr>
            <w:rStyle w:val="a5"/>
          </w:rPr>
          <w:t>Разъяснение закупочной Документации</w:t>
        </w:r>
        <w:r>
          <w:rPr>
            <w:webHidden/>
          </w:rPr>
          <w:tab/>
        </w:r>
        <w:r>
          <w:rPr>
            <w:webHidden/>
          </w:rPr>
          <w:fldChar w:fldCharType="begin"/>
        </w:r>
        <w:r>
          <w:rPr>
            <w:webHidden/>
          </w:rPr>
          <w:instrText xml:space="preserve"> PAGEREF _Toc101874746 \h </w:instrText>
        </w:r>
        <w:r>
          <w:rPr>
            <w:webHidden/>
          </w:rPr>
        </w:r>
        <w:r>
          <w:rPr>
            <w:webHidden/>
          </w:rPr>
          <w:fldChar w:fldCharType="separate"/>
        </w:r>
        <w:r>
          <w:rPr>
            <w:webHidden/>
          </w:rPr>
          <w:t>9</w:t>
        </w:r>
        <w:r>
          <w:rPr>
            <w:webHidden/>
          </w:rPr>
          <w:fldChar w:fldCharType="end"/>
        </w:r>
      </w:hyperlink>
    </w:p>
    <w:p w14:paraId="7376D25C" w14:textId="35D0042F" w:rsidR="00E9277B" w:rsidRDefault="00E9277B">
      <w:pPr>
        <w:pStyle w:val="22"/>
        <w:rPr>
          <w:rFonts w:asciiTheme="minorHAnsi" w:eastAsiaTheme="minorEastAsia" w:hAnsiTheme="minorHAnsi" w:cstheme="minorBidi"/>
          <w:b w:val="0"/>
          <w:sz w:val="22"/>
          <w:szCs w:val="22"/>
        </w:rPr>
      </w:pPr>
      <w:hyperlink w:anchor="_Toc101874747" w:history="1">
        <w:r w:rsidRPr="004E47B1">
          <w:rPr>
            <w:rStyle w:val="a5"/>
          </w:rPr>
          <w:t>4.4.</w:t>
        </w:r>
        <w:r>
          <w:rPr>
            <w:rFonts w:asciiTheme="minorHAnsi" w:eastAsiaTheme="minorEastAsia" w:hAnsiTheme="minorHAnsi" w:cstheme="minorBidi"/>
            <w:b w:val="0"/>
            <w:sz w:val="22"/>
            <w:szCs w:val="22"/>
          </w:rPr>
          <w:tab/>
        </w:r>
        <w:r w:rsidRPr="004E47B1">
          <w:rPr>
            <w:rStyle w:val="a5"/>
          </w:rPr>
          <w:t>Продление срока окончания приема Предложений</w:t>
        </w:r>
        <w:r>
          <w:rPr>
            <w:webHidden/>
          </w:rPr>
          <w:tab/>
        </w:r>
        <w:r>
          <w:rPr>
            <w:webHidden/>
          </w:rPr>
          <w:fldChar w:fldCharType="begin"/>
        </w:r>
        <w:r>
          <w:rPr>
            <w:webHidden/>
          </w:rPr>
          <w:instrText xml:space="preserve"> PAGEREF _Toc101874747 \h </w:instrText>
        </w:r>
        <w:r>
          <w:rPr>
            <w:webHidden/>
          </w:rPr>
        </w:r>
        <w:r>
          <w:rPr>
            <w:webHidden/>
          </w:rPr>
          <w:fldChar w:fldCharType="separate"/>
        </w:r>
        <w:r>
          <w:rPr>
            <w:webHidden/>
          </w:rPr>
          <w:t>9</w:t>
        </w:r>
        <w:r>
          <w:rPr>
            <w:webHidden/>
          </w:rPr>
          <w:fldChar w:fldCharType="end"/>
        </w:r>
      </w:hyperlink>
    </w:p>
    <w:p w14:paraId="307118DF" w14:textId="5F8AF78B" w:rsidR="00E9277B" w:rsidRDefault="00E9277B">
      <w:pPr>
        <w:pStyle w:val="13"/>
        <w:rPr>
          <w:rFonts w:asciiTheme="minorHAnsi" w:eastAsiaTheme="minorEastAsia" w:hAnsiTheme="minorHAnsi" w:cstheme="minorBidi"/>
          <w:b w:val="0"/>
          <w:bCs w:val="0"/>
          <w:caps w:val="0"/>
          <w:sz w:val="22"/>
          <w:szCs w:val="22"/>
        </w:rPr>
      </w:pPr>
      <w:hyperlink w:anchor="_Toc101874748" w:history="1">
        <w:r w:rsidRPr="004E47B1">
          <w:rPr>
            <w:rStyle w:val="a5"/>
          </w:rPr>
          <w:t>5.</w:t>
        </w:r>
        <w:r>
          <w:rPr>
            <w:rFonts w:asciiTheme="minorHAnsi" w:eastAsiaTheme="minorEastAsia" w:hAnsiTheme="minorHAnsi" w:cstheme="minorBidi"/>
            <w:b w:val="0"/>
            <w:bCs w:val="0"/>
            <w:caps w:val="0"/>
            <w:sz w:val="22"/>
            <w:szCs w:val="22"/>
          </w:rPr>
          <w:tab/>
        </w:r>
        <w:r w:rsidRPr="004E47B1">
          <w:rPr>
            <w:rStyle w:val="a5"/>
          </w:rPr>
          <w:t>Подача предложений и их прием</w:t>
        </w:r>
        <w:r>
          <w:rPr>
            <w:webHidden/>
          </w:rPr>
          <w:tab/>
        </w:r>
        <w:r>
          <w:rPr>
            <w:webHidden/>
          </w:rPr>
          <w:fldChar w:fldCharType="begin"/>
        </w:r>
        <w:r>
          <w:rPr>
            <w:webHidden/>
          </w:rPr>
          <w:instrText xml:space="preserve"> PAGEREF _Toc101874748 \h </w:instrText>
        </w:r>
        <w:r>
          <w:rPr>
            <w:webHidden/>
          </w:rPr>
        </w:r>
        <w:r>
          <w:rPr>
            <w:webHidden/>
          </w:rPr>
          <w:fldChar w:fldCharType="separate"/>
        </w:r>
        <w:r>
          <w:rPr>
            <w:webHidden/>
          </w:rPr>
          <w:t>9</w:t>
        </w:r>
        <w:r>
          <w:rPr>
            <w:webHidden/>
          </w:rPr>
          <w:fldChar w:fldCharType="end"/>
        </w:r>
      </w:hyperlink>
    </w:p>
    <w:p w14:paraId="7DD3E9D1" w14:textId="262BA80A" w:rsidR="00E9277B" w:rsidRDefault="00E9277B">
      <w:pPr>
        <w:pStyle w:val="13"/>
        <w:rPr>
          <w:rFonts w:asciiTheme="minorHAnsi" w:eastAsiaTheme="minorEastAsia" w:hAnsiTheme="minorHAnsi" w:cstheme="minorBidi"/>
          <w:b w:val="0"/>
          <w:bCs w:val="0"/>
          <w:caps w:val="0"/>
          <w:sz w:val="22"/>
          <w:szCs w:val="22"/>
        </w:rPr>
      </w:pPr>
      <w:hyperlink w:anchor="_Toc101874749" w:history="1">
        <w:r w:rsidRPr="004E47B1">
          <w:rPr>
            <w:rStyle w:val="a5"/>
          </w:rPr>
          <w:t>6.</w:t>
        </w:r>
        <w:r>
          <w:rPr>
            <w:rFonts w:asciiTheme="minorHAnsi" w:eastAsiaTheme="minorEastAsia" w:hAnsiTheme="minorHAnsi" w:cstheme="minorBidi"/>
            <w:b w:val="0"/>
            <w:bCs w:val="0"/>
            <w:caps w:val="0"/>
            <w:sz w:val="22"/>
            <w:szCs w:val="22"/>
          </w:rPr>
          <w:tab/>
        </w:r>
        <w:r w:rsidRPr="004E47B1">
          <w:rPr>
            <w:rStyle w:val="a5"/>
          </w:rPr>
          <w:t>Оценка Предложений</w:t>
        </w:r>
        <w:r>
          <w:rPr>
            <w:webHidden/>
          </w:rPr>
          <w:tab/>
        </w:r>
        <w:r>
          <w:rPr>
            <w:webHidden/>
          </w:rPr>
          <w:fldChar w:fldCharType="begin"/>
        </w:r>
        <w:r>
          <w:rPr>
            <w:webHidden/>
          </w:rPr>
          <w:instrText xml:space="preserve"> PAGEREF _Toc101874749 \h </w:instrText>
        </w:r>
        <w:r>
          <w:rPr>
            <w:webHidden/>
          </w:rPr>
        </w:r>
        <w:r>
          <w:rPr>
            <w:webHidden/>
          </w:rPr>
          <w:fldChar w:fldCharType="separate"/>
        </w:r>
        <w:r>
          <w:rPr>
            <w:webHidden/>
          </w:rPr>
          <w:t>9</w:t>
        </w:r>
        <w:r>
          <w:rPr>
            <w:webHidden/>
          </w:rPr>
          <w:fldChar w:fldCharType="end"/>
        </w:r>
      </w:hyperlink>
    </w:p>
    <w:p w14:paraId="45BDE9B7" w14:textId="26656C4E" w:rsidR="00E9277B" w:rsidRDefault="00E9277B">
      <w:pPr>
        <w:pStyle w:val="22"/>
        <w:rPr>
          <w:rFonts w:asciiTheme="minorHAnsi" w:eastAsiaTheme="minorEastAsia" w:hAnsiTheme="minorHAnsi" w:cstheme="minorBidi"/>
          <w:b w:val="0"/>
          <w:sz w:val="22"/>
          <w:szCs w:val="22"/>
        </w:rPr>
      </w:pPr>
      <w:hyperlink w:anchor="_Toc101874750" w:history="1">
        <w:r w:rsidRPr="004E47B1">
          <w:rPr>
            <w:rStyle w:val="a5"/>
          </w:rPr>
          <w:t>6.1.</w:t>
        </w:r>
        <w:r>
          <w:rPr>
            <w:rFonts w:asciiTheme="minorHAnsi" w:eastAsiaTheme="minorEastAsia" w:hAnsiTheme="minorHAnsi" w:cstheme="minorBidi"/>
            <w:b w:val="0"/>
            <w:sz w:val="22"/>
            <w:szCs w:val="22"/>
          </w:rPr>
          <w:tab/>
        </w:r>
        <w:r w:rsidRPr="004E47B1">
          <w:rPr>
            <w:rStyle w:val="a5"/>
          </w:rPr>
          <w:t>Общие положения</w:t>
        </w:r>
        <w:r>
          <w:rPr>
            <w:webHidden/>
          </w:rPr>
          <w:tab/>
        </w:r>
        <w:r>
          <w:rPr>
            <w:webHidden/>
          </w:rPr>
          <w:fldChar w:fldCharType="begin"/>
        </w:r>
        <w:r>
          <w:rPr>
            <w:webHidden/>
          </w:rPr>
          <w:instrText xml:space="preserve"> PAGEREF _Toc101874750 \h </w:instrText>
        </w:r>
        <w:r>
          <w:rPr>
            <w:webHidden/>
          </w:rPr>
        </w:r>
        <w:r>
          <w:rPr>
            <w:webHidden/>
          </w:rPr>
          <w:fldChar w:fldCharType="separate"/>
        </w:r>
        <w:r>
          <w:rPr>
            <w:webHidden/>
          </w:rPr>
          <w:t>9</w:t>
        </w:r>
        <w:r>
          <w:rPr>
            <w:webHidden/>
          </w:rPr>
          <w:fldChar w:fldCharType="end"/>
        </w:r>
      </w:hyperlink>
    </w:p>
    <w:p w14:paraId="21BBF5D0" w14:textId="11F2F5E4" w:rsidR="00E9277B" w:rsidRDefault="00E9277B">
      <w:pPr>
        <w:pStyle w:val="22"/>
        <w:rPr>
          <w:rFonts w:asciiTheme="minorHAnsi" w:eastAsiaTheme="minorEastAsia" w:hAnsiTheme="minorHAnsi" w:cstheme="minorBidi"/>
          <w:b w:val="0"/>
          <w:sz w:val="22"/>
          <w:szCs w:val="22"/>
        </w:rPr>
      </w:pPr>
      <w:hyperlink w:anchor="_Toc101874751" w:history="1">
        <w:r w:rsidRPr="004E47B1">
          <w:rPr>
            <w:rStyle w:val="a5"/>
          </w:rPr>
          <w:t>6.2.</w:t>
        </w:r>
        <w:r>
          <w:rPr>
            <w:rFonts w:asciiTheme="minorHAnsi" w:eastAsiaTheme="minorEastAsia" w:hAnsiTheme="minorHAnsi" w:cstheme="minorBidi"/>
            <w:b w:val="0"/>
            <w:sz w:val="22"/>
            <w:szCs w:val="22"/>
          </w:rPr>
          <w:tab/>
        </w:r>
        <w:r w:rsidRPr="004E47B1">
          <w:rPr>
            <w:rStyle w:val="a5"/>
          </w:rPr>
          <w:t>Отборочная стадия</w:t>
        </w:r>
        <w:r>
          <w:rPr>
            <w:webHidden/>
          </w:rPr>
          <w:tab/>
        </w:r>
        <w:r>
          <w:rPr>
            <w:webHidden/>
          </w:rPr>
          <w:fldChar w:fldCharType="begin"/>
        </w:r>
        <w:r>
          <w:rPr>
            <w:webHidden/>
          </w:rPr>
          <w:instrText xml:space="preserve"> PAGEREF _Toc101874751 \h </w:instrText>
        </w:r>
        <w:r>
          <w:rPr>
            <w:webHidden/>
          </w:rPr>
        </w:r>
        <w:r>
          <w:rPr>
            <w:webHidden/>
          </w:rPr>
          <w:fldChar w:fldCharType="separate"/>
        </w:r>
        <w:r>
          <w:rPr>
            <w:webHidden/>
          </w:rPr>
          <w:t>9</w:t>
        </w:r>
        <w:r>
          <w:rPr>
            <w:webHidden/>
          </w:rPr>
          <w:fldChar w:fldCharType="end"/>
        </w:r>
      </w:hyperlink>
    </w:p>
    <w:p w14:paraId="42D1E85B" w14:textId="1743C60E" w:rsidR="00E9277B" w:rsidRDefault="00E9277B">
      <w:pPr>
        <w:pStyle w:val="22"/>
        <w:rPr>
          <w:rFonts w:asciiTheme="minorHAnsi" w:eastAsiaTheme="minorEastAsia" w:hAnsiTheme="minorHAnsi" w:cstheme="minorBidi"/>
          <w:b w:val="0"/>
          <w:sz w:val="22"/>
          <w:szCs w:val="22"/>
        </w:rPr>
      </w:pPr>
      <w:hyperlink w:anchor="_Toc101874752" w:history="1">
        <w:r w:rsidRPr="004E47B1">
          <w:rPr>
            <w:rStyle w:val="a5"/>
          </w:rPr>
          <w:t>6.3.</w:t>
        </w:r>
        <w:r>
          <w:rPr>
            <w:rFonts w:asciiTheme="minorHAnsi" w:eastAsiaTheme="minorEastAsia" w:hAnsiTheme="minorHAnsi" w:cstheme="minorBidi"/>
            <w:b w:val="0"/>
            <w:sz w:val="22"/>
            <w:szCs w:val="22"/>
          </w:rPr>
          <w:tab/>
        </w:r>
        <w:r w:rsidRPr="004E47B1">
          <w:rPr>
            <w:rStyle w:val="a5"/>
          </w:rPr>
          <w:t>Оценочная стадия</w:t>
        </w:r>
        <w:r>
          <w:rPr>
            <w:webHidden/>
          </w:rPr>
          <w:tab/>
        </w:r>
        <w:r>
          <w:rPr>
            <w:webHidden/>
          </w:rPr>
          <w:fldChar w:fldCharType="begin"/>
        </w:r>
        <w:r>
          <w:rPr>
            <w:webHidden/>
          </w:rPr>
          <w:instrText xml:space="preserve"> PAGEREF _Toc101874752 \h </w:instrText>
        </w:r>
        <w:r>
          <w:rPr>
            <w:webHidden/>
          </w:rPr>
        </w:r>
        <w:r>
          <w:rPr>
            <w:webHidden/>
          </w:rPr>
          <w:fldChar w:fldCharType="separate"/>
        </w:r>
        <w:r>
          <w:rPr>
            <w:webHidden/>
          </w:rPr>
          <w:t>10</w:t>
        </w:r>
        <w:r>
          <w:rPr>
            <w:webHidden/>
          </w:rPr>
          <w:fldChar w:fldCharType="end"/>
        </w:r>
      </w:hyperlink>
    </w:p>
    <w:p w14:paraId="09CBC2F4" w14:textId="23C77ECD" w:rsidR="00E9277B" w:rsidRDefault="00E9277B">
      <w:pPr>
        <w:pStyle w:val="22"/>
        <w:rPr>
          <w:rFonts w:asciiTheme="minorHAnsi" w:eastAsiaTheme="minorEastAsia" w:hAnsiTheme="minorHAnsi" w:cstheme="minorBidi"/>
          <w:b w:val="0"/>
          <w:sz w:val="22"/>
          <w:szCs w:val="22"/>
        </w:rPr>
      </w:pPr>
      <w:hyperlink w:anchor="_Toc101874753" w:history="1">
        <w:r w:rsidRPr="004E47B1">
          <w:rPr>
            <w:rStyle w:val="a5"/>
          </w:rPr>
          <w:t>6.4.</w:t>
        </w:r>
        <w:r>
          <w:rPr>
            <w:rFonts w:asciiTheme="minorHAnsi" w:eastAsiaTheme="minorEastAsia" w:hAnsiTheme="minorHAnsi" w:cstheme="minorBidi"/>
            <w:b w:val="0"/>
            <w:sz w:val="22"/>
            <w:szCs w:val="22"/>
          </w:rPr>
          <w:tab/>
        </w:r>
        <w:r w:rsidRPr="004E47B1">
          <w:rPr>
            <w:rStyle w:val="a5"/>
          </w:rPr>
          <w:t>Проведение переговоров</w:t>
        </w:r>
        <w:r>
          <w:rPr>
            <w:webHidden/>
          </w:rPr>
          <w:tab/>
        </w:r>
        <w:r>
          <w:rPr>
            <w:webHidden/>
          </w:rPr>
          <w:fldChar w:fldCharType="begin"/>
        </w:r>
        <w:r>
          <w:rPr>
            <w:webHidden/>
          </w:rPr>
          <w:instrText xml:space="preserve"> PAGEREF _Toc101874753 \h </w:instrText>
        </w:r>
        <w:r>
          <w:rPr>
            <w:webHidden/>
          </w:rPr>
        </w:r>
        <w:r>
          <w:rPr>
            <w:webHidden/>
          </w:rPr>
          <w:fldChar w:fldCharType="separate"/>
        </w:r>
        <w:r>
          <w:rPr>
            <w:webHidden/>
          </w:rPr>
          <w:t>10</w:t>
        </w:r>
        <w:r>
          <w:rPr>
            <w:webHidden/>
          </w:rPr>
          <w:fldChar w:fldCharType="end"/>
        </w:r>
      </w:hyperlink>
    </w:p>
    <w:p w14:paraId="6902C096" w14:textId="2F2B4506" w:rsidR="00E9277B" w:rsidRDefault="00E9277B">
      <w:pPr>
        <w:pStyle w:val="13"/>
        <w:rPr>
          <w:rFonts w:asciiTheme="minorHAnsi" w:eastAsiaTheme="minorEastAsia" w:hAnsiTheme="minorHAnsi" w:cstheme="minorBidi"/>
          <w:b w:val="0"/>
          <w:bCs w:val="0"/>
          <w:caps w:val="0"/>
          <w:sz w:val="22"/>
          <w:szCs w:val="22"/>
        </w:rPr>
      </w:pPr>
      <w:hyperlink w:anchor="_Toc101874754" w:history="1">
        <w:r w:rsidRPr="004E47B1">
          <w:rPr>
            <w:rStyle w:val="a5"/>
          </w:rPr>
          <w:t>7.</w:t>
        </w:r>
        <w:r>
          <w:rPr>
            <w:rFonts w:asciiTheme="minorHAnsi" w:eastAsiaTheme="minorEastAsia" w:hAnsiTheme="minorHAnsi" w:cstheme="minorBidi"/>
            <w:b w:val="0"/>
            <w:bCs w:val="0"/>
            <w:caps w:val="0"/>
            <w:sz w:val="22"/>
            <w:szCs w:val="22"/>
          </w:rPr>
          <w:tab/>
        </w:r>
        <w:r w:rsidRPr="004E47B1">
          <w:rPr>
            <w:rStyle w:val="a5"/>
          </w:rPr>
          <w:t>Подписание Договора</w:t>
        </w:r>
        <w:r>
          <w:rPr>
            <w:webHidden/>
          </w:rPr>
          <w:tab/>
        </w:r>
        <w:r>
          <w:rPr>
            <w:webHidden/>
          </w:rPr>
          <w:fldChar w:fldCharType="begin"/>
        </w:r>
        <w:r>
          <w:rPr>
            <w:webHidden/>
          </w:rPr>
          <w:instrText xml:space="preserve"> PAGEREF _Toc101874754 \h </w:instrText>
        </w:r>
        <w:r>
          <w:rPr>
            <w:webHidden/>
          </w:rPr>
        </w:r>
        <w:r>
          <w:rPr>
            <w:webHidden/>
          </w:rPr>
          <w:fldChar w:fldCharType="separate"/>
        </w:r>
        <w:r>
          <w:rPr>
            <w:webHidden/>
          </w:rPr>
          <w:t>10</w:t>
        </w:r>
        <w:r>
          <w:rPr>
            <w:webHidden/>
          </w:rPr>
          <w:fldChar w:fldCharType="end"/>
        </w:r>
      </w:hyperlink>
    </w:p>
    <w:p w14:paraId="29A3324E" w14:textId="02382EE8" w:rsidR="00E9277B" w:rsidRDefault="00E9277B">
      <w:pPr>
        <w:pStyle w:val="13"/>
        <w:rPr>
          <w:rFonts w:asciiTheme="minorHAnsi" w:eastAsiaTheme="minorEastAsia" w:hAnsiTheme="minorHAnsi" w:cstheme="minorBidi"/>
          <w:b w:val="0"/>
          <w:bCs w:val="0"/>
          <w:caps w:val="0"/>
          <w:sz w:val="22"/>
          <w:szCs w:val="22"/>
        </w:rPr>
      </w:pPr>
      <w:hyperlink w:anchor="_Toc101874755" w:history="1">
        <w:r w:rsidRPr="004E47B1">
          <w:rPr>
            <w:rStyle w:val="a5"/>
          </w:rPr>
          <w:t>8.</w:t>
        </w:r>
        <w:r>
          <w:rPr>
            <w:rFonts w:asciiTheme="minorHAnsi" w:eastAsiaTheme="minorEastAsia" w:hAnsiTheme="minorHAnsi" w:cstheme="minorBidi"/>
            <w:b w:val="0"/>
            <w:bCs w:val="0"/>
            <w:caps w:val="0"/>
            <w:sz w:val="22"/>
            <w:szCs w:val="22"/>
          </w:rPr>
          <w:tab/>
        </w:r>
        <w:r w:rsidRPr="004E47B1">
          <w:rPr>
            <w:rStyle w:val="a5"/>
          </w:rPr>
          <w:t>Памятка о работе Конфликтной комиссии по закупочной деятельности для контрагентов</w:t>
        </w:r>
        <w:r>
          <w:rPr>
            <w:webHidden/>
          </w:rPr>
          <w:tab/>
        </w:r>
        <w:r>
          <w:rPr>
            <w:webHidden/>
          </w:rPr>
          <w:fldChar w:fldCharType="begin"/>
        </w:r>
        <w:r>
          <w:rPr>
            <w:webHidden/>
          </w:rPr>
          <w:instrText xml:space="preserve"> PAGEREF _Toc101874755 \h </w:instrText>
        </w:r>
        <w:r>
          <w:rPr>
            <w:webHidden/>
          </w:rPr>
        </w:r>
        <w:r>
          <w:rPr>
            <w:webHidden/>
          </w:rPr>
          <w:fldChar w:fldCharType="separate"/>
        </w:r>
        <w:r>
          <w:rPr>
            <w:webHidden/>
          </w:rPr>
          <w:t>10</w:t>
        </w:r>
        <w:r>
          <w:rPr>
            <w:webHidden/>
          </w:rPr>
          <w:fldChar w:fldCharType="end"/>
        </w:r>
      </w:hyperlink>
    </w:p>
    <w:p w14:paraId="0F52B8E1" w14:textId="54D023C1" w:rsidR="00E9277B" w:rsidRDefault="00E9277B">
      <w:pPr>
        <w:pStyle w:val="13"/>
        <w:rPr>
          <w:rFonts w:asciiTheme="minorHAnsi" w:eastAsiaTheme="minorEastAsia" w:hAnsiTheme="minorHAnsi" w:cstheme="minorBidi"/>
          <w:b w:val="0"/>
          <w:bCs w:val="0"/>
          <w:caps w:val="0"/>
          <w:sz w:val="22"/>
          <w:szCs w:val="22"/>
        </w:rPr>
      </w:pPr>
      <w:hyperlink w:anchor="_Toc101874756" w:history="1"/>
      <w:hyperlink w:anchor="_Toc101874757" w:history="1">
        <w:r w:rsidRPr="004E47B1">
          <w:rPr>
            <w:rStyle w:val="a5"/>
          </w:rPr>
          <w:t>9.</w:t>
        </w:r>
        <w:r>
          <w:rPr>
            <w:rFonts w:asciiTheme="minorHAnsi" w:eastAsiaTheme="minorEastAsia" w:hAnsiTheme="minorHAnsi" w:cstheme="minorBidi"/>
            <w:b w:val="0"/>
            <w:bCs w:val="0"/>
            <w:caps w:val="0"/>
            <w:sz w:val="22"/>
            <w:szCs w:val="22"/>
          </w:rPr>
          <w:tab/>
        </w:r>
        <w:r w:rsidRPr="004E47B1">
          <w:rPr>
            <w:rStyle w:val="a5"/>
          </w:rPr>
          <w:t>Образцы основных форм документов, включаемых в Предложение</w:t>
        </w:r>
        <w:r>
          <w:rPr>
            <w:webHidden/>
          </w:rPr>
          <w:tab/>
        </w:r>
        <w:r>
          <w:rPr>
            <w:webHidden/>
          </w:rPr>
          <w:fldChar w:fldCharType="begin"/>
        </w:r>
        <w:r>
          <w:rPr>
            <w:webHidden/>
          </w:rPr>
          <w:instrText xml:space="preserve"> PAGEREF _Toc101874757 \h </w:instrText>
        </w:r>
        <w:r>
          <w:rPr>
            <w:webHidden/>
          </w:rPr>
        </w:r>
        <w:r>
          <w:rPr>
            <w:webHidden/>
          </w:rPr>
          <w:fldChar w:fldCharType="separate"/>
        </w:r>
        <w:r>
          <w:rPr>
            <w:webHidden/>
          </w:rPr>
          <w:t>12</w:t>
        </w:r>
        <w:r>
          <w:rPr>
            <w:webHidden/>
          </w:rPr>
          <w:fldChar w:fldCharType="end"/>
        </w:r>
      </w:hyperlink>
    </w:p>
    <w:p w14:paraId="738B5A70" w14:textId="7E3ADB09" w:rsidR="00E9277B" w:rsidRDefault="00E9277B">
      <w:pPr>
        <w:pStyle w:val="22"/>
        <w:rPr>
          <w:rFonts w:asciiTheme="minorHAnsi" w:eastAsiaTheme="minorEastAsia" w:hAnsiTheme="minorHAnsi" w:cstheme="minorBidi"/>
          <w:b w:val="0"/>
          <w:sz w:val="22"/>
          <w:szCs w:val="22"/>
        </w:rPr>
      </w:pPr>
      <w:hyperlink w:anchor="_Toc101874758" w:history="1">
        <w:r w:rsidRPr="004E47B1">
          <w:rPr>
            <w:rStyle w:val="a5"/>
          </w:rPr>
          <w:t>9.1.</w:t>
        </w:r>
        <w:r>
          <w:rPr>
            <w:rFonts w:asciiTheme="minorHAnsi" w:eastAsiaTheme="minorEastAsia" w:hAnsiTheme="minorHAnsi" w:cstheme="minorBidi"/>
            <w:b w:val="0"/>
            <w:sz w:val="22"/>
            <w:szCs w:val="22"/>
          </w:rPr>
          <w:tab/>
        </w:r>
        <w:r w:rsidRPr="004E47B1">
          <w:rPr>
            <w:rStyle w:val="a5"/>
          </w:rPr>
          <w:t>Письмо о подаче оферты (Форма №1)</w:t>
        </w:r>
        <w:r>
          <w:rPr>
            <w:webHidden/>
          </w:rPr>
          <w:tab/>
        </w:r>
        <w:r>
          <w:rPr>
            <w:webHidden/>
          </w:rPr>
          <w:fldChar w:fldCharType="begin"/>
        </w:r>
        <w:r>
          <w:rPr>
            <w:webHidden/>
          </w:rPr>
          <w:instrText xml:space="preserve"> PAGEREF _Toc101874758 \h </w:instrText>
        </w:r>
        <w:r>
          <w:rPr>
            <w:webHidden/>
          </w:rPr>
        </w:r>
        <w:r>
          <w:rPr>
            <w:webHidden/>
          </w:rPr>
          <w:fldChar w:fldCharType="separate"/>
        </w:r>
        <w:r>
          <w:rPr>
            <w:webHidden/>
          </w:rPr>
          <w:t>12</w:t>
        </w:r>
        <w:r>
          <w:rPr>
            <w:webHidden/>
          </w:rPr>
          <w:fldChar w:fldCharType="end"/>
        </w:r>
      </w:hyperlink>
    </w:p>
    <w:p w14:paraId="44197E90" w14:textId="72521133" w:rsidR="00E9277B" w:rsidRDefault="00E9277B">
      <w:pPr>
        <w:pStyle w:val="22"/>
        <w:rPr>
          <w:rFonts w:asciiTheme="minorHAnsi" w:eastAsiaTheme="minorEastAsia" w:hAnsiTheme="minorHAnsi" w:cstheme="minorBidi"/>
          <w:b w:val="0"/>
          <w:sz w:val="22"/>
          <w:szCs w:val="22"/>
        </w:rPr>
      </w:pPr>
      <w:hyperlink w:anchor="_Toc101874759" w:history="1">
        <w:r w:rsidRPr="004E47B1">
          <w:rPr>
            <w:rStyle w:val="a5"/>
          </w:rPr>
          <w:t>9.2.</w:t>
        </w:r>
        <w:r>
          <w:rPr>
            <w:rFonts w:asciiTheme="minorHAnsi" w:eastAsiaTheme="minorEastAsia" w:hAnsiTheme="minorHAnsi" w:cstheme="minorBidi"/>
            <w:b w:val="0"/>
            <w:sz w:val="22"/>
            <w:szCs w:val="22"/>
          </w:rPr>
          <w:tab/>
        </w:r>
        <w:r w:rsidRPr="004E47B1">
          <w:rPr>
            <w:rStyle w:val="a5"/>
          </w:rPr>
          <w:t>Анкета Участника (Форма №2)</w:t>
        </w:r>
        <w:r>
          <w:rPr>
            <w:webHidden/>
          </w:rPr>
          <w:tab/>
        </w:r>
        <w:r>
          <w:rPr>
            <w:webHidden/>
          </w:rPr>
          <w:fldChar w:fldCharType="begin"/>
        </w:r>
        <w:r>
          <w:rPr>
            <w:webHidden/>
          </w:rPr>
          <w:instrText xml:space="preserve"> PAGEREF _Toc101874759 \h </w:instrText>
        </w:r>
        <w:r>
          <w:rPr>
            <w:webHidden/>
          </w:rPr>
        </w:r>
        <w:r>
          <w:rPr>
            <w:webHidden/>
          </w:rPr>
          <w:fldChar w:fldCharType="separate"/>
        </w:r>
        <w:r>
          <w:rPr>
            <w:webHidden/>
          </w:rPr>
          <w:t>14</w:t>
        </w:r>
        <w:r>
          <w:rPr>
            <w:webHidden/>
          </w:rPr>
          <w:fldChar w:fldCharType="end"/>
        </w:r>
      </w:hyperlink>
    </w:p>
    <w:p w14:paraId="2119282A" w14:textId="0DAFE3BB" w:rsidR="00E9277B" w:rsidRDefault="00E9277B">
      <w:pPr>
        <w:pStyle w:val="22"/>
        <w:rPr>
          <w:rFonts w:asciiTheme="minorHAnsi" w:eastAsiaTheme="minorEastAsia" w:hAnsiTheme="minorHAnsi" w:cstheme="minorBidi"/>
          <w:b w:val="0"/>
          <w:sz w:val="22"/>
          <w:szCs w:val="22"/>
        </w:rPr>
      </w:pPr>
      <w:hyperlink w:anchor="_Toc101874760" w:history="1">
        <w:r w:rsidRPr="004E47B1">
          <w:rPr>
            <w:rStyle w:val="a5"/>
          </w:rPr>
          <w:t>9.3.</w:t>
        </w:r>
        <w:r>
          <w:rPr>
            <w:rFonts w:asciiTheme="minorHAnsi" w:eastAsiaTheme="minorEastAsia" w:hAnsiTheme="minorHAnsi" w:cstheme="minorBidi"/>
            <w:b w:val="0"/>
            <w:sz w:val="22"/>
            <w:szCs w:val="22"/>
          </w:rPr>
          <w:tab/>
        </w:r>
        <w:r w:rsidRPr="004E47B1">
          <w:rPr>
            <w:rStyle w:val="a5"/>
          </w:rPr>
          <w:t>Подтверждение объема страхового покрытия/ Дополнительные условия/ алгоритм урегулирования убытков (Форма № 3-1, Форма № 3- 2,).</w:t>
        </w:r>
        <w:r>
          <w:rPr>
            <w:webHidden/>
          </w:rPr>
          <w:tab/>
        </w:r>
        <w:r>
          <w:rPr>
            <w:webHidden/>
          </w:rPr>
          <w:fldChar w:fldCharType="begin"/>
        </w:r>
        <w:r>
          <w:rPr>
            <w:webHidden/>
          </w:rPr>
          <w:instrText xml:space="preserve"> PAGEREF _Toc101874760 \h </w:instrText>
        </w:r>
        <w:r>
          <w:rPr>
            <w:webHidden/>
          </w:rPr>
        </w:r>
        <w:r>
          <w:rPr>
            <w:webHidden/>
          </w:rPr>
          <w:fldChar w:fldCharType="separate"/>
        </w:r>
        <w:r>
          <w:rPr>
            <w:webHidden/>
          </w:rPr>
          <w:t>16</w:t>
        </w:r>
        <w:r>
          <w:rPr>
            <w:webHidden/>
          </w:rPr>
          <w:fldChar w:fldCharType="end"/>
        </w:r>
      </w:hyperlink>
    </w:p>
    <w:p w14:paraId="5D26A288" w14:textId="3D7E1771" w:rsidR="00E9277B" w:rsidRDefault="00E9277B">
      <w:pPr>
        <w:pStyle w:val="22"/>
        <w:rPr>
          <w:rFonts w:asciiTheme="minorHAnsi" w:eastAsiaTheme="minorEastAsia" w:hAnsiTheme="minorHAnsi" w:cstheme="minorBidi"/>
          <w:b w:val="0"/>
          <w:sz w:val="22"/>
          <w:szCs w:val="22"/>
        </w:rPr>
      </w:pPr>
      <w:hyperlink w:anchor="_Toc101874761" w:history="1">
        <w:r w:rsidRPr="004E47B1">
          <w:rPr>
            <w:rStyle w:val="a5"/>
          </w:rPr>
          <w:t>Форма № 3- 1 Подтверждение объема страхового покрытия, представленного в настоящей Документации</w:t>
        </w:r>
        <w:r>
          <w:rPr>
            <w:webHidden/>
          </w:rPr>
          <w:tab/>
        </w:r>
        <w:r>
          <w:rPr>
            <w:webHidden/>
          </w:rPr>
          <w:fldChar w:fldCharType="begin"/>
        </w:r>
        <w:r>
          <w:rPr>
            <w:webHidden/>
          </w:rPr>
          <w:instrText xml:space="preserve"> PAGEREF _Toc101874761 \h </w:instrText>
        </w:r>
        <w:r>
          <w:rPr>
            <w:webHidden/>
          </w:rPr>
        </w:r>
        <w:r>
          <w:rPr>
            <w:webHidden/>
          </w:rPr>
          <w:fldChar w:fldCharType="separate"/>
        </w:r>
        <w:r>
          <w:rPr>
            <w:webHidden/>
          </w:rPr>
          <w:t>16</w:t>
        </w:r>
        <w:r>
          <w:rPr>
            <w:webHidden/>
          </w:rPr>
          <w:fldChar w:fldCharType="end"/>
        </w:r>
      </w:hyperlink>
    </w:p>
    <w:p w14:paraId="2E361BFD" w14:textId="3A51CCC2" w:rsidR="00E9277B" w:rsidRDefault="00E9277B">
      <w:pPr>
        <w:pStyle w:val="13"/>
        <w:rPr>
          <w:rFonts w:asciiTheme="minorHAnsi" w:eastAsiaTheme="minorEastAsia" w:hAnsiTheme="minorHAnsi" w:cstheme="minorBidi"/>
          <w:b w:val="0"/>
          <w:bCs w:val="0"/>
          <w:caps w:val="0"/>
          <w:sz w:val="22"/>
          <w:szCs w:val="22"/>
        </w:rPr>
      </w:pPr>
      <w:hyperlink w:anchor="_Toc101874762" w:history="1">
        <w:r w:rsidRPr="004E47B1">
          <w:rPr>
            <w:rStyle w:val="a5"/>
          </w:rPr>
          <w:t>10.</w:t>
        </w:r>
        <w:r>
          <w:rPr>
            <w:rFonts w:asciiTheme="minorHAnsi" w:eastAsiaTheme="minorEastAsia" w:hAnsiTheme="minorHAnsi" w:cstheme="minorBidi"/>
            <w:b w:val="0"/>
            <w:bCs w:val="0"/>
            <w:caps w:val="0"/>
            <w:sz w:val="22"/>
            <w:szCs w:val="22"/>
          </w:rPr>
          <w:tab/>
        </w:r>
        <w:r w:rsidRPr="004E47B1">
          <w:rPr>
            <w:rStyle w:val="a5"/>
          </w:rPr>
          <w:t>Опис</w:t>
        </w:r>
        <w:r w:rsidRPr="004E47B1">
          <w:rPr>
            <w:rStyle w:val="a5"/>
          </w:rPr>
          <w:t>а</w:t>
        </w:r>
        <w:r w:rsidRPr="004E47B1">
          <w:rPr>
            <w:rStyle w:val="a5"/>
          </w:rPr>
          <w:t>ние объекта недвижимости</w:t>
        </w:r>
        <w:r>
          <w:rPr>
            <w:webHidden/>
          </w:rPr>
          <w:tab/>
        </w:r>
        <w:r>
          <w:rPr>
            <w:webHidden/>
          </w:rPr>
          <w:fldChar w:fldCharType="begin"/>
        </w:r>
        <w:r>
          <w:rPr>
            <w:webHidden/>
          </w:rPr>
          <w:instrText xml:space="preserve"> PAGEREF _Toc101874762 \h </w:instrText>
        </w:r>
        <w:r>
          <w:rPr>
            <w:webHidden/>
          </w:rPr>
        </w:r>
        <w:r>
          <w:rPr>
            <w:webHidden/>
          </w:rPr>
          <w:fldChar w:fldCharType="separate"/>
        </w:r>
        <w:r>
          <w:rPr>
            <w:webHidden/>
          </w:rPr>
          <w:t>18</w:t>
        </w:r>
        <w:r>
          <w:rPr>
            <w:webHidden/>
          </w:rPr>
          <w:fldChar w:fldCharType="end"/>
        </w:r>
      </w:hyperlink>
    </w:p>
    <w:p w14:paraId="663D9139" w14:textId="09954F83" w:rsidR="006D4A7C" w:rsidRDefault="00481BB1" w:rsidP="00FD6713">
      <w:pPr>
        <w:pStyle w:val="22"/>
      </w:pPr>
      <w:r>
        <w:fldChar w:fldCharType="end"/>
      </w:r>
    </w:p>
    <w:p w14:paraId="4174DCC4" w14:textId="586754B8" w:rsidR="00CF6CBC" w:rsidRPr="00B04FC4" w:rsidRDefault="00CF6CBC" w:rsidP="003D1E29">
      <w:pPr>
        <w:pStyle w:val="111"/>
        <w:numPr>
          <w:ilvl w:val="0"/>
          <w:numId w:val="11"/>
        </w:numPr>
        <w:tabs>
          <w:tab w:val="num" w:pos="284"/>
        </w:tabs>
        <w:spacing w:before="0" w:after="0"/>
        <w:ind w:left="0" w:firstLine="0"/>
        <w:rPr>
          <w:rFonts w:ascii="Times New Roman" w:hAnsi="Times New Roman"/>
          <w:sz w:val="28"/>
        </w:rPr>
      </w:pPr>
      <w:bookmarkStart w:id="1" w:name="_Toc496553924"/>
      <w:bookmarkStart w:id="2" w:name="_Toc101874736"/>
      <w:r w:rsidRPr="00B04FC4">
        <w:rPr>
          <w:rFonts w:ascii="Times New Roman" w:hAnsi="Times New Roman"/>
          <w:sz w:val="28"/>
        </w:rPr>
        <w:lastRenderedPageBreak/>
        <w:t>Общие положения</w:t>
      </w:r>
      <w:bookmarkEnd w:id="1"/>
      <w:bookmarkEnd w:id="2"/>
    </w:p>
    <w:p w14:paraId="3B461CCD" w14:textId="77777777" w:rsidR="00CF6CBC" w:rsidRDefault="00CF6CBC" w:rsidP="00B04FC4">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Pr>
          <w:sz w:val="24"/>
          <w:szCs w:val="24"/>
        </w:rPr>
        <w:t>П</w:t>
      </w:r>
      <w:r w:rsidRPr="00BA08E8">
        <w:rPr>
          <w:sz w:val="24"/>
          <w:szCs w:val="24"/>
        </w:rPr>
        <w:t>АО АФК «Система» - юридический адрес:</w:t>
      </w:r>
      <w:r>
        <w:rPr>
          <w:sz w:val="24"/>
          <w:szCs w:val="24"/>
        </w:rPr>
        <w:t>125 009, г. Москва, ул. Моховая, д. 13 стр.,1.</w:t>
      </w:r>
      <w:r w:rsidRPr="00BA08E8">
        <w:rPr>
          <w:sz w:val="24"/>
          <w:szCs w:val="24"/>
        </w:rPr>
        <w:t xml:space="preserve"> </w:t>
      </w:r>
    </w:p>
    <w:p w14:paraId="2134418A" w14:textId="77777777" w:rsidR="00CF6CBC" w:rsidRDefault="00CF6CBC" w:rsidP="00B04FC4">
      <w:pPr>
        <w:tabs>
          <w:tab w:val="num" w:pos="0"/>
        </w:tabs>
        <w:spacing w:line="240" w:lineRule="auto"/>
        <w:ind w:firstLine="0"/>
        <w:rPr>
          <w:b/>
          <w:sz w:val="24"/>
          <w:szCs w:val="24"/>
        </w:rPr>
      </w:pPr>
      <w:r w:rsidRPr="00BA08E8">
        <w:rPr>
          <w:b/>
          <w:sz w:val="24"/>
          <w:szCs w:val="24"/>
        </w:rPr>
        <w:t>1.2 Организатор</w:t>
      </w:r>
      <w:r>
        <w:rPr>
          <w:b/>
          <w:sz w:val="24"/>
          <w:szCs w:val="24"/>
        </w:rPr>
        <w:t>:</w:t>
      </w:r>
    </w:p>
    <w:p w14:paraId="6CC31682" w14:textId="44AA5281" w:rsidR="00CF6CBC" w:rsidRPr="00F61C14" w:rsidRDefault="00CF6CBC" w:rsidP="00B04FC4">
      <w:pPr>
        <w:tabs>
          <w:tab w:val="num" w:pos="0"/>
        </w:tabs>
        <w:spacing w:line="240" w:lineRule="auto"/>
        <w:ind w:firstLine="0"/>
        <w:rPr>
          <w:b/>
          <w:sz w:val="24"/>
          <w:szCs w:val="24"/>
        </w:rPr>
      </w:pPr>
      <w:r>
        <w:rPr>
          <w:sz w:val="24"/>
          <w:szCs w:val="24"/>
        </w:rPr>
        <w:t xml:space="preserve">Управление делами ПАО АФК «Система», контактное лицо по вопросам технического </w:t>
      </w:r>
      <w:r w:rsidR="00623A58">
        <w:rPr>
          <w:sz w:val="24"/>
          <w:szCs w:val="24"/>
        </w:rPr>
        <w:t>задания Васильева</w:t>
      </w:r>
      <w:r w:rsidRPr="00F5436E">
        <w:rPr>
          <w:sz w:val="24"/>
          <w:szCs w:val="24"/>
        </w:rPr>
        <w:t xml:space="preserve"> Ольга Михайловна, тел. </w:t>
      </w:r>
      <w:r>
        <w:rPr>
          <w:sz w:val="24"/>
          <w:szCs w:val="24"/>
        </w:rPr>
        <w:t>+7</w:t>
      </w:r>
      <w:r w:rsidRPr="00AA0721">
        <w:rPr>
          <w:sz w:val="24"/>
          <w:szCs w:val="24"/>
        </w:rPr>
        <w:t xml:space="preserve"> </w:t>
      </w:r>
      <w:r w:rsidRPr="00F5436E">
        <w:rPr>
          <w:sz w:val="24"/>
          <w:szCs w:val="24"/>
        </w:rPr>
        <w:t>(495) 730-15-13, доб.</w:t>
      </w:r>
      <w:r w:rsidRPr="00BA3E84">
        <w:rPr>
          <w:sz w:val="24"/>
          <w:szCs w:val="24"/>
        </w:rPr>
        <w:t xml:space="preserve"> 50744</w:t>
      </w:r>
      <w:r w:rsidRPr="000C494E">
        <w:rPr>
          <w:sz w:val="24"/>
          <w:szCs w:val="24"/>
        </w:rPr>
        <w:t xml:space="preserve">, </w:t>
      </w:r>
      <w:r w:rsidRPr="000C494E">
        <w:rPr>
          <w:sz w:val="24"/>
          <w:szCs w:val="24"/>
          <w:lang w:val="en-US"/>
        </w:rPr>
        <w:t>e</w:t>
      </w:r>
      <w:r w:rsidRPr="000C494E">
        <w:rPr>
          <w:sz w:val="24"/>
          <w:szCs w:val="24"/>
        </w:rPr>
        <w:t>-</w:t>
      </w:r>
      <w:r w:rsidRPr="000C494E">
        <w:rPr>
          <w:sz w:val="24"/>
          <w:szCs w:val="24"/>
          <w:lang w:val="en-US"/>
        </w:rPr>
        <w:t>mail</w:t>
      </w:r>
      <w:r w:rsidRPr="000C494E">
        <w:rPr>
          <w:sz w:val="24"/>
          <w:szCs w:val="24"/>
        </w:rPr>
        <w:t xml:space="preserve">: </w:t>
      </w:r>
      <w:hyperlink r:id="rId8" w:history="1">
        <w:r w:rsidRPr="00F61C14">
          <w:rPr>
            <w:rStyle w:val="a5"/>
            <w:sz w:val="24"/>
            <w:szCs w:val="24"/>
            <w:lang w:val="en-US"/>
          </w:rPr>
          <w:t>vasilieva</w:t>
        </w:r>
        <w:r w:rsidRPr="00F61C14">
          <w:rPr>
            <w:rStyle w:val="a5"/>
            <w:sz w:val="24"/>
            <w:szCs w:val="24"/>
          </w:rPr>
          <w:t>@</w:t>
        </w:r>
        <w:r w:rsidRPr="00F61C14">
          <w:rPr>
            <w:rStyle w:val="a5"/>
            <w:sz w:val="24"/>
            <w:szCs w:val="24"/>
            <w:lang w:val="en-US"/>
          </w:rPr>
          <w:t>sistema</w:t>
        </w:r>
        <w:r w:rsidRPr="00F61C14">
          <w:rPr>
            <w:rStyle w:val="a5"/>
            <w:sz w:val="24"/>
            <w:szCs w:val="24"/>
          </w:rPr>
          <w:t>.</w:t>
        </w:r>
        <w:proofErr w:type="spellStart"/>
        <w:r w:rsidRPr="00F61C14">
          <w:rPr>
            <w:rStyle w:val="a5"/>
            <w:sz w:val="24"/>
            <w:szCs w:val="24"/>
            <w:lang w:val="en-US"/>
          </w:rPr>
          <w:t>ru</w:t>
        </w:r>
        <w:proofErr w:type="spellEnd"/>
      </w:hyperlink>
      <w:r w:rsidRPr="00F61C14">
        <w:rPr>
          <w:sz w:val="24"/>
          <w:szCs w:val="24"/>
        </w:rPr>
        <w:t>.</w:t>
      </w:r>
    </w:p>
    <w:p w14:paraId="13436F18" w14:textId="25A12F62" w:rsidR="00CF6CBC" w:rsidRDefault="00CF6CBC" w:rsidP="00B04FC4">
      <w:pPr>
        <w:tabs>
          <w:tab w:val="num" w:pos="0"/>
        </w:tabs>
        <w:spacing w:line="240" w:lineRule="auto"/>
        <w:ind w:firstLine="0"/>
        <w:rPr>
          <w:sz w:val="24"/>
          <w:szCs w:val="24"/>
        </w:rPr>
      </w:pPr>
      <w:r>
        <w:rPr>
          <w:sz w:val="24"/>
          <w:szCs w:val="24"/>
        </w:rPr>
        <w:t>Комплекс финансов ПАО АФК «Система», контактное лицо по вопросам организации и проведения закупочной процедуры</w:t>
      </w:r>
      <w:r w:rsidRPr="00647589">
        <w:rPr>
          <w:sz w:val="24"/>
          <w:szCs w:val="24"/>
        </w:rPr>
        <w:t xml:space="preserve"> </w:t>
      </w:r>
      <w:r w:rsidRPr="00F5436E">
        <w:rPr>
          <w:sz w:val="24"/>
          <w:szCs w:val="24"/>
        </w:rPr>
        <w:t>Патрина Е</w:t>
      </w:r>
      <w:r>
        <w:rPr>
          <w:sz w:val="24"/>
          <w:szCs w:val="24"/>
        </w:rPr>
        <w:t>лена Александровна,</w:t>
      </w:r>
      <w:r w:rsidRPr="00F5436E">
        <w:rPr>
          <w:sz w:val="24"/>
          <w:szCs w:val="24"/>
        </w:rPr>
        <w:t xml:space="preserve"> тел.</w:t>
      </w:r>
      <w:r w:rsidRPr="00AA0721">
        <w:rPr>
          <w:sz w:val="24"/>
          <w:szCs w:val="24"/>
        </w:rPr>
        <w:t xml:space="preserve"> </w:t>
      </w:r>
      <w:r>
        <w:rPr>
          <w:sz w:val="24"/>
          <w:szCs w:val="24"/>
        </w:rPr>
        <w:t>+</w:t>
      </w:r>
      <w:r w:rsidR="00623A58">
        <w:rPr>
          <w:sz w:val="24"/>
          <w:szCs w:val="24"/>
        </w:rPr>
        <w:t xml:space="preserve">7 </w:t>
      </w:r>
      <w:r w:rsidR="00623A58" w:rsidRPr="00F5436E">
        <w:rPr>
          <w:sz w:val="24"/>
          <w:szCs w:val="24"/>
        </w:rPr>
        <w:t>(</w:t>
      </w:r>
      <w:r w:rsidRPr="00F5436E">
        <w:rPr>
          <w:sz w:val="24"/>
          <w:szCs w:val="24"/>
        </w:rPr>
        <w:t xml:space="preserve">495) 730-15-13 доб. 50453 </w:t>
      </w:r>
      <w:r w:rsidRPr="00F5436E">
        <w:rPr>
          <w:sz w:val="24"/>
          <w:szCs w:val="24"/>
          <w:lang w:val="en-US"/>
        </w:rPr>
        <w:t>e</w:t>
      </w:r>
      <w:r w:rsidRPr="00F5436E">
        <w:rPr>
          <w:sz w:val="24"/>
          <w:szCs w:val="24"/>
        </w:rPr>
        <w:t>-</w:t>
      </w:r>
      <w:r w:rsidRPr="00F5436E">
        <w:rPr>
          <w:sz w:val="24"/>
          <w:szCs w:val="24"/>
          <w:lang w:val="en-US"/>
        </w:rPr>
        <w:t>mail</w:t>
      </w:r>
      <w:r w:rsidRPr="00F5436E">
        <w:rPr>
          <w:sz w:val="24"/>
          <w:szCs w:val="24"/>
        </w:rPr>
        <w:t xml:space="preserve">: </w:t>
      </w:r>
      <w:hyperlink r:id="rId9" w:history="1">
        <w:r w:rsidRPr="00F61C14">
          <w:rPr>
            <w:rStyle w:val="a5"/>
            <w:sz w:val="24"/>
            <w:szCs w:val="24"/>
            <w:lang w:val="en-US"/>
          </w:rPr>
          <w:t>patrina</w:t>
        </w:r>
        <w:r w:rsidRPr="00F61C14">
          <w:rPr>
            <w:rStyle w:val="a5"/>
            <w:sz w:val="24"/>
            <w:szCs w:val="24"/>
          </w:rPr>
          <w:t>@</w:t>
        </w:r>
        <w:r w:rsidRPr="00F61C14">
          <w:rPr>
            <w:rStyle w:val="a5"/>
            <w:sz w:val="24"/>
            <w:szCs w:val="24"/>
            <w:lang w:val="en-US"/>
          </w:rPr>
          <w:t>sistema</w:t>
        </w:r>
        <w:r w:rsidRPr="00F61C14">
          <w:rPr>
            <w:rStyle w:val="a5"/>
            <w:sz w:val="24"/>
            <w:szCs w:val="24"/>
          </w:rPr>
          <w:t>.</w:t>
        </w:r>
        <w:proofErr w:type="spellStart"/>
        <w:r w:rsidRPr="00F61C14">
          <w:rPr>
            <w:rStyle w:val="a5"/>
            <w:sz w:val="24"/>
            <w:szCs w:val="24"/>
            <w:lang w:val="en-US"/>
          </w:rPr>
          <w:t>ru</w:t>
        </w:r>
        <w:proofErr w:type="spellEnd"/>
      </w:hyperlink>
      <w:r>
        <w:rPr>
          <w:sz w:val="24"/>
          <w:szCs w:val="24"/>
        </w:rPr>
        <w:t>.</w:t>
      </w:r>
    </w:p>
    <w:p w14:paraId="5229B8A8" w14:textId="77777777" w:rsidR="00CF6CBC" w:rsidRDefault="005F4DC7" w:rsidP="00B04FC4">
      <w:pPr>
        <w:tabs>
          <w:tab w:val="num" w:pos="0"/>
        </w:tabs>
        <w:spacing w:line="240" w:lineRule="auto"/>
        <w:ind w:firstLine="0"/>
        <w:rPr>
          <w:b/>
          <w:sz w:val="24"/>
          <w:szCs w:val="24"/>
        </w:rPr>
      </w:pPr>
      <w:r w:rsidRPr="00510C31">
        <w:rPr>
          <w:b/>
          <w:sz w:val="24"/>
          <w:szCs w:val="24"/>
        </w:rPr>
        <w:t>1.3 Срок окончания приема предложений</w:t>
      </w:r>
    </w:p>
    <w:p w14:paraId="441FD91C" w14:textId="77777777" w:rsidR="00623A58" w:rsidRDefault="00CF6CBC" w:rsidP="00B04FC4">
      <w:pPr>
        <w:autoSpaceDE w:val="0"/>
        <w:autoSpaceDN w:val="0"/>
        <w:adjustRightInd w:val="0"/>
        <w:spacing w:line="240" w:lineRule="auto"/>
        <w:ind w:firstLine="0"/>
        <w:rPr>
          <w:rStyle w:val="a5"/>
          <w:sz w:val="24"/>
          <w:szCs w:val="24"/>
        </w:rPr>
      </w:pPr>
      <w:r w:rsidRPr="00F61C14">
        <w:rPr>
          <w:b/>
          <w:color w:val="FF0000"/>
          <w:sz w:val="24"/>
          <w:szCs w:val="24"/>
        </w:rPr>
        <w:t>ВНИМАНИЕ!!!</w:t>
      </w:r>
      <w:r w:rsidRPr="00F61C14">
        <w:rPr>
          <w:color w:val="FF0000"/>
          <w:sz w:val="24"/>
          <w:szCs w:val="24"/>
        </w:rPr>
        <w:t xml:space="preserve"> </w:t>
      </w:r>
      <w:r w:rsidRPr="00F61C14">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 ЭТП) по адресу </w:t>
      </w:r>
      <w:hyperlink r:id="rId10" w:history="1">
        <w:r w:rsidRPr="00664876">
          <w:rPr>
            <w:rStyle w:val="a5"/>
            <w:sz w:val="24"/>
            <w:szCs w:val="24"/>
            <w:lang w:val="en-US"/>
          </w:rPr>
          <w:t>http</w:t>
        </w:r>
        <w:r w:rsidRPr="00664876">
          <w:rPr>
            <w:rStyle w:val="a5"/>
            <w:sz w:val="24"/>
            <w:szCs w:val="24"/>
          </w:rPr>
          <w:t>://</w:t>
        </w:r>
        <w:r w:rsidRPr="00664876">
          <w:rPr>
            <w:rStyle w:val="a5"/>
            <w:sz w:val="24"/>
            <w:szCs w:val="24"/>
            <w:lang w:val="en-US"/>
          </w:rPr>
          <w:t>utp</w:t>
        </w:r>
        <w:r w:rsidRPr="00664876">
          <w:rPr>
            <w:rStyle w:val="a5"/>
            <w:sz w:val="24"/>
            <w:szCs w:val="24"/>
          </w:rPr>
          <w:t>.</w:t>
        </w:r>
        <w:r w:rsidRPr="00664876">
          <w:rPr>
            <w:rStyle w:val="a5"/>
            <w:sz w:val="24"/>
            <w:szCs w:val="24"/>
            <w:lang w:val="en-US"/>
          </w:rPr>
          <w:t>sberbank</w:t>
        </w:r>
        <w:r w:rsidRPr="00664876">
          <w:rPr>
            <w:rStyle w:val="a5"/>
            <w:sz w:val="24"/>
            <w:szCs w:val="24"/>
          </w:rPr>
          <w:t>-</w:t>
        </w:r>
        <w:r w:rsidRPr="00664876">
          <w:rPr>
            <w:rStyle w:val="a5"/>
            <w:sz w:val="24"/>
            <w:szCs w:val="24"/>
            <w:lang w:val="en-US"/>
          </w:rPr>
          <w:t>ast</w:t>
        </w:r>
        <w:r w:rsidRPr="00664876">
          <w:rPr>
            <w:rStyle w:val="a5"/>
            <w:sz w:val="24"/>
            <w:szCs w:val="24"/>
          </w:rPr>
          <w:t>.</w:t>
        </w:r>
        <w:r w:rsidRPr="00664876">
          <w:rPr>
            <w:rStyle w:val="a5"/>
            <w:sz w:val="24"/>
            <w:szCs w:val="24"/>
            <w:lang w:val="en-US"/>
          </w:rPr>
          <w:t>ru</w:t>
        </w:r>
        <w:r w:rsidRPr="00664876">
          <w:rPr>
            <w:rStyle w:val="a5"/>
            <w:sz w:val="24"/>
            <w:szCs w:val="24"/>
          </w:rPr>
          <w:t>/</w:t>
        </w:r>
        <w:r w:rsidRPr="00664876">
          <w:rPr>
            <w:rStyle w:val="a5"/>
            <w:sz w:val="24"/>
            <w:szCs w:val="24"/>
            <w:lang w:val="en-US"/>
          </w:rPr>
          <w:t>VIP</w:t>
        </w:r>
        <w:r w:rsidRPr="00664876">
          <w:rPr>
            <w:rStyle w:val="a5"/>
            <w:sz w:val="24"/>
            <w:szCs w:val="24"/>
          </w:rPr>
          <w:t>/</w:t>
        </w:r>
        <w:r w:rsidRPr="00664876">
          <w:rPr>
            <w:rStyle w:val="a5"/>
            <w:sz w:val="24"/>
            <w:szCs w:val="24"/>
            <w:lang w:val="en-US"/>
          </w:rPr>
          <w:t>List</w:t>
        </w:r>
        <w:r w:rsidRPr="00664876">
          <w:rPr>
            <w:rStyle w:val="a5"/>
            <w:sz w:val="24"/>
            <w:szCs w:val="24"/>
          </w:rPr>
          <w:t>/</w:t>
        </w:r>
        <w:r w:rsidRPr="00664876">
          <w:rPr>
            <w:rStyle w:val="a5"/>
            <w:sz w:val="24"/>
            <w:szCs w:val="24"/>
            <w:lang w:val="en-US"/>
          </w:rPr>
          <w:t>PurchaseList</w:t>
        </w:r>
        <w:r w:rsidRPr="00664876">
          <w:rPr>
            <w:rStyle w:val="a5"/>
            <w:sz w:val="24"/>
            <w:szCs w:val="24"/>
          </w:rPr>
          <w:t>/358</w:t>
        </w:r>
      </w:hyperlink>
      <w:r w:rsidRPr="00664876">
        <w:rPr>
          <w:sz w:val="24"/>
          <w:szCs w:val="24"/>
        </w:rPr>
        <w:t xml:space="preserve"> </w:t>
      </w:r>
      <w:r w:rsidRPr="00F61C14">
        <w:rPr>
          <w:sz w:val="24"/>
          <w:szCs w:val="24"/>
        </w:rPr>
        <w:t xml:space="preserve"> </w:t>
      </w:r>
      <w:r w:rsidRPr="006B395A">
        <w:rPr>
          <w:sz w:val="24"/>
          <w:szCs w:val="24"/>
        </w:rPr>
        <w:t>в соответствии с регламентом и инструкцией для Участников торговой секции «Закупки и продажи</w:t>
      </w:r>
      <w:r>
        <w:rPr>
          <w:sz w:val="24"/>
          <w:szCs w:val="24"/>
        </w:rPr>
        <w:t xml:space="preserve">» </w:t>
      </w:r>
      <w:r w:rsidRPr="006B395A">
        <w:rPr>
          <w:sz w:val="24"/>
          <w:szCs w:val="24"/>
        </w:rPr>
        <w:t>«Сбербанк-АСТ», ознакомиться с которыми можно на сайте</w:t>
      </w:r>
      <w:r>
        <w:rPr>
          <w:sz w:val="24"/>
          <w:szCs w:val="24"/>
        </w:rPr>
        <w:t xml:space="preserve"> в разделе</w:t>
      </w:r>
      <w:r w:rsidRPr="006B395A">
        <w:rPr>
          <w:sz w:val="24"/>
          <w:szCs w:val="24"/>
        </w:rPr>
        <w:t xml:space="preserve"> </w:t>
      </w:r>
      <w:hyperlink r:id="rId11" w:history="1">
        <w:r w:rsidRPr="00C27C47">
          <w:rPr>
            <w:rStyle w:val="a5"/>
            <w:sz w:val="24"/>
            <w:szCs w:val="24"/>
            <w:lang w:val="en-US"/>
          </w:rPr>
          <w:t>http</w:t>
        </w:r>
        <w:r w:rsidRPr="00C27C47">
          <w:rPr>
            <w:rStyle w:val="a5"/>
            <w:sz w:val="24"/>
            <w:szCs w:val="24"/>
          </w:rPr>
          <w:t>://</w:t>
        </w:r>
        <w:proofErr w:type="spellStart"/>
        <w:r w:rsidRPr="00C27C47">
          <w:rPr>
            <w:rStyle w:val="a5"/>
            <w:sz w:val="24"/>
            <w:szCs w:val="24"/>
            <w:lang w:val="en-US"/>
          </w:rPr>
          <w:t>utp</w:t>
        </w:r>
        <w:proofErr w:type="spellEnd"/>
        <w:r w:rsidRPr="00C27C47">
          <w:rPr>
            <w:rStyle w:val="a5"/>
            <w:sz w:val="24"/>
            <w:szCs w:val="24"/>
          </w:rPr>
          <w:t>.</w:t>
        </w:r>
        <w:proofErr w:type="spellStart"/>
        <w:r w:rsidRPr="00C27C47">
          <w:rPr>
            <w:rStyle w:val="a5"/>
            <w:sz w:val="24"/>
            <w:szCs w:val="24"/>
            <w:lang w:val="en-US"/>
          </w:rPr>
          <w:t>sberbank</w:t>
        </w:r>
        <w:proofErr w:type="spellEnd"/>
        <w:r w:rsidRPr="00C27C47">
          <w:rPr>
            <w:rStyle w:val="a5"/>
            <w:sz w:val="24"/>
            <w:szCs w:val="24"/>
          </w:rPr>
          <w:t>-</w:t>
        </w:r>
        <w:proofErr w:type="spellStart"/>
        <w:r w:rsidRPr="00C27C47">
          <w:rPr>
            <w:rStyle w:val="a5"/>
            <w:sz w:val="24"/>
            <w:szCs w:val="24"/>
            <w:lang w:val="en-US"/>
          </w:rPr>
          <w:t>ast</w:t>
        </w:r>
        <w:proofErr w:type="spellEnd"/>
        <w:r w:rsidRPr="00C27C47">
          <w:rPr>
            <w:rStyle w:val="a5"/>
            <w:sz w:val="24"/>
            <w:szCs w:val="24"/>
          </w:rPr>
          <w:t>.</w:t>
        </w:r>
        <w:proofErr w:type="spellStart"/>
        <w:r w:rsidRPr="00C27C47">
          <w:rPr>
            <w:rStyle w:val="a5"/>
            <w:sz w:val="24"/>
            <w:szCs w:val="24"/>
            <w:lang w:val="en-US"/>
          </w:rPr>
          <w:t>ru</w:t>
        </w:r>
        <w:proofErr w:type="spellEnd"/>
        <w:r w:rsidRPr="00C27C47">
          <w:rPr>
            <w:rStyle w:val="a5"/>
            <w:sz w:val="24"/>
            <w:szCs w:val="24"/>
          </w:rPr>
          <w:t>/</w:t>
        </w:r>
        <w:r w:rsidRPr="00C27C47">
          <w:rPr>
            <w:rStyle w:val="a5"/>
            <w:sz w:val="24"/>
            <w:szCs w:val="24"/>
            <w:lang w:val="en-US"/>
          </w:rPr>
          <w:t>VIP</w:t>
        </w:r>
        <w:r w:rsidRPr="00C27C47">
          <w:rPr>
            <w:rStyle w:val="a5"/>
            <w:sz w:val="24"/>
            <w:szCs w:val="24"/>
          </w:rPr>
          <w:t>/</w:t>
        </w:r>
        <w:r w:rsidRPr="00C27C47">
          <w:rPr>
            <w:rStyle w:val="a5"/>
            <w:sz w:val="24"/>
            <w:szCs w:val="24"/>
            <w:lang w:val="en-US"/>
          </w:rPr>
          <w:t>Notice</w:t>
        </w:r>
        <w:r w:rsidRPr="00C27C47">
          <w:rPr>
            <w:rStyle w:val="a5"/>
            <w:sz w:val="24"/>
            <w:szCs w:val="24"/>
          </w:rPr>
          <w:t>/752/</w:t>
        </w:r>
        <w:r w:rsidRPr="00C27C47">
          <w:rPr>
            <w:rStyle w:val="a5"/>
            <w:sz w:val="24"/>
            <w:szCs w:val="24"/>
            <w:lang w:val="en-US"/>
          </w:rPr>
          <w:t>Information</w:t>
        </w:r>
      </w:hyperlink>
      <w:r w:rsidRPr="00C27C47">
        <w:rPr>
          <w:rStyle w:val="a5"/>
          <w:sz w:val="24"/>
          <w:szCs w:val="24"/>
        </w:rPr>
        <w:t xml:space="preserve">. </w:t>
      </w:r>
    </w:p>
    <w:p w14:paraId="78654066" w14:textId="6628BE77" w:rsidR="0083498F" w:rsidRPr="00623A58" w:rsidRDefault="0083498F" w:rsidP="00B04FC4">
      <w:pPr>
        <w:autoSpaceDE w:val="0"/>
        <w:autoSpaceDN w:val="0"/>
        <w:adjustRightInd w:val="0"/>
        <w:spacing w:line="240" w:lineRule="auto"/>
        <w:ind w:firstLine="0"/>
        <w:rPr>
          <w:b/>
          <w:sz w:val="24"/>
          <w:szCs w:val="24"/>
          <w:u w:val="single"/>
        </w:rPr>
      </w:pPr>
      <w:r w:rsidRPr="00623A58">
        <w:rPr>
          <w:b/>
          <w:sz w:val="24"/>
          <w:szCs w:val="24"/>
          <w:u w:val="single"/>
        </w:rPr>
        <w:t xml:space="preserve">Дата подачи документов на участие и коммерческих предложений </w:t>
      </w:r>
      <w:r w:rsidR="007379EC" w:rsidRPr="00623A58">
        <w:rPr>
          <w:b/>
          <w:sz w:val="24"/>
          <w:szCs w:val="24"/>
          <w:u w:val="single"/>
        </w:rPr>
        <w:t>«</w:t>
      </w:r>
      <w:r w:rsidR="00D42128" w:rsidRPr="00623A58">
        <w:rPr>
          <w:b/>
          <w:sz w:val="24"/>
          <w:szCs w:val="24"/>
          <w:u w:val="single"/>
        </w:rPr>
        <w:t>1</w:t>
      </w:r>
      <w:r w:rsidR="00623A58" w:rsidRPr="00623A58">
        <w:rPr>
          <w:b/>
          <w:sz w:val="24"/>
          <w:szCs w:val="24"/>
          <w:u w:val="single"/>
        </w:rPr>
        <w:t>6</w:t>
      </w:r>
      <w:r w:rsidR="007379EC" w:rsidRPr="00623A58">
        <w:rPr>
          <w:b/>
          <w:sz w:val="24"/>
          <w:szCs w:val="24"/>
          <w:u w:val="single"/>
        </w:rPr>
        <w:t>»</w:t>
      </w:r>
      <w:r w:rsidRPr="00623A58">
        <w:rPr>
          <w:b/>
          <w:sz w:val="24"/>
          <w:szCs w:val="24"/>
          <w:u w:val="single"/>
        </w:rPr>
        <w:t xml:space="preserve"> </w:t>
      </w:r>
      <w:r w:rsidR="00D42128" w:rsidRPr="00623A58">
        <w:rPr>
          <w:b/>
          <w:sz w:val="24"/>
          <w:szCs w:val="24"/>
          <w:u w:val="single"/>
        </w:rPr>
        <w:t>мая</w:t>
      </w:r>
      <w:r w:rsidRPr="00623A58">
        <w:rPr>
          <w:b/>
          <w:sz w:val="24"/>
          <w:szCs w:val="24"/>
          <w:u w:val="single"/>
        </w:rPr>
        <w:t xml:space="preserve"> 20</w:t>
      </w:r>
      <w:r w:rsidR="004612BC" w:rsidRPr="00623A58">
        <w:rPr>
          <w:b/>
          <w:sz w:val="24"/>
          <w:szCs w:val="24"/>
          <w:u w:val="single"/>
        </w:rPr>
        <w:t>2</w:t>
      </w:r>
      <w:r w:rsidR="00D42128" w:rsidRPr="00623A58">
        <w:rPr>
          <w:b/>
          <w:sz w:val="24"/>
          <w:szCs w:val="24"/>
          <w:u w:val="single"/>
        </w:rPr>
        <w:t>2</w:t>
      </w:r>
      <w:r w:rsidRPr="00623A58">
        <w:rPr>
          <w:b/>
          <w:sz w:val="24"/>
          <w:szCs w:val="24"/>
          <w:u w:val="single"/>
        </w:rPr>
        <w:t xml:space="preserve"> г.</w:t>
      </w:r>
      <w:r w:rsidRPr="00623A58">
        <w:rPr>
          <w:sz w:val="24"/>
          <w:szCs w:val="24"/>
          <w:u w:val="single"/>
        </w:rPr>
        <w:t xml:space="preserve"> </w:t>
      </w:r>
      <w:r w:rsidRPr="00623A58">
        <w:rPr>
          <w:b/>
          <w:sz w:val="24"/>
          <w:szCs w:val="24"/>
          <w:u w:val="single"/>
        </w:rPr>
        <w:t>до 1</w:t>
      </w:r>
      <w:r w:rsidR="00623A58" w:rsidRPr="00623A58">
        <w:rPr>
          <w:b/>
          <w:sz w:val="24"/>
          <w:szCs w:val="24"/>
          <w:u w:val="single"/>
        </w:rPr>
        <w:t>9</w:t>
      </w:r>
      <w:r w:rsidRPr="00623A58">
        <w:rPr>
          <w:b/>
          <w:sz w:val="24"/>
          <w:szCs w:val="24"/>
          <w:u w:val="single"/>
        </w:rPr>
        <w:t>.00 часов (МСК). Документы и предложения, поданные после указанного срока, ЭТП не принимаются.</w:t>
      </w:r>
    </w:p>
    <w:p w14:paraId="5F648E5A" w14:textId="77777777" w:rsidR="00FD6713" w:rsidRPr="00623A58" w:rsidRDefault="00FD6713" w:rsidP="00B04FC4">
      <w:pPr>
        <w:spacing w:line="240" w:lineRule="auto"/>
        <w:ind w:firstLine="0"/>
        <w:rPr>
          <w:b/>
          <w:sz w:val="24"/>
          <w:szCs w:val="24"/>
        </w:rPr>
      </w:pPr>
      <w:r w:rsidRPr="00623A58">
        <w:rPr>
          <w:b/>
          <w:sz w:val="24"/>
          <w:szCs w:val="24"/>
        </w:rPr>
        <w:t>1.4</w:t>
      </w:r>
      <w:bookmarkStart w:id="3" w:name="_Toc298319687"/>
      <w:r w:rsidRPr="00623A58">
        <w:rPr>
          <w:b/>
          <w:sz w:val="24"/>
          <w:szCs w:val="24"/>
        </w:rPr>
        <w:t>. Предоставление Закупочной документации</w:t>
      </w:r>
      <w:bookmarkEnd w:id="3"/>
      <w:r w:rsidRPr="00623A58">
        <w:rPr>
          <w:b/>
          <w:sz w:val="24"/>
          <w:szCs w:val="24"/>
        </w:rPr>
        <w:t>.</w:t>
      </w:r>
    </w:p>
    <w:p w14:paraId="0D115496" w14:textId="77777777" w:rsidR="00CF6CBC" w:rsidRPr="00623A58" w:rsidRDefault="00CF6CBC" w:rsidP="00B04FC4">
      <w:pPr>
        <w:tabs>
          <w:tab w:val="num" w:pos="0"/>
        </w:tabs>
        <w:spacing w:line="240" w:lineRule="auto"/>
        <w:ind w:firstLine="0"/>
        <w:rPr>
          <w:sz w:val="24"/>
          <w:szCs w:val="24"/>
        </w:rPr>
      </w:pP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r w:rsidRPr="00623A58">
        <w:rPr>
          <w:sz w:val="24"/>
          <w:szCs w:val="24"/>
        </w:rPr>
        <w:t xml:space="preserve">1.4.1. Участники могут ознакомиться с Закупочной документацией на официальном сайте ПАО АФК «Система» </w:t>
      </w:r>
      <w:hyperlink r:id="rId12" w:history="1">
        <w:r w:rsidRPr="00623A58">
          <w:rPr>
            <w:color w:val="0000FF"/>
            <w:sz w:val="24"/>
            <w:szCs w:val="24"/>
            <w:u w:val="single"/>
            <w:lang w:val="en-US"/>
          </w:rPr>
          <w:t>www</w:t>
        </w:r>
        <w:r w:rsidRPr="00623A58">
          <w:rPr>
            <w:color w:val="0000FF"/>
            <w:sz w:val="24"/>
            <w:szCs w:val="24"/>
            <w:u w:val="single"/>
          </w:rPr>
          <w:t>.</w:t>
        </w:r>
        <w:r w:rsidRPr="00623A58">
          <w:rPr>
            <w:color w:val="0000FF"/>
            <w:sz w:val="24"/>
            <w:szCs w:val="24"/>
            <w:u w:val="single"/>
            <w:lang w:val="en-US"/>
          </w:rPr>
          <w:t>sistema</w:t>
        </w:r>
        <w:r w:rsidRPr="00623A58">
          <w:rPr>
            <w:color w:val="0000FF"/>
            <w:sz w:val="24"/>
            <w:szCs w:val="24"/>
            <w:u w:val="single"/>
          </w:rPr>
          <w:t>.</w:t>
        </w:r>
        <w:r w:rsidRPr="00623A58">
          <w:rPr>
            <w:color w:val="0000FF"/>
            <w:sz w:val="24"/>
            <w:szCs w:val="24"/>
            <w:u w:val="single"/>
            <w:lang w:val="en-US"/>
          </w:rPr>
          <w:t>ru</w:t>
        </w:r>
      </w:hyperlink>
      <w:r w:rsidRPr="00623A58">
        <w:rPr>
          <w:sz w:val="24"/>
          <w:szCs w:val="24"/>
        </w:rPr>
        <w:t xml:space="preserve"> в разделе «Закупки» и на ЭТП по адресу </w:t>
      </w:r>
      <w:hyperlink r:id="rId13" w:history="1">
        <w:r w:rsidRPr="00623A58">
          <w:rPr>
            <w:rStyle w:val="a5"/>
            <w:sz w:val="24"/>
            <w:szCs w:val="24"/>
            <w:lang w:val="en-US"/>
          </w:rPr>
          <w:t>http</w:t>
        </w:r>
        <w:r w:rsidRPr="00623A58">
          <w:rPr>
            <w:rStyle w:val="a5"/>
            <w:sz w:val="24"/>
            <w:szCs w:val="24"/>
          </w:rPr>
          <w:t>://</w:t>
        </w:r>
        <w:r w:rsidRPr="00623A58">
          <w:rPr>
            <w:rStyle w:val="a5"/>
            <w:sz w:val="24"/>
            <w:szCs w:val="24"/>
            <w:lang w:val="en-US"/>
          </w:rPr>
          <w:t>utp</w:t>
        </w:r>
        <w:r w:rsidRPr="00623A58">
          <w:rPr>
            <w:rStyle w:val="a5"/>
            <w:sz w:val="24"/>
            <w:szCs w:val="24"/>
          </w:rPr>
          <w:t>.</w:t>
        </w:r>
        <w:r w:rsidRPr="00623A58">
          <w:rPr>
            <w:rStyle w:val="a5"/>
            <w:sz w:val="24"/>
            <w:szCs w:val="24"/>
            <w:lang w:val="en-US"/>
          </w:rPr>
          <w:t>sberbank</w:t>
        </w:r>
        <w:r w:rsidRPr="00623A58">
          <w:rPr>
            <w:rStyle w:val="a5"/>
            <w:sz w:val="24"/>
            <w:szCs w:val="24"/>
          </w:rPr>
          <w:t>-</w:t>
        </w:r>
        <w:r w:rsidRPr="00623A58">
          <w:rPr>
            <w:rStyle w:val="a5"/>
            <w:sz w:val="24"/>
            <w:szCs w:val="24"/>
            <w:lang w:val="en-US"/>
          </w:rPr>
          <w:t>ast</w:t>
        </w:r>
        <w:r w:rsidRPr="00623A58">
          <w:rPr>
            <w:rStyle w:val="a5"/>
            <w:sz w:val="24"/>
            <w:szCs w:val="24"/>
          </w:rPr>
          <w:t>.</w:t>
        </w:r>
        <w:r w:rsidRPr="00623A58">
          <w:rPr>
            <w:rStyle w:val="a5"/>
            <w:sz w:val="24"/>
            <w:szCs w:val="24"/>
            <w:lang w:val="en-US"/>
          </w:rPr>
          <w:t>ru</w:t>
        </w:r>
        <w:r w:rsidRPr="00623A58">
          <w:rPr>
            <w:rStyle w:val="a5"/>
            <w:sz w:val="24"/>
            <w:szCs w:val="24"/>
          </w:rPr>
          <w:t>/</w:t>
        </w:r>
        <w:r w:rsidRPr="00623A58">
          <w:rPr>
            <w:rStyle w:val="a5"/>
            <w:sz w:val="24"/>
            <w:szCs w:val="24"/>
            <w:lang w:val="en-US"/>
          </w:rPr>
          <w:t>VIP</w:t>
        </w:r>
        <w:r w:rsidRPr="00623A58">
          <w:rPr>
            <w:rStyle w:val="a5"/>
            <w:sz w:val="24"/>
            <w:szCs w:val="24"/>
          </w:rPr>
          <w:t>/</w:t>
        </w:r>
        <w:r w:rsidRPr="00623A58">
          <w:rPr>
            <w:rStyle w:val="a5"/>
            <w:sz w:val="24"/>
            <w:szCs w:val="24"/>
            <w:lang w:val="en-US"/>
          </w:rPr>
          <w:t>List</w:t>
        </w:r>
        <w:r w:rsidRPr="00623A58">
          <w:rPr>
            <w:rStyle w:val="a5"/>
            <w:sz w:val="24"/>
            <w:szCs w:val="24"/>
          </w:rPr>
          <w:t>/</w:t>
        </w:r>
        <w:r w:rsidRPr="00623A58">
          <w:rPr>
            <w:rStyle w:val="a5"/>
            <w:sz w:val="24"/>
            <w:szCs w:val="24"/>
            <w:lang w:val="en-US"/>
          </w:rPr>
          <w:t>PurchaseList</w:t>
        </w:r>
        <w:r w:rsidRPr="00623A58">
          <w:rPr>
            <w:rStyle w:val="a5"/>
            <w:sz w:val="24"/>
            <w:szCs w:val="24"/>
          </w:rPr>
          <w:t>/358</w:t>
        </w:r>
      </w:hyperlink>
      <w:r w:rsidRPr="00623A58">
        <w:rPr>
          <w:rStyle w:val="a5"/>
          <w:sz w:val="24"/>
          <w:szCs w:val="24"/>
        </w:rPr>
        <w:t>.</w:t>
      </w:r>
    </w:p>
    <w:p w14:paraId="6CE6AD78" w14:textId="77777777" w:rsidR="00CF6CBC" w:rsidRPr="00623A58" w:rsidRDefault="00CF6CBC" w:rsidP="00B04FC4">
      <w:pPr>
        <w:tabs>
          <w:tab w:val="num" w:pos="0"/>
        </w:tabs>
        <w:spacing w:line="240" w:lineRule="auto"/>
        <w:ind w:firstLine="0"/>
        <w:rPr>
          <w:sz w:val="24"/>
          <w:szCs w:val="24"/>
        </w:rPr>
      </w:pPr>
      <w:r w:rsidRPr="00623A5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6513191" w14:textId="77777777" w:rsidR="005F4DC7" w:rsidRPr="00623A58" w:rsidRDefault="005F4DC7" w:rsidP="00B04FC4">
      <w:pPr>
        <w:tabs>
          <w:tab w:val="num" w:pos="0"/>
        </w:tabs>
        <w:spacing w:line="240" w:lineRule="auto"/>
        <w:ind w:firstLine="0"/>
        <w:rPr>
          <w:b/>
          <w:sz w:val="24"/>
          <w:szCs w:val="24"/>
        </w:rPr>
      </w:pPr>
      <w:r w:rsidRPr="00623A58">
        <w:rPr>
          <w:b/>
          <w:sz w:val="24"/>
          <w:szCs w:val="24"/>
        </w:rPr>
        <w:t>1.</w:t>
      </w:r>
      <w:r w:rsidR="00FD6713" w:rsidRPr="00623A58">
        <w:rPr>
          <w:b/>
          <w:sz w:val="24"/>
          <w:szCs w:val="24"/>
        </w:rPr>
        <w:t>5</w:t>
      </w:r>
      <w:r w:rsidR="00E31CDA" w:rsidRPr="00623A58">
        <w:rPr>
          <w:b/>
          <w:sz w:val="24"/>
          <w:szCs w:val="24"/>
        </w:rPr>
        <w:t xml:space="preserve"> </w:t>
      </w:r>
      <w:r w:rsidRPr="00623A58">
        <w:rPr>
          <w:b/>
          <w:sz w:val="24"/>
          <w:szCs w:val="24"/>
        </w:rPr>
        <w:t>Правовой статус процедур и документов</w:t>
      </w:r>
      <w:bookmarkEnd w:id="4"/>
      <w:bookmarkEnd w:id="5"/>
      <w:bookmarkEnd w:id="6"/>
      <w:bookmarkEnd w:id="7"/>
      <w:bookmarkEnd w:id="8"/>
      <w:bookmarkEnd w:id="9"/>
      <w:bookmarkEnd w:id="10"/>
      <w:bookmarkEnd w:id="11"/>
    </w:p>
    <w:p w14:paraId="33E770F3" w14:textId="77777777" w:rsidR="005F4DC7" w:rsidRPr="00623A58" w:rsidRDefault="005F4DC7" w:rsidP="00B04FC4">
      <w:pPr>
        <w:tabs>
          <w:tab w:val="num" w:pos="0"/>
        </w:tabs>
        <w:spacing w:line="240" w:lineRule="auto"/>
        <w:ind w:firstLine="0"/>
        <w:rPr>
          <w:sz w:val="24"/>
          <w:szCs w:val="24"/>
        </w:rPr>
      </w:pPr>
      <w:bookmarkStart w:id="13" w:name="_Toc55285339"/>
      <w:bookmarkStart w:id="14" w:name="_Toc55305373"/>
      <w:bookmarkStart w:id="15" w:name="_Toc57314619"/>
      <w:bookmarkStart w:id="16" w:name="_Toc69728944"/>
      <w:bookmarkStart w:id="17" w:name="_Toc66354324"/>
      <w:bookmarkEnd w:id="12"/>
      <w:r w:rsidRPr="00623A58">
        <w:rPr>
          <w:sz w:val="24"/>
          <w:szCs w:val="24"/>
        </w:rPr>
        <w:t>1.</w:t>
      </w:r>
      <w:r w:rsidR="00FD6713" w:rsidRPr="00623A58">
        <w:rPr>
          <w:sz w:val="24"/>
          <w:szCs w:val="24"/>
        </w:rPr>
        <w:t>5</w:t>
      </w:r>
      <w:r w:rsidRPr="00623A58">
        <w:rPr>
          <w:sz w:val="24"/>
          <w:szCs w:val="24"/>
        </w:rPr>
        <w:t xml:space="preserve">.1. </w:t>
      </w:r>
      <w:r w:rsidR="000740F2" w:rsidRPr="00623A58">
        <w:rPr>
          <w:b/>
          <w:sz w:val="24"/>
          <w:szCs w:val="24"/>
        </w:rPr>
        <w:t>Открытый</w:t>
      </w:r>
      <w:r w:rsidR="00BC1F05" w:rsidRPr="00623A58">
        <w:rPr>
          <w:b/>
          <w:sz w:val="24"/>
          <w:szCs w:val="24"/>
        </w:rPr>
        <w:t xml:space="preserve"> </w:t>
      </w:r>
      <w:r w:rsidRPr="00623A58">
        <w:rPr>
          <w:b/>
          <w:sz w:val="24"/>
          <w:szCs w:val="24"/>
        </w:rPr>
        <w:t xml:space="preserve">запрос </w:t>
      </w:r>
      <w:r w:rsidR="0083498F" w:rsidRPr="00623A58">
        <w:rPr>
          <w:b/>
          <w:sz w:val="24"/>
          <w:szCs w:val="24"/>
        </w:rPr>
        <w:t xml:space="preserve">цен </w:t>
      </w:r>
      <w:r w:rsidR="00BC1F05" w:rsidRPr="00623A58">
        <w:rPr>
          <w:b/>
          <w:sz w:val="24"/>
          <w:szCs w:val="24"/>
        </w:rPr>
        <w:t xml:space="preserve">(далее по тексту – запрос </w:t>
      </w:r>
      <w:r w:rsidR="0083498F" w:rsidRPr="00623A58">
        <w:rPr>
          <w:b/>
          <w:sz w:val="24"/>
          <w:szCs w:val="24"/>
        </w:rPr>
        <w:t>цен</w:t>
      </w:r>
      <w:r w:rsidR="00BC1F05" w:rsidRPr="00623A58">
        <w:rPr>
          <w:b/>
          <w:sz w:val="24"/>
          <w:szCs w:val="24"/>
        </w:rPr>
        <w:t>)</w:t>
      </w:r>
      <w:r w:rsidRPr="00623A5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50E4FBFC" w14:textId="6FFD2234"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.2.</w:t>
      </w:r>
      <w:r w:rsidR="007A4DD6" w:rsidRPr="00623A58">
        <w:rPr>
          <w:sz w:val="24"/>
          <w:szCs w:val="24"/>
        </w:rPr>
        <w:t xml:space="preserve"> </w:t>
      </w:r>
      <w:r w:rsidRPr="00623A58">
        <w:rPr>
          <w:sz w:val="24"/>
          <w:szCs w:val="24"/>
        </w:rPr>
        <w:t>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7BA3C6FD" w14:textId="77777777"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5515CCF2" w14:textId="77777777"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.4. Заключенный по результатам запроса предложений Договор фиксирует все достигнутые сторонами договоренности.</w:t>
      </w:r>
    </w:p>
    <w:p w14:paraId="406455A0" w14:textId="77777777" w:rsidR="005F4DC7" w:rsidRPr="00623A58" w:rsidRDefault="005F4DC7" w:rsidP="00B04FC4">
      <w:pPr>
        <w:tabs>
          <w:tab w:val="num" w:pos="0"/>
        </w:tabs>
        <w:spacing w:line="240" w:lineRule="auto"/>
        <w:ind w:firstLine="0"/>
        <w:rPr>
          <w:sz w:val="24"/>
          <w:szCs w:val="24"/>
        </w:rPr>
      </w:pPr>
      <w:bookmarkStart w:id="18" w:name="_Ref86827161"/>
      <w:r w:rsidRPr="00623A58">
        <w:rPr>
          <w:sz w:val="24"/>
          <w:szCs w:val="24"/>
        </w:rPr>
        <w:t>1.</w:t>
      </w:r>
      <w:r w:rsidR="00FD6713" w:rsidRPr="00623A58">
        <w:rPr>
          <w:sz w:val="24"/>
          <w:szCs w:val="24"/>
        </w:rPr>
        <w:t>5</w:t>
      </w:r>
      <w:r w:rsidRPr="00623A58">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8"/>
    </w:p>
    <w:p w14:paraId="6435C2AD"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D7A41BB"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5638AFCC" w14:textId="77777777" w:rsidR="005F4DC7" w:rsidRPr="00623A58" w:rsidRDefault="005F4DC7" w:rsidP="00B04FC4">
      <w:pPr>
        <w:pStyle w:val="ab"/>
        <w:tabs>
          <w:tab w:val="clear" w:pos="851"/>
          <w:tab w:val="clear" w:pos="1134"/>
          <w:tab w:val="clear" w:pos="1418"/>
          <w:tab w:val="clear" w:pos="2978"/>
          <w:tab w:val="num" w:pos="900"/>
        </w:tabs>
        <w:spacing w:line="240" w:lineRule="auto"/>
        <w:ind w:left="0" w:firstLine="0"/>
        <w:rPr>
          <w:sz w:val="24"/>
          <w:szCs w:val="24"/>
        </w:rPr>
      </w:pPr>
      <w:r w:rsidRPr="00623A58">
        <w:rPr>
          <w:sz w:val="24"/>
          <w:szCs w:val="24"/>
        </w:rPr>
        <w:t>Предложение Победителя со всеми дополнениями и разъяснениями, соответствующими требованиям Организатора.</w:t>
      </w:r>
    </w:p>
    <w:p w14:paraId="57BD1188" w14:textId="77777777" w:rsidR="005F4DC7" w:rsidRPr="00623A58" w:rsidRDefault="005F4DC7" w:rsidP="00B04FC4">
      <w:pPr>
        <w:tabs>
          <w:tab w:val="num" w:pos="0"/>
        </w:tabs>
        <w:spacing w:line="240" w:lineRule="auto"/>
        <w:ind w:firstLine="0"/>
        <w:rPr>
          <w:sz w:val="24"/>
          <w:szCs w:val="24"/>
        </w:rPr>
      </w:pPr>
      <w:r w:rsidRPr="00623A58">
        <w:rPr>
          <w:sz w:val="24"/>
          <w:szCs w:val="24"/>
        </w:rPr>
        <w:t>1.</w:t>
      </w:r>
      <w:r w:rsidR="00FD6713" w:rsidRPr="00623A58">
        <w:rPr>
          <w:sz w:val="24"/>
          <w:szCs w:val="24"/>
        </w:rPr>
        <w:t>5</w:t>
      </w:r>
      <w:r w:rsidRPr="00623A58">
        <w:rPr>
          <w:sz w:val="24"/>
          <w:szCs w:val="24"/>
        </w:rPr>
        <w:t>.6. Иные документы Организатора и Участников не определяют права и обязанности сторон в связи с данным запросом предложений.</w:t>
      </w:r>
    </w:p>
    <w:p w14:paraId="0B5661E1" w14:textId="77777777" w:rsidR="005F4DC7" w:rsidRPr="00623A58" w:rsidRDefault="005F4DC7" w:rsidP="00623A58">
      <w:pPr>
        <w:tabs>
          <w:tab w:val="num" w:pos="0"/>
        </w:tabs>
        <w:spacing w:line="240" w:lineRule="auto"/>
        <w:ind w:firstLine="0"/>
        <w:rPr>
          <w:sz w:val="24"/>
          <w:szCs w:val="24"/>
        </w:rPr>
      </w:pPr>
      <w:r w:rsidRPr="00623A58">
        <w:rPr>
          <w:sz w:val="24"/>
          <w:szCs w:val="24"/>
        </w:rPr>
        <w:lastRenderedPageBreak/>
        <w:t>1.</w:t>
      </w:r>
      <w:r w:rsidR="00FD6713" w:rsidRPr="00623A58">
        <w:rPr>
          <w:sz w:val="24"/>
          <w:szCs w:val="24"/>
        </w:rPr>
        <w:t>5</w:t>
      </w:r>
      <w:r w:rsidRPr="00623A58">
        <w:rPr>
          <w:sz w:val="24"/>
          <w:szCs w:val="24"/>
        </w:rPr>
        <w:t xml:space="preserve">.7. Во всем, что не урегулировано Уведомлением о проведении </w:t>
      </w:r>
      <w:r w:rsidRPr="00623A58">
        <w:rPr>
          <w:b/>
          <w:sz w:val="24"/>
          <w:szCs w:val="24"/>
        </w:rPr>
        <w:t xml:space="preserve">запроса </w:t>
      </w:r>
      <w:r w:rsidR="0083498F" w:rsidRPr="00623A58">
        <w:rPr>
          <w:b/>
          <w:sz w:val="24"/>
          <w:szCs w:val="24"/>
        </w:rPr>
        <w:t>цен</w:t>
      </w:r>
      <w:r w:rsidR="0083498F" w:rsidRPr="00623A58">
        <w:rPr>
          <w:sz w:val="24"/>
          <w:szCs w:val="24"/>
        </w:rPr>
        <w:t xml:space="preserve"> </w:t>
      </w:r>
      <w:r w:rsidRPr="00623A58">
        <w:rPr>
          <w:sz w:val="24"/>
          <w:szCs w:val="24"/>
        </w:rPr>
        <w:t>и настоящей Документацией, стороны руководствуются Гражданским кодексом Российской Федерации.</w:t>
      </w:r>
    </w:p>
    <w:bookmarkEnd w:id="13"/>
    <w:bookmarkEnd w:id="14"/>
    <w:bookmarkEnd w:id="15"/>
    <w:bookmarkEnd w:id="16"/>
    <w:bookmarkEnd w:id="17"/>
    <w:p w14:paraId="0BF5B58E" w14:textId="77777777" w:rsidR="005F4DC7" w:rsidRPr="00623A58" w:rsidRDefault="005F4DC7" w:rsidP="00623A58">
      <w:pPr>
        <w:tabs>
          <w:tab w:val="num" w:pos="0"/>
        </w:tabs>
        <w:spacing w:line="240" w:lineRule="auto"/>
        <w:ind w:firstLine="0"/>
        <w:rPr>
          <w:b/>
          <w:sz w:val="24"/>
          <w:szCs w:val="24"/>
        </w:rPr>
      </w:pPr>
      <w:r w:rsidRPr="00623A58">
        <w:rPr>
          <w:b/>
          <w:sz w:val="24"/>
          <w:szCs w:val="24"/>
        </w:rPr>
        <w:t>1.</w:t>
      </w:r>
      <w:r w:rsidR="00FD6713" w:rsidRPr="00623A58">
        <w:rPr>
          <w:b/>
          <w:sz w:val="24"/>
          <w:szCs w:val="24"/>
        </w:rPr>
        <w:t>6</w:t>
      </w:r>
      <w:r w:rsidR="00E31CDA" w:rsidRPr="00623A58">
        <w:rPr>
          <w:b/>
          <w:sz w:val="24"/>
          <w:szCs w:val="24"/>
        </w:rPr>
        <w:t xml:space="preserve"> </w:t>
      </w:r>
      <w:r w:rsidRPr="00623A58">
        <w:rPr>
          <w:b/>
          <w:sz w:val="24"/>
          <w:szCs w:val="24"/>
        </w:rPr>
        <w:t>Обжалование</w:t>
      </w:r>
    </w:p>
    <w:p w14:paraId="6C42C0A1" w14:textId="77777777" w:rsidR="005F4DC7" w:rsidRPr="00623A58" w:rsidRDefault="005F4DC7" w:rsidP="00623A58">
      <w:pPr>
        <w:tabs>
          <w:tab w:val="num" w:pos="0"/>
        </w:tabs>
        <w:spacing w:line="240" w:lineRule="auto"/>
        <w:ind w:firstLine="0"/>
        <w:rPr>
          <w:sz w:val="24"/>
          <w:szCs w:val="24"/>
        </w:rPr>
      </w:pPr>
      <w:bookmarkStart w:id="19" w:name="_Ref86789831"/>
      <w:bookmarkStart w:id="20" w:name="_Toc55285338"/>
      <w:bookmarkStart w:id="21" w:name="_Toc55305372"/>
      <w:bookmarkStart w:id="22" w:name="_Toc57314621"/>
      <w:bookmarkStart w:id="23" w:name="_Toc69728946"/>
      <w:r w:rsidRPr="00623A58">
        <w:rPr>
          <w:sz w:val="24"/>
          <w:szCs w:val="24"/>
        </w:rPr>
        <w:t>1.</w:t>
      </w:r>
      <w:r w:rsidR="00FD6713" w:rsidRPr="00623A58">
        <w:rPr>
          <w:sz w:val="24"/>
          <w:szCs w:val="24"/>
        </w:rPr>
        <w:t>6</w:t>
      </w:r>
      <w:r w:rsidRPr="00623A58">
        <w:rPr>
          <w:sz w:val="24"/>
          <w:szCs w:val="24"/>
        </w:rPr>
        <w:t xml:space="preserve">.1. Все споры и разногласия, возникающие в связи с проведением </w:t>
      </w:r>
      <w:r w:rsidRPr="00623A58">
        <w:rPr>
          <w:b/>
          <w:sz w:val="24"/>
          <w:szCs w:val="24"/>
        </w:rPr>
        <w:t xml:space="preserve">запроса </w:t>
      </w:r>
      <w:r w:rsidR="0083498F" w:rsidRPr="00623A58">
        <w:rPr>
          <w:b/>
          <w:sz w:val="24"/>
          <w:szCs w:val="24"/>
        </w:rPr>
        <w:t>цен</w:t>
      </w:r>
      <w:r w:rsidRPr="00623A5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9"/>
    </w:p>
    <w:p w14:paraId="57E4DB98" w14:textId="77777777" w:rsidR="00E3224C" w:rsidRPr="00623A58" w:rsidRDefault="00E3224C" w:rsidP="00623A58">
      <w:pPr>
        <w:tabs>
          <w:tab w:val="num" w:pos="0"/>
        </w:tabs>
        <w:spacing w:line="240" w:lineRule="auto"/>
        <w:ind w:firstLine="0"/>
        <w:rPr>
          <w:sz w:val="24"/>
          <w:szCs w:val="24"/>
        </w:rPr>
      </w:pPr>
      <w:r w:rsidRPr="00D14653">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8 настоящей Документации).</w:t>
      </w:r>
    </w:p>
    <w:p w14:paraId="20C96427" w14:textId="77777777" w:rsidR="005F4DC7" w:rsidRPr="00623A58" w:rsidRDefault="005F4DC7" w:rsidP="00623A58">
      <w:pPr>
        <w:tabs>
          <w:tab w:val="num" w:pos="0"/>
        </w:tabs>
        <w:spacing w:line="240" w:lineRule="auto"/>
        <w:ind w:firstLine="0"/>
        <w:rPr>
          <w:sz w:val="24"/>
          <w:szCs w:val="24"/>
        </w:rPr>
      </w:pPr>
      <w:r w:rsidRPr="00623A58">
        <w:rPr>
          <w:sz w:val="24"/>
          <w:szCs w:val="24"/>
        </w:rPr>
        <w:t>1.</w:t>
      </w:r>
      <w:r w:rsidR="00FD6713" w:rsidRPr="00623A58">
        <w:rPr>
          <w:sz w:val="24"/>
          <w:szCs w:val="24"/>
        </w:rPr>
        <w:t>6</w:t>
      </w:r>
      <w:r w:rsidRPr="00623A58">
        <w:rPr>
          <w:sz w:val="24"/>
          <w:szCs w:val="24"/>
        </w:rPr>
        <w:t>.3. Вышеизложенное не ограничивает права сторон на обращение в суд в соответствии с действующим законодательством.</w:t>
      </w:r>
    </w:p>
    <w:p w14:paraId="69140329" w14:textId="77777777" w:rsidR="005F4DC7" w:rsidRPr="00623A58" w:rsidRDefault="005F4DC7" w:rsidP="00B04FC4">
      <w:pPr>
        <w:widowControl w:val="0"/>
        <w:tabs>
          <w:tab w:val="num" w:pos="0"/>
        </w:tabs>
        <w:suppressAutoHyphens/>
        <w:spacing w:line="240" w:lineRule="auto"/>
        <w:ind w:firstLine="0"/>
        <w:rPr>
          <w:b/>
          <w:sz w:val="24"/>
          <w:szCs w:val="24"/>
        </w:rPr>
      </w:pPr>
      <w:bookmarkStart w:id="24" w:name="_Toc189545070"/>
      <w:r w:rsidRPr="00623A58">
        <w:rPr>
          <w:b/>
          <w:sz w:val="24"/>
          <w:szCs w:val="24"/>
        </w:rPr>
        <w:t>1.</w:t>
      </w:r>
      <w:r w:rsidR="00FD6713" w:rsidRPr="00623A58">
        <w:rPr>
          <w:b/>
          <w:sz w:val="24"/>
          <w:szCs w:val="24"/>
        </w:rPr>
        <w:t>7</w:t>
      </w:r>
      <w:r w:rsidRPr="00623A58">
        <w:rPr>
          <w:b/>
          <w:sz w:val="24"/>
          <w:szCs w:val="24"/>
        </w:rPr>
        <w:t xml:space="preserve">.  Прочие </w:t>
      </w:r>
      <w:bookmarkEnd w:id="20"/>
      <w:bookmarkEnd w:id="21"/>
      <w:r w:rsidRPr="00623A58">
        <w:rPr>
          <w:b/>
          <w:sz w:val="24"/>
          <w:szCs w:val="24"/>
        </w:rPr>
        <w:t>положения</w:t>
      </w:r>
      <w:bookmarkEnd w:id="22"/>
      <w:bookmarkEnd w:id="23"/>
      <w:bookmarkEnd w:id="24"/>
    </w:p>
    <w:p w14:paraId="3FCA2851"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49797EE5"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5505FE5E" w14:textId="77777777" w:rsidR="005F4DC7" w:rsidRPr="00623A58"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1FC3A8E" w14:textId="3DCD4A0E" w:rsidR="005F4DC7" w:rsidRDefault="005F4DC7" w:rsidP="00B04FC4">
      <w:pPr>
        <w:widowControl w:val="0"/>
        <w:tabs>
          <w:tab w:val="num" w:pos="0"/>
        </w:tabs>
        <w:suppressAutoHyphens/>
        <w:spacing w:line="240" w:lineRule="auto"/>
        <w:ind w:firstLine="0"/>
        <w:rPr>
          <w:sz w:val="24"/>
          <w:szCs w:val="24"/>
        </w:rPr>
      </w:pPr>
      <w:r w:rsidRPr="00623A58">
        <w:rPr>
          <w:sz w:val="24"/>
          <w:szCs w:val="24"/>
        </w:rPr>
        <w:t>1.</w:t>
      </w:r>
      <w:r w:rsidR="00FD6713" w:rsidRPr="00623A58">
        <w:rPr>
          <w:sz w:val="24"/>
          <w:szCs w:val="24"/>
        </w:rPr>
        <w:t>7</w:t>
      </w:r>
      <w:r w:rsidRPr="00623A58">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079EDF45" w14:textId="77777777" w:rsidR="00B04FC4" w:rsidRPr="00623A58" w:rsidRDefault="00B04FC4" w:rsidP="00B04FC4">
      <w:pPr>
        <w:widowControl w:val="0"/>
        <w:tabs>
          <w:tab w:val="num" w:pos="0"/>
        </w:tabs>
        <w:suppressAutoHyphens/>
        <w:spacing w:line="240" w:lineRule="auto"/>
        <w:ind w:firstLine="0"/>
        <w:rPr>
          <w:sz w:val="24"/>
          <w:szCs w:val="24"/>
        </w:rPr>
      </w:pPr>
    </w:p>
    <w:p w14:paraId="245F54B2" w14:textId="77777777" w:rsidR="005F4DC7" w:rsidRPr="00B04FC4"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25" w:name="_Ref99767173"/>
      <w:bookmarkStart w:id="26" w:name="_Toc140749454"/>
      <w:bookmarkStart w:id="27" w:name="_Toc189545071"/>
      <w:bookmarkStart w:id="28" w:name="_Toc101874737"/>
      <w:r w:rsidRPr="00B04FC4">
        <w:rPr>
          <w:rFonts w:ascii="Times New Roman" w:hAnsi="Times New Roman"/>
          <w:sz w:val="28"/>
        </w:rPr>
        <w:t>Предмет закупки</w:t>
      </w:r>
      <w:bookmarkEnd w:id="25"/>
      <w:bookmarkEnd w:id="26"/>
      <w:bookmarkEnd w:id="27"/>
      <w:bookmarkEnd w:id="28"/>
    </w:p>
    <w:p w14:paraId="657271A8" w14:textId="433B6666" w:rsidR="007379EC" w:rsidRPr="00623A58" w:rsidRDefault="005F4DC7" w:rsidP="00B05392">
      <w:pPr>
        <w:widowControl w:val="0"/>
        <w:suppressAutoHyphens/>
        <w:spacing w:line="240" w:lineRule="auto"/>
        <w:ind w:firstLine="0"/>
        <w:rPr>
          <w:bCs/>
          <w:iCs/>
          <w:sz w:val="24"/>
          <w:szCs w:val="24"/>
        </w:rPr>
      </w:pPr>
      <w:bookmarkStart w:id="29" w:name="_Toc189545072"/>
      <w:r w:rsidRPr="00623A58">
        <w:rPr>
          <w:b/>
          <w:sz w:val="24"/>
          <w:szCs w:val="24"/>
        </w:rPr>
        <w:t>Предметом закупки является:</w:t>
      </w:r>
      <w:bookmarkEnd w:id="29"/>
      <w:r w:rsidRPr="00623A58">
        <w:rPr>
          <w:b/>
          <w:sz w:val="24"/>
          <w:szCs w:val="24"/>
        </w:rPr>
        <w:t xml:space="preserve"> </w:t>
      </w:r>
      <w:r w:rsidR="00183260" w:rsidRPr="00623A58">
        <w:rPr>
          <w:sz w:val="24"/>
          <w:szCs w:val="24"/>
        </w:rPr>
        <w:t xml:space="preserve">заключение </w:t>
      </w:r>
      <w:r w:rsidR="00BC1F05" w:rsidRPr="00623A58">
        <w:rPr>
          <w:sz w:val="24"/>
          <w:szCs w:val="24"/>
        </w:rPr>
        <w:t>договор</w:t>
      </w:r>
      <w:r w:rsidR="00EB6C44" w:rsidRPr="00623A58">
        <w:rPr>
          <w:sz w:val="24"/>
          <w:szCs w:val="24"/>
        </w:rPr>
        <w:t>ов</w:t>
      </w:r>
      <w:r w:rsidR="00BC1F05" w:rsidRPr="00623A58">
        <w:rPr>
          <w:sz w:val="24"/>
          <w:szCs w:val="24"/>
        </w:rPr>
        <w:t xml:space="preserve"> добровольного страхования объектов </w:t>
      </w:r>
      <w:r w:rsidR="0065779C" w:rsidRPr="00623A58">
        <w:rPr>
          <w:sz w:val="24"/>
          <w:szCs w:val="24"/>
        </w:rPr>
        <w:t>недвижимости</w:t>
      </w:r>
      <w:r w:rsidR="007379EC" w:rsidRPr="00623A58">
        <w:rPr>
          <w:sz w:val="24"/>
          <w:szCs w:val="24"/>
        </w:rPr>
        <w:t xml:space="preserve"> Группы компаний АФК «Система» </w:t>
      </w:r>
      <w:r w:rsidR="00BC1F05" w:rsidRPr="00623A58">
        <w:rPr>
          <w:sz w:val="24"/>
          <w:szCs w:val="24"/>
        </w:rPr>
        <w:t>сроком на 12 месяцев</w:t>
      </w:r>
      <w:r w:rsidR="009C0F39" w:rsidRPr="00623A58">
        <w:rPr>
          <w:sz w:val="24"/>
          <w:szCs w:val="24"/>
        </w:rPr>
        <w:t xml:space="preserve"> </w:t>
      </w:r>
      <w:r w:rsidR="009C0F39" w:rsidRPr="00623A58">
        <w:rPr>
          <w:bCs/>
          <w:iCs/>
          <w:sz w:val="24"/>
          <w:szCs w:val="24"/>
        </w:rPr>
        <w:t>с возможностью продлени</w:t>
      </w:r>
      <w:r w:rsidR="00F02A1A" w:rsidRPr="00623A58">
        <w:rPr>
          <w:bCs/>
          <w:iCs/>
          <w:sz w:val="24"/>
          <w:szCs w:val="24"/>
        </w:rPr>
        <w:t>я на второй год страхования при условии</w:t>
      </w:r>
      <w:r w:rsidR="009C0F39" w:rsidRPr="00623A58">
        <w:rPr>
          <w:bCs/>
          <w:iCs/>
          <w:sz w:val="24"/>
          <w:szCs w:val="24"/>
        </w:rPr>
        <w:t xml:space="preserve"> </w:t>
      </w:r>
      <w:r w:rsidR="007379EC" w:rsidRPr="00623A58">
        <w:rPr>
          <w:bCs/>
          <w:iCs/>
          <w:sz w:val="24"/>
          <w:szCs w:val="24"/>
        </w:rPr>
        <w:t>соблюдения следующих требований:</w:t>
      </w:r>
    </w:p>
    <w:p w14:paraId="4DBCB9CC"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sz w:val="24"/>
          <w:szCs w:val="24"/>
        </w:rPr>
      </w:pPr>
      <w:r w:rsidRPr="00623A58">
        <w:rPr>
          <w:bCs/>
          <w:iCs/>
          <w:sz w:val="24"/>
          <w:szCs w:val="24"/>
        </w:rPr>
        <w:t xml:space="preserve">сохранение и/или снижения тарифа страхования страховщиком, </w:t>
      </w:r>
    </w:p>
    <w:p w14:paraId="0F194A3B" w14:textId="77777777" w:rsidR="00B05392" w:rsidRPr="00B05392" w:rsidRDefault="00B05392" w:rsidP="003D1E29">
      <w:pPr>
        <w:pStyle w:val="a0"/>
        <w:widowControl w:val="0"/>
        <w:numPr>
          <w:ilvl w:val="0"/>
          <w:numId w:val="26"/>
        </w:numPr>
        <w:tabs>
          <w:tab w:val="clear" w:pos="3447"/>
        </w:tabs>
        <w:suppressAutoHyphens/>
        <w:spacing w:line="240" w:lineRule="auto"/>
        <w:ind w:left="426" w:hanging="426"/>
        <w:rPr>
          <w:bCs/>
          <w:iCs/>
          <w:sz w:val="24"/>
          <w:szCs w:val="24"/>
        </w:rPr>
      </w:pPr>
      <w:r w:rsidRPr="00B05392">
        <w:rPr>
          <w:bCs/>
          <w:iCs/>
          <w:sz w:val="24"/>
          <w:szCs w:val="24"/>
        </w:rPr>
        <w:t>иметь рейтинг не ниже «</w:t>
      </w:r>
      <w:proofErr w:type="spellStart"/>
      <w:r w:rsidRPr="00B05392">
        <w:rPr>
          <w:bCs/>
          <w:iCs/>
          <w:sz w:val="24"/>
          <w:szCs w:val="24"/>
        </w:rPr>
        <w:t>ruВВВ</w:t>
      </w:r>
      <w:proofErr w:type="spellEnd"/>
      <w:r w:rsidRPr="00B05392">
        <w:rPr>
          <w:bCs/>
          <w:iCs/>
          <w:sz w:val="24"/>
          <w:szCs w:val="24"/>
        </w:rPr>
        <w:t>+» по шкале Эксперт РА или «ВВВ+» по шкале АКРА и/или аналогичных рейтингов от аккредитованных ЦБ РФ рейтинговых агентств»;</w:t>
      </w:r>
    </w:p>
    <w:p w14:paraId="50817D1D"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bCs/>
          <w:iCs/>
          <w:sz w:val="24"/>
          <w:szCs w:val="24"/>
        </w:rPr>
      </w:pPr>
      <w:r w:rsidRPr="00623A58">
        <w:rPr>
          <w:bCs/>
          <w:iCs/>
          <w:sz w:val="24"/>
          <w:szCs w:val="24"/>
        </w:rPr>
        <w:t>отсутствие нареканий по качеству оказания услуг страховщиком;</w:t>
      </w:r>
    </w:p>
    <w:p w14:paraId="12A999A7" w14:textId="77777777" w:rsidR="004738AE" w:rsidRPr="00623A58" w:rsidRDefault="004738AE" w:rsidP="003D1E29">
      <w:pPr>
        <w:pStyle w:val="a0"/>
        <w:widowControl w:val="0"/>
        <w:numPr>
          <w:ilvl w:val="0"/>
          <w:numId w:val="26"/>
        </w:numPr>
        <w:tabs>
          <w:tab w:val="clear" w:pos="3447"/>
        </w:tabs>
        <w:suppressAutoHyphens/>
        <w:spacing w:line="240" w:lineRule="auto"/>
        <w:ind w:left="426" w:hanging="426"/>
        <w:rPr>
          <w:bCs/>
          <w:iCs/>
          <w:sz w:val="24"/>
          <w:szCs w:val="24"/>
        </w:rPr>
      </w:pPr>
      <w:r w:rsidRPr="00623A58">
        <w:rPr>
          <w:bCs/>
          <w:iCs/>
          <w:sz w:val="24"/>
          <w:szCs w:val="24"/>
        </w:rPr>
        <w:t>отсутствия возможности получить на рынке более выгодного условия страхования на дату продления договора страхования.</w:t>
      </w:r>
    </w:p>
    <w:p w14:paraId="22E578FB" w14:textId="77777777" w:rsidR="004738AE" w:rsidRPr="00623A58" w:rsidRDefault="004738AE" w:rsidP="00623A58">
      <w:pPr>
        <w:spacing w:line="240" w:lineRule="auto"/>
        <w:rPr>
          <w:bCs/>
          <w:iCs/>
          <w:sz w:val="24"/>
          <w:szCs w:val="24"/>
        </w:rPr>
      </w:pPr>
    </w:p>
    <w:p w14:paraId="23687ED6" w14:textId="77777777" w:rsidR="005F4DC7" w:rsidRPr="00623A58" w:rsidRDefault="005F4DC7" w:rsidP="003D1E29">
      <w:pPr>
        <w:pStyle w:val="20"/>
        <w:numPr>
          <w:ilvl w:val="1"/>
          <w:numId w:val="11"/>
        </w:numPr>
        <w:spacing w:before="0"/>
        <w:ind w:left="0" w:firstLine="0"/>
        <w:jc w:val="both"/>
        <w:rPr>
          <w:rFonts w:ascii="Times New Roman" w:hAnsi="Times New Roman"/>
          <w:sz w:val="24"/>
          <w:szCs w:val="24"/>
        </w:rPr>
      </w:pPr>
      <w:bookmarkStart w:id="30" w:name="_Toc101874738"/>
      <w:r w:rsidRPr="00623A58">
        <w:rPr>
          <w:rFonts w:ascii="Times New Roman" w:hAnsi="Times New Roman"/>
          <w:sz w:val="24"/>
          <w:szCs w:val="24"/>
        </w:rPr>
        <w:t>Техническая часть</w:t>
      </w:r>
      <w:bookmarkEnd w:id="30"/>
    </w:p>
    <w:p w14:paraId="7AD68D76" w14:textId="77777777" w:rsidR="00D80060" w:rsidRPr="00623A58" w:rsidRDefault="00183260" w:rsidP="003D1E29">
      <w:pPr>
        <w:pStyle w:val="af4"/>
        <w:numPr>
          <w:ilvl w:val="2"/>
          <w:numId w:val="11"/>
        </w:numPr>
        <w:spacing w:after="0" w:line="240" w:lineRule="auto"/>
        <w:rPr>
          <w:rFonts w:ascii="Times New Roman" w:hAnsi="Times New Roman"/>
          <w:b/>
          <w:sz w:val="24"/>
          <w:szCs w:val="24"/>
        </w:rPr>
      </w:pPr>
      <w:r w:rsidRPr="00623A58">
        <w:rPr>
          <w:rFonts w:ascii="Times New Roman" w:hAnsi="Times New Roman"/>
          <w:b/>
          <w:sz w:val="24"/>
          <w:szCs w:val="24"/>
        </w:rPr>
        <w:t>Общие сведения</w:t>
      </w:r>
    </w:p>
    <w:p w14:paraId="13FDF124" w14:textId="77777777" w:rsidR="00F35CDB" w:rsidRPr="00623A58" w:rsidRDefault="00F35CDB" w:rsidP="00623A58">
      <w:pPr>
        <w:spacing w:line="240" w:lineRule="auto"/>
        <w:ind w:firstLine="0"/>
        <w:rPr>
          <w:b/>
          <w:sz w:val="24"/>
          <w:szCs w:val="24"/>
        </w:rPr>
      </w:pPr>
      <w:r w:rsidRPr="00623A58">
        <w:rPr>
          <w:b/>
          <w:snapToGrid w:val="0"/>
          <w:sz w:val="24"/>
          <w:szCs w:val="24"/>
        </w:rPr>
        <w:t>Объект недвижимости:</w:t>
      </w:r>
    </w:p>
    <w:p w14:paraId="10189C91" w14:textId="77777777" w:rsidR="00E21056"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№1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rPr>
        <w:t>г</w:t>
      </w:r>
      <w:r w:rsidRPr="00623A58">
        <w:rPr>
          <w:b/>
          <w:snapToGrid w:val="0"/>
          <w:sz w:val="24"/>
          <w:szCs w:val="24"/>
          <w:u w:val="single"/>
        </w:rPr>
        <w:t>.</w:t>
      </w:r>
      <w:r w:rsidRPr="00623A58">
        <w:rPr>
          <w:b/>
          <w:snapToGrid w:val="0"/>
          <w:sz w:val="24"/>
          <w:szCs w:val="24"/>
          <w:u w:val="single"/>
          <w:lang w:val="en-US"/>
        </w:rPr>
        <w:t> </w:t>
      </w:r>
      <w:r w:rsidRPr="00623A58">
        <w:rPr>
          <w:b/>
          <w:snapToGrid w:val="0"/>
          <w:sz w:val="24"/>
          <w:szCs w:val="24"/>
          <w:u w:val="single"/>
        </w:rPr>
        <w:t xml:space="preserve">Москва, ул. Моховая д.13, стр.1, </w:t>
      </w:r>
      <w:r w:rsidRPr="00623A58">
        <w:rPr>
          <w:b/>
          <w:snapToGrid w:val="0"/>
          <w:sz w:val="24"/>
          <w:szCs w:val="24"/>
        </w:rPr>
        <w:t>площадью 11 403 кв. м</w:t>
      </w:r>
      <w:r w:rsidR="0068548A" w:rsidRPr="00623A58">
        <w:rPr>
          <w:b/>
          <w:snapToGrid w:val="0"/>
          <w:sz w:val="24"/>
          <w:szCs w:val="24"/>
        </w:rPr>
        <w:t>.</w:t>
      </w:r>
      <w:r w:rsidRPr="00623A58">
        <w:rPr>
          <w:snapToGrid w:val="0"/>
          <w:sz w:val="24"/>
          <w:szCs w:val="24"/>
        </w:rPr>
        <w:t>, страхуется с 2005 года, страховых событий в отношении данного объекта в течение всего периода страхования до настоящего момента не зафиксировано;</w:t>
      </w:r>
    </w:p>
    <w:p w14:paraId="1B3B19C8" w14:textId="1BB5AD88" w:rsidR="002122B0"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№2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Москва, ул. Пречистенка д. 17/9</w:t>
      </w:r>
      <w:r w:rsidRPr="00623A58">
        <w:rPr>
          <w:snapToGrid w:val="0"/>
          <w:sz w:val="24"/>
          <w:szCs w:val="24"/>
        </w:rPr>
        <w:t xml:space="preserve">, </w:t>
      </w:r>
      <w:r w:rsidRPr="00623A58">
        <w:rPr>
          <w:b/>
          <w:snapToGrid w:val="0"/>
          <w:sz w:val="24"/>
          <w:szCs w:val="24"/>
        </w:rPr>
        <w:t xml:space="preserve">общей площадью </w:t>
      </w:r>
      <w:r w:rsidR="00336CB2" w:rsidRPr="00623A58">
        <w:rPr>
          <w:b/>
          <w:snapToGrid w:val="0"/>
          <w:sz w:val="24"/>
          <w:szCs w:val="24"/>
        </w:rPr>
        <w:t>737,6</w:t>
      </w:r>
      <w:r w:rsidRPr="00623A58">
        <w:rPr>
          <w:b/>
          <w:snapToGrid w:val="0"/>
          <w:sz w:val="24"/>
          <w:szCs w:val="24"/>
        </w:rPr>
        <w:t xml:space="preserve"> кв.</w:t>
      </w:r>
      <w:r w:rsidR="0068548A" w:rsidRPr="00623A58">
        <w:rPr>
          <w:b/>
          <w:snapToGrid w:val="0"/>
          <w:sz w:val="24"/>
          <w:szCs w:val="24"/>
        </w:rPr>
        <w:t xml:space="preserve"> </w:t>
      </w:r>
      <w:r w:rsidRPr="00623A58">
        <w:rPr>
          <w:b/>
          <w:snapToGrid w:val="0"/>
          <w:sz w:val="24"/>
          <w:szCs w:val="24"/>
        </w:rPr>
        <w:t>м</w:t>
      </w:r>
      <w:r w:rsidR="0068548A" w:rsidRPr="00623A58">
        <w:rPr>
          <w:b/>
          <w:snapToGrid w:val="0"/>
          <w:sz w:val="24"/>
          <w:szCs w:val="24"/>
        </w:rPr>
        <w:t>.</w:t>
      </w:r>
      <w:r w:rsidR="005F5A5E" w:rsidRPr="00623A58">
        <w:rPr>
          <w:b/>
          <w:snapToGrid w:val="0"/>
          <w:sz w:val="24"/>
          <w:szCs w:val="24"/>
        </w:rPr>
        <w:t xml:space="preserve"> и 58,7 кв.</w:t>
      </w:r>
      <w:r w:rsidR="00241DDC" w:rsidRPr="00623A58">
        <w:rPr>
          <w:b/>
          <w:snapToGrid w:val="0"/>
          <w:sz w:val="24"/>
          <w:szCs w:val="24"/>
        </w:rPr>
        <w:t xml:space="preserve"> </w:t>
      </w:r>
      <w:r w:rsidR="005F5A5E" w:rsidRPr="00623A58">
        <w:rPr>
          <w:b/>
          <w:snapToGrid w:val="0"/>
          <w:sz w:val="24"/>
          <w:szCs w:val="24"/>
        </w:rPr>
        <w:t>м.</w:t>
      </w:r>
      <w:r w:rsidRPr="00623A58">
        <w:rPr>
          <w:snapToGrid w:val="0"/>
          <w:sz w:val="24"/>
          <w:szCs w:val="24"/>
        </w:rPr>
        <w:t xml:space="preserve">, страхуется с 2005 года, </w:t>
      </w:r>
      <w:r w:rsidRPr="00623A58">
        <w:rPr>
          <w:snapToGrid w:val="0"/>
          <w:sz w:val="24"/>
          <w:szCs w:val="24"/>
        </w:rPr>
        <w:lastRenderedPageBreak/>
        <w:t>страховых событий в отношении данного объекта в течение всего периода страхования до настоящего момента не зафиксировано;</w:t>
      </w:r>
    </w:p>
    <w:p w14:paraId="4558BC7D" w14:textId="2F0FAC7D" w:rsidR="002122B0" w:rsidRPr="00623A58" w:rsidRDefault="000A0B08"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№3 </w:t>
      </w:r>
      <w:r w:rsidR="00FD6713" w:rsidRPr="00623A58">
        <w:rPr>
          <w:snapToGrid w:val="0"/>
          <w:sz w:val="24"/>
          <w:szCs w:val="24"/>
        </w:rPr>
        <w:t>о</w:t>
      </w:r>
      <w:r w:rsidRPr="00623A58">
        <w:rPr>
          <w:snapToGrid w:val="0"/>
          <w:sz w:val="24"/>
          <w:szCs w:val="24"/>
        </w:rPr>
        <w:t>тдельно стоящий объект недвижимости (здание), распложенное по адресу</w:t>
      </w:r>
      <w:r w:rsidR="009579FE" w:rsidRPr="00623A58">
        <w:rPr>
          <w:snapToGrid w:val="0"/>
          <w:sz w:val="24"/>
          <w:szCs w:val="24"/>
        </w:rPr>
        <w:t>:</w:t>
      </w:r>
      <w:r w:rsidRPr="00623A58">
        <w:rPr>
          <w:snapToGrid w:val="0"/>
          <w:sz w:val="24"/>
          <w:szCs w:val="24"/>
        </w:rPr>
        <w:t xml:space="preserve">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Москва, ул. Пречистенка д. 17/8, стр.</w:t>
      </w:r>
      <w:r w:rsidR="004162F4" w:rsidRPr="00623A58">
        <w:rPr>
          <w:b/>
          <w:snapToGrid w:val="0"/>
          <w:sz w:val="24"/>
          <w:szCs w:val="24"/>
          <w:u w:val="single"/>
        </w:rPr>
        <w:t xml:space="preserve"> </w:t>
      </w:r>
      <w:r w:rsidRPr="00623A58">
        <w:rPr>
          <w:b/>
          <w:snapToGrid w:val="0"/>
          <w:sz w:val="24"/>
          <w:szCs w:val="24"/>
          <w:u w:val="single"/>
        </w:rPr>
        <w:t>5</w:t>
      </w:r>
      <w:r w:rsidRPr="00623A58">
        <w:rPr>
          <w:snapToGrid w:val="0"/>
          <w:sz w:val="24"/>
          <w:szCs w:val="24"/>
        </w:rPr>
        <w:t xml:space="preserve">, </w:t>
      </w:r>
      <w:r w:rsidRPr="00623A58">
        <w:rPr>
          <w:b/>
          <w:snapToGrid w:val="0"/>
          <w:sz w:val="24"/>
          <w:szCs w:val="24"/>
        </w:rPr>
        <w:t>общей площадью 592, 1 кв.</w:t>
      </w:r>
      <w:r w:rsidR="0068548A" w:rsidRPr="00623A58">
        <w:rPr>
          <w:b/>
          <w:snapToGrid w:val="0"/>
          <w:sz w:val="24"/>
          <w:szCs w:val="24"/>
        </w:rPr>
        <w:t xml:space="preserve"> </w:t>
      </w:r>
      <w:r w:rsidRPr="00623A58">
        <w:rPr>
          <w:b/>
          <w:snapToGrid w:val="0"/>
          <w:sz w:val="24"/>
          <w:szCs w:val="24"/>
        </w:rPr>
        <w:t>м</w:t>
      </w:r>
      <w:r w:rsidR="0068548A" w:rsidRPr="00623A58">
        <w:rPr>
          <w:b/>
          <w:snapToGrid w:val="0"/>
          <w:sz w:val="24"/>
          <w:szCs w:val="24"/>
        </w:rPr>
        <w:t>.</w:t>
      </w:r>
      <w:r w:rsidRPr="00623A58">
        <w:rPr>
          <w:snapToGrid w:val="0"/>
          <w:sz w:val="24"/>
          <w:szCs w:val="24"/>
        </w:rPr>
        <w:t>, страхуется с 2005 года, страховых событий в отношении данного объекта в течение всего периода страхования до настоящего момента не зафиксировано</w:t>
      </w:r>
      <w:r w:rsidR="00FD6713" w:rsidRPr="00623A58">
        <w:rPr>
          <w:snapToGrid w:val="0"/>
          <w:sz w:val="24"/>
          <w:szCs w:val="24"/>
        </w:rPr>
        <w:t>.</w:t>
      </w:r>
    </w:p>
    <w:p w14:paraId="134CAB7D" w14:textId="7A2B1B90" w:rsidR="00D24FBD" w:rsidRPr="00623A58" w:rsidRDefault="00D24FBD" w:rsidP="003D1E29">
      <w:pPr>
        <w:pStyle w:val="31"/>
        <w:keepNext/>
        <w:numPr>
          <w:ilvl w:val="0"/>
          <w:numId w:val="15"/>
        </w:numPr>
        <w:spacing w:after="0" w:line="240" w:lineRule="auto"/>
        <w:ind w:left="284" w:hanging="284"/>
        <w:rPr>
          <w:snapToGrid w:val="0"/>
          <w:sz w:val="24"/>
          <w:szCs w:val="24"/>
        </w:rPr>
      </w:pPr>
      <w:r w:rsidRPr="00623A58">
        <w:rPr>
          <w:snapToGrid w:val="0"/>
          <w:sz w:val="24"/>
          <w:szCs w:val="24"/>
        </w:rPr>
        <w:t xml:space="preserve">№4 отдельно стоящий объект недвижимости (здание), распложенное по адресу: </w:t>
      </w:r>
      <w:r w:rsidRPr="00623A58">
        <w:rPr>
          <w:b/>
          <w:snapToGrid w:val="0"/>
          <w:sz w:val="24"/>
          <w:szCs w:val="24"/>
          <w:u w:val="single"/>
        </w:rPr>
        <w:t>г.</w:t>
      </w:r>
      <w:r w:rsidRPr="00623A58">
        <w:rPr>
          <w:b/>
          <w:snapToGrid w:val="0"/>
          <w:sz w:val="24"/>
          <w:szCs w:val="24"/>
          <w:u w:val="single"/>
          <w:lang w:val="en-US"/>
        </w:rPr>
        <w:t> </w:t>
      </w:r>
      <w:r w:rsidRPr="00623A58">
        <w:rPr>
          <w:b/>
          <w:snapToGrid w:val="0"/>
          <w:sz w:val="24"/>
          <w:szCs w:val="24"/>
          <w:u w:val="single"/>
        </w:rPr>
        <w:t xml:space="preserve">Москва, </w:t>
      </w:r>
      <w:proofErr w:type="spellStart"/>
      <w:r w:rsidR="005F5A5E" w:rsidRPr="00623A58">
        <w:rPr>
          <w:b/>
          <w:snapToGrid w:val="0"/>
          <w:sz w:val="24"/>
          <w:szCs w:val="24"/>
          <w:u w:val="single"/>
        </w:rPr>
        <w:t>Сеченовский</w:t>
      </w:r>
      <w:proofErr w:type="spellEnd"/>
      <w:r w:rsidR="005F5A5E" w:rsidRPr="00623A58">
        <w:rPr>
          <w:b/>
          <w:snapToGrid w:val="0"/>
          <w:sz w:val="24"/>
          <w:szCs w:val="24"/>
          <w:u w:val="single"/>
        </w:rPr>
        <w:t xml:space="preserve"> пер., д.8, стр. 4</w:t>
      </w:r>
      <w:r w:rsidRPr="00623A58">
        <w:rPr>
          <w:snapToGrid w:val="0"/>
          <w:sz w:val="24"/>
          <w:szCs w:val="24"/>
        </w:rPr>
        <w:t xml:space="preserve">, </w:t>
      </w:r>
      <w:r w:rsidRPr="00623A58">
        <w:rPr>
          <w:b/>
          <w:snapToGrid w:val="0"/>
          <w:sz w:val="24"/>
          <w:szCs w:val="24"/>
        </w:rPr>
        <w:t xml:space="preserve">общей площадью </w:t>
      </w:r>
      <w:r w:rsidR="005F5A5E" w:rsidRPr="00623A58">
        <w:rPr>
          <w:b/>
          <w:snapToGrid w:val="0"/>
          <w:sz w:val="24"/>
          <w:szCs w:val="24"/>
        </w:rPr>
        <w:t>1484, 7</w:t>
      </w:r>
      <w:r w:rsidRPr="00623A58">
        <w:rPr>
          <w:b/>
          <w:snapToGrid w:val="0"/>
          <w:sz w:val="24"/>
          <w:szCs w:val="24"/>
        </w:rPr>
        <w:t xml:space="preserve"> кв. м.</w:t>
      </w:r>
      <w:r w:rsidRPr="00623A58">
        <w:rPr>
          <w:snapToGrid w:val="0"/>
          <w:sz w:val="24"/>
          <w:szCs w:val="24"/>
        </w:rPr>
        <w:t xml:space="preserve">, страхуется с </w:t>
      </w:r>
      <w:r w:rsidR="00D41C31" w:rsidRPr="00623A58">
        <w:rPr>
          <w:snapToGrid w:val="0"/>
          <w:sz w:val="24"/>
          <w:szCs w:val="24"/>
        </w:rPr>
        <w:t xml:space="preserve">2014 </w:t>
      </w:r>
      <w:r w:rsidRPr="00623A58">
        <w:rPr>
          <w:snapToGrid w:val="0"/>
          <w:sz w:val="24"/>
          <w:szCs w:val="24"/>
        </w:rPr>
        <w:t>года, страховых событий в отношении данного объекта в течение всего периода страхования до настоящего момента не зафиксировано.</w:t>
      </w:r>
    </w:p>
    <w:p w14:paraId="3E339A66" w14:textId="23CEECE9" w:rsidR="00646E9E" w:rsidRPr="00623A58" w:rsidRDefault="005F5A5E" w:rsidP="003D1E29">
      <w:pPr>
        <w:pStyle w:val="31"/>
        <w:keepNext/>
        <w:numPr>
          <w:ilvl w:val="0"/>
          <w:numId w:val="15"/>
        </w:numPr>
        <w:spacing w:after="0" w:line="240" w:lineRule="auto"/>
        <w:ind w:left="284" w:hanging="284"/>
        <w:rPr>
          <w:snapToGrid w:val="0"/>
          <w:sz w:val="24"/>
          <w:szCs w:val="24"/>
        </w:rPr>
      </w:pPr>
      <w:r w:rsidRPr="00623A58">
        <w:rPr>
          <w:b/>
          <w:snapToGrid w:val="0"/>
          <w:sz w:val="24"/>
          <w:szCs w:val="24"/>
          <w:u w:val="single"/>
        </w:rPr>
        <w:t>№5</w:t>
      </w:r>
      <w:r w:rsidR="00646E9E" w:rsidRPr="00623A58">
        <w:rPr>
          <w:b/>
          <w:snapToGrid w:val="0"/>
          <w:sz w:val="24"/>
          <w:szCs w:val="24"/>
          <w:u w:val="single"/>
        </w:rPr>
        <w:t xml:space="preserve"> </w:t>
      </w:r>
      <w:proofErr w:type="spellStart"/>
      <w:r w:rsidR="00646E9E" w:rsidRPr="00623A58">
        <w:rPr>
          <w:b/>
          <w:snapToGrid w:val="0"/>
          <w:sz w:val="24"/>
          <w:szCs w:val="24"/>
          <w:u w:val="single"/>
        </w:rPr>
        <w:t>г.Москва</w:t>
      </w:r>
      <w:proofErr w:type="spellEnd"/>
      <w:r w:rsidR="00646E9E" w:rsidRPr="00623A58">
        <w:rPr>
          <w:b/>
          <w:snapToGrid w:val="0"/>
          <w:sz w:val="24"/>
          <w:szCs w:val="24"/>
          <w:u w:val="single"/>
        </w:rPr>
        <w:t>, ул. Таманская, д.75</w:t>
      </w:r>
      <w:r w:rsidR="00646E9E" w:rsidRPr="00623A58">
        <w:rPr>
          <w:b/>
          <w:snapToGrid w:val="0"/>
          <w:sz w:val="24"/>
          <w:szCs w:val="24"/>
        </w:rPr>
        <w:t>, общей площадью 644,6 кв.</w:t>
      </w:r>
      <w:r w:rsidR="00241DDC" w:rsidRPr="00623A58">
        <w:rPr>
          <w:b/>
          <w:snapToGrid w:val="0"/>
          <w:sz w:val="24"/>
          <w:szCs w:val="24"/>
        </w:rPr>
        <w:t xml:space="preserve"> </w:t>
      </w:r>
      <w:r w:rsidR="00646E9E" w:rsidRPr="00623A58">
        <w:rPr>
          <w:b/>
          <w:snapToGrid w:val="0"/>
          <w:sz w:val="24"/>
          <w:szCs w:val="24"/>
        </w:rPr>
        <w:t>м.,</w:t>
      </w:r>
      <w:r w:rsidR="00646E9E" w:rsidRPr="00623A58">
        <w:rPr>
          <w:snapToGrid w:val="0"/>
          <w:sz w:val="24"/>
          <w:szCs w:val="24"/>
        </w:rPr>
        <w:t xml:space="preserve"> страхуется с 2005 года, страховых событий в отношении данного объекта в течение всего периода страхования до настоящего момента не зафиксировано.</w:t>
      </w:r>
    </w:p>
    <w:p w14:paraId="7843CF0A" w14:textId="77777777" w:rsidR="00720C6F" w:rsidRPr="00623A58" w:rsidRDefault="00720C6F" w:rsidP="00623A58">
      <w:pPr>
        <w:pStyle w:val="31"/>
        <w:keepNext/>
        <w:spacing w:after="0" w:line="240" w:lineRule="auto"/>
        <w:ind w:left="851" w:firstLine="0"/>
        <w:rPr>
          <w:snapToGrid w:val="0"/>
          <w:sz w:val="24"/>
          <w:szCs w:val="24"/>
        </w:rPr>
      </w:pPr>
    </w:p>
    <w:p w14:paraId="5C6AA559" w14:textId="77777777" w:rsidR="00E21056" w:rsidRPr="00623A58" w:rsidRDefault="00FD6713" w:rsidP="00623A58">
      <w:pPr>
        <w:tabs>
          <w:tab w:val="num" w:pos="0"/>
        </w:tabs>
        <w:spacing w:line="240" w:lineRule="auto"/>
        <w:ind w:firstLine="0"/>
        <w:rPr>
          <w:sz w:val="24"/>
          <w:szCs w:val="24"/>
        </w:rPr>
      </w:pPr>
      <w:r w:rsidRPr="00623A58">
        <w:rPr>
          <w:sz w:val="24"/>
          <w:szCs w:val="24"/>
        </w:rPr>
        <w:tab/>
      </w:r>
      <w:r w:rsidR="008E1858" w:rsidRPr="00623A58">
        <w:rPr>
          <w:sz w:val="24"/>
          <w:szCs w:val="24"/>
        </w:rPr>
        <w:t>Информация по объектам недвижимости (описание объектов недвижимости) представлено в Приложении №1</w:t>
      </w:r>
      <w:r w:rsidR="0041442A" w:rsidRPr="00623A58">
        <w:rPr>
          <w:sz w:val="24"/>
          <w:szCs w:val="24"/>
        </w:rPr>
        <w:t xml:space="preserve"> Раздела </w:t>
      </w:r>
      <w:r w:rsidR="00D55516" w:rsidRPr="00623A58">
        <w:rPr>
          <w:sz w:val="24"/>
          <w:szCs w:val="24"/>
        </w:rPr>
        <w:t xml:space="preserve">9 </w:t>
      </w:r>
      <w:r w:rsidR="008E1858" w:rsidRPr="00623A58">
        <w:rPr>
          <w:sz w:val="24"/>
          <w:szCs w:val="24"/>
        </w:rPr>
        <w:t xml:space="preserve">настоящей </w:t>
      </w:r>
      <w:r w:rsidR="00D314DE" w:rsidRPr="00623A58">
        <w:rPr>
          <w:sz w:val="24"/>
          <w:szCs w:val="24"/>
        </w:rPr>
        <w:t xml:space="preserve">закупочной </w:t>
      </w:r>
      <w:r w:rsidR="00DC565E" w:rsidRPr="00623A58">
        <w:rPr>
          <w:sz w:val="24"/>
          <w:szCs w:val="24"/>
        </w:rPr>
        <w:t>Д</w:t>
      </w:r>
      <w:r w:rsidR="008E1858" w:rsidRPr="00623A58">
        <w:rPr>
          <w:sz w:val="24"/>
          <w:szCs w:val="24"/>
        </w:rPr>
        <w:t xml:space="preserve">окументации. </w:t>
      </w:r>
    </w:p>
    <w:p w14:paraId="025624C6" w14:textId="77777777" w:rsidR="000D77E3" w:rsidRPr="00623A58" w:rsidRDefault="000D77E3" w:rsidP="00623A58">
      <w:pPr>
        <w:snapToGrid w:val="0"/>
        <w:spacing w:line="240" w:lineRule="auto"/>
        <w:ind w:firstLine="0"/>
        <w:rPr>
          <w:b/>
          <w:sz w:val="24"/>
          <w:szCs w:val="24"/>
        </w:rPr>
      </w:pPr>
    </w:p>
    <w:p w14:paraId="3DCD6073" w14:textId="77777777" w:rsidR="00D80060" w:rsidRPr="00623A58" w:rsidRDefault="00D80060" w:rsidP="00623A58">
      <w:pPr>
        <w:snapToGrid w:val="0"/>
        <w:spacing w:line="240" w:lineRule="auto"/>
        <w:ind w:left="426" w:firstLine="0"/>
        <w:rPr>
          <w:b/>
          <w:sz w:val="24"/>
          <w:szCs w:val="24"/>
        </w:rPr>
      </w:pPr>
      <w:r w:rsidRPr="00623A58">
        <w:rPr>
          <w:b/>
          <w:sz w:val="24"/>
          <w:szCs w:val="24"/>
        </w:rPr>
        <w:t>2.1.2</w:t>
      </w:r>
      <w:r w:rsidR="009579FE" w:rsidRPr="00623A58">
        <w:rPr>
          <w:b/>
          <w:sz w:val="24"/>
          <w:szCs w:val="24"/>
        </w:rPr>
        <w:t xml:space="preserve">. </w:t>
      </w:r>
      <w:r w:rsidR="00BC5FA9" w:rsidRPr="00623A58">
        <w:rPr>
          <w:b/>
          <w:sz w:val="24"/>
          <w:szCs w:val="24"/>
        </w:rPr>
        <w:t xml:space="preserve">Объем страхового покрытия: </w:t>
      </w:r>
    </w:p>
    <w:p w14:paraId="0AF9EF2E" w14:textId="77777777" w:rsidR="008F3941" w:rsidRPr="00623A58" w:rsidRDefault="008F3941" w:rsidP="00623A58">
      <w:pPr>
        <w:snapToGrid w:val="0"/>
        <w:spacing w:line="240" w:lineRule="auto"/>
        <w:ind w:left="426" w:firstLine="0"/>
        <w:rPr>
          <w:b/>
          <w:sz w:val="24"/>
          <w:szCs w:val="24"/>
        </w:rPr>
      </w:pPr>
    </w:p>
    <w:p w14:paraId="31596232" w14:textId="77777777" w:rsidR="00D80060" w:rsidRPr="00623A58" w:rsidRDefault="00034E48" w:rsidP="003D1E29">
      <w:pPr>
        <w:pStyle w:val="af4"/>
        <w:numPr>
          <w:ilvl w:val="0"/>
          <w:numId w:val="16"/>
        </w:numPr>
        <w:snapToGrid w:val="0"/>
        <w:spacing w:after="0" w:line="240" w:lineRule="auto"/>
        <w:ind w:left="601" w:hanging="283"/>
        <w:rPr>
          <w:rFonts w:ascii="Times New Roman" w:hAnsi="Times New Roman"/>
          <w:b/>
          <w:sz w:val="24"/>
          <w:szCs w:val="24"/>
        </w:rPr>
      </w:pPr>
      <w:r w:rsidRPr="00623A58">
        <w:rPr>
          <w:rFonts w:ascii="Times New Roman" w:hAnsi="Times New Roman"/>
          <w:b/>
          <w:sz w:val="24"/>
          <w:szCs w:val="24"/>
        </w:rPr>
        <w:t>Покрытие</w:t>
      </w:r>
    </w:p>
    <w:p w14:paraId="50FA82AE" w14:textId="77777777" w:rsidR="00D80060" w:rsidRPr="00623A58" w:rsidRDefault="00034E48" w:rsidP="003D1E29">
      <w:pPr>
        <w:pStyle w:val="af4"/>
        <w:numPr>
          <w:ilvl w:val="0"/>
          <w:numId w:val="18"/>
        </w:numPr>
        <w:snapToGrid w:val="0"/>
        <w:spacing w:after="0" w:line="240" w:lineRule="auto"/>
        <w:ind w:left="851" w:hanging="284"/>
        <w:rPr>
          <w:rFonts w:ascii="Times New Roman" w:hAnsi="Times New Roman"/>
          <w:b/>
          <w:sz w:val="24"/>
          <w:szCs w:val="24"/>
        </w:rPr>
      </w:pPr>
      <w:r w:rsidRPr="00623A58">
        <w:rPr>
          <w:rFonts w:ascii="Times New Roman" w:hAnsi="Times New Roman"/>
          <w:b/>
          <w:sz w:val="24"/>
          <w:szCs w:val="24"/>
        </w:rPr>
        <w:t>«От всех рисков»</w:t>
      </w:r>
    </w:p>
    <w:p w14:paraId="35743B35" w14:textId="77777777" w:rsidR="000A0B08" w:rsidRPr="00623A58" w:rsidRDefault="000A0B08" w:rsidP="00623A58">
      <w:pPr>
        <w:spacing w:line="240" w:lineRule="auto"/>
        <w:rPr>
          <w:sz w:val="24"/>
          <w:szCs w:val="24"/>
        </w:rPr>
      </w:pPr>
      <w:r w:rsidRPr="00623A58">
        <w:rPr>
          <w:sz w:val="24"/>
          <w:szCs w:val="24"/>
        </w:rPr>
        <w:t xml:space="preserve">Размер </w:t>
      </w:r>
      <w:r w:rsidRPr="00623A58">
        <w:rPr>
          <w:b/>
          <w:sz w:val="24"/>
          <w:szCs w:val="24"/>
        </w:rPr>
        <w:t xml:space="preserve">безусловной франшизы </w:t>
      </w:r>
      <w:r w:rsidRPr="00623A58">
        <w:rPr>
          <w:sz w:val="24"/>
          <w:szCs w:val="24"/>
        </w:rPr>
        <w:t>в отношении каждого и любого объекта недвижимости:</w:t>
      </w:r>
    </w:p>
    <w:p w14:paraId="47102C9B" w14:textId="77777777" w:rsidR="000A0B08" w:rsidRPr="00623A58" w:rsidRDefault="000A0B08" w:rsidP="00623A58">
      <w:pPr>
        <w:spacing w:line="240" w:lineRule="auto"/>
        <w:rPr>
          <w:sz w:val="24"/>
          <w:szCs w:val="24"/>
        </w:rPr>
      </w:pPr>
      <w:r w:rsidRPr="00623A58">
        <w:rPr>
          <w:b/>
          <w:sz w:val="24"/>
          <w:szCs w:val="24"/>
        </w:rPr>
        <w:t>«от всех рисков»</w:t>
      </w:r>
      <w:r w:rsidRPr="00623A58">
        <w:rPr>
          <w:sz w:val="24"/>
          <w:szCs w:val="24"/>
        </w:rPr>
        <w:t xml:space="preserve"> – </w:t>
      </w:r>
      <w:r w:rsidRPr="00623A58">
        <w:rPr>
          <w:b/>
          <w:sz w:val="24"/>
          <w:szCs w:val="24"/>
        </w:rPr>
        <w:t>30 000</w:t>
      </w:r>
      <w:r w:rsidR="005D1BAC" w:rsidRPr="00623A58">
        <w:rPr>
          <w:b/>
          <w:sz w:val="24"/>
          <w:szCs w:val="24"/>
        </w:rPr>
        <w:t xml:space="preserve"> (тридцать тысяч) рублей:</w:t>
      </w:r>
    </w:p>
    <w:p w14:paraId="62DB6D65"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"Массовые беспорядки, народные волнения";</w:t>
      </w:r>
    </w:p>
    <w:p w14:paraId="11DBF5E0"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"Забастовки, локауты"</w:t>
      </w:r>
    </w:p>
    <w:p w14:paraId="0F7D18CA"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"Ущерб, причиненный застрахованному имуществу в результате перенапряжения, вызванного ударом молнии";</w:t>
      </w:r>
    </w:p>
    <w:p w14:paraId="4D2CC337" w14:textId="77777777" w:rsidR="000A0B08" w:rsidRPr="00623A58" w:rsidRDefault="000A0B08" w:rsidP="00B05392">
      <w:pPr>
        <w:pStyle w:val="af4"/>
        <w:tabs>
          <w:tab w:val="left" w:pos="1276"/>
        </w:tabs>
        <w:spacing w:after="0" w:line="240" w:lineRule="auto"/>
        <w:ind w:left="851" w:hanging="284"/>
        <w:rPr>
          <w:rFonts w:ascii="Times New Roman" w:hAnsi="Times New Roman"/>
          <w:sz w:val="24"/>
          <w:szCs w:val="24"/>
        </w:rPr>
      </w:pPr>
    </w:p>
    <w:p w14:paraId="4949F9E9" w14:textId="77777777" w:rsidR="006B34E5"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 xml:space="preserve">"Повреждение или уничтожение в результате проведения строительно-монтажных и/или пуско-наладочных работ"; </w:t>
      </w:r>
    </w:p>
    <w:p w14:paraId="7F955192" w14:textId="77777777" w:rsidR="007C314B"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"Терроризм, диверсия";</w:t>
      </w:r>
    </w:p>
    <w:p w14:paraId="7D0348C0" w14:textId="77777777" w:rsidR="007C314B" w:rsidRPr="00623A58" w:rsidRDefault="000A0B08" w:rsidP="003D1E29">
      <w:pPr>
        <w:pStyle w:val="af4"/>
        <w:numPr>
          <w:ilvl w:val="0"/>
          <w:numId w:val="18"/>
        </w:numPr>
        <w:tabs>
          <w:tab w:val="left" w:pos="1276"/>
        </w:tabs>
        <w:spacing w:after="0" w:line="240" w:lineRule="auto"/>
        <w:ind w:left="851" w:hanging="284"/>
        <w:rPr>
          <w:rFonts w:ascii="Times New Roman" w:hAnsi="Times New Roman"/>
          <w:sz w:val="24"/>
          <w:szCs w:val="24"/>
        </w:rPr>
      </w:pPr>
      <w:r w:rsidRPr="00623A58">
        <w:rPr>
          <w:rFonts w:ascii="Times New Roman" w:hAnsi="Times New Roman"/>
          <w:sz w:val="24"/>
          <w:szCs w:val="24"/>
        </w:rPr>
        <w:t>"Гражданская ответственность".</w:t>
      </w:r>
    </w:p>
    <w:p w14:paraId="792F11C2" w14:textId="77777777" w:rsidR="000A0B08" w:rsidRPr="00623A58" w:rsidRDefault="000A0B08" w:rsidP="00623A58">
      <w:pPr>
        <w:spacing w:line="240" w:lineRule="auto"/>
        <w:rPr>
          <w:sz w:val="24"/>
          <w:szCs w:val="24"/>
        </w:rPr>
      </w:pPr>
      <w:r w:rsidRPr="00623A58">
        <w:rPr>
          <w:sz w:val="24"/>
          <w:szCs w:val="24"/>
        </w:rPr>
        <w:t xml:space="preserve">Размер </w:t>
      </w:r>
      <w:r w:rsidR="007C314B" w:rsidRPr="00623A58">
        <w:rPr>
          <w:b/>
          <w:sz w:val="24"/>
          <w:szCs w:val="24"/>
        </w:rPr>
        <w:t xml:space="preserve">безусловной франшизы </w:t>
      </w:r>
      <w:r w:rsidR="007C314B" w:rsidRPr="00623A58">
        <w:rPr>
          <w:sz w:val="24"/>
          <w:szCs w:val="24"/>
        </w:rPr>
        <w:t>в отношении каждого и любого объекта недвижимости:</w:t>
      </w:r>
    </w:p>
    <w:p w14:paraId="1DC94AFF" w14:textId="77777777" w:rsidR="000A0B08" w:rsidRPr="00623A58" w:rsidRDefault="000A0B08" w:rsidP="00623A58">
      <w:pPr>
        <w:spacing w:line="240" w:lineRule="auto"/>
        <w:rPr>
          <w:b/>
          <w:sz w:val="24"/>
          <w:szCs w:val="24"/>
        </w:rPr>
      </w:pPr>
      <w:r w:rsidRPr="00623A58">
        <w:rPr>
          <w:sz w:val="24"/>
          <w:szCs w:val="24"/>
        </w:rPr>
        <w:t>по риску</w:t>
      </w:r>
      <w:r w:rsidR="00F82F87" w:rsidRPr="00623A58">
        <w:rPr>
          <w:b/>
          <w:sz w:val="24"/>
          <w:szCs w:val="24"/>
        </w:rPr>
        <w:t xml:space="preserve"> «гражданская отве</w:t>
      </w:r>
      <w:r w:rsidR="009F2022" w:rsidRPr="00623A58">
        <w:rPr>
          <w:b/>
          <w:sz w:val="24"/>
          <w:szCs w:val="24"/>
        </w:rPr>
        <w:t>т</w:t>
      </w:r>
      <w:r w:rsidR="00F82F87" w:rsidRPr="00623A58">
        <w:rPr>
          <w:b/>
          <w:sz w:val="24"/>
          <w:szCs w:val="24"/>
        </w:rPr>
        <w:t>ственность</w:t>
      </w:r>
      <w:r w:rsidR="007C314B" w:rsidRPr="00623A58">
        <w:rPr>
          <w:b/>
          <w:sz w:val="24"/>
          <w:szCs w:val="24"/>
        </w:rPr>
        <w:t>» - 10 000</w:t>
      </w:r>
      <w:r w:rsidR="005D1BAC" w:rsidRPr="00623A58">
        <w:rPr>
          <w:b/>
          <w:sz w:val="24"/>
          <w:szCs w:val="24"/>
        </w:rPr>
        <w:t xml:space="preserve"> (десять тысяч)</w:t>
      </w:r>
      <w:r w:rsidR="007C314B" w:rsidRPr="00623A58">
        <w:rPr>
          <w:b/>
          <w:sz w:val="24"/>
          <w:szCs w:val="24"/>
        </w:rPr>
        <w:t xml:space="preserve"> </w:t>
      </w:r>
      <w:r w:rsidR="005D1BAC" w:rsidRPr="00623A58">
        <w:rPr>
          <w:b/>
          <w:sz w:val="24"/>
          <w:szCs w:val="24"/>
        </w:rPr>
        <w:t>рублей</w:t>
      </w:r>
      <w:r w:rsidR="007C314B" w:rsidRPr="00623A58">
        <w:rPr>
          <w:b/>
          <w:sz w:val="24"/>
          <w:szCs w:val="24"/>
        </w:rPr>
        <w:t>.</w:t>
      </w:r>
    </w:p>
    <w:p w14:paraId="4E4EEB6F" w14:textId="77777777" w:rsidR="00D80060" w:rsidRPr="00623A58" w:rsidRDefault="00D80060" w:rsidP="00623A58">
      <w:pPr>
        <w:pStyle w:val="af4"/>
        <w:snapToGrid w:val="0"/>
        <w:spacing w:after="0" w:line="240" w:lineRule="auto"/>
        <w:ind w:left="851"/>
        <w:rPr>
          <w:rFonts w:ascii="Times New Roman" w:hAnsi="Times New Roman"/>
          <w:b/>
          <w:sz w:val="24"/>
          <w:szCs w:val="24"/>
        </w:rPr>
      </w:pPr>
    </w:p>
    <w:p w14:paraId="44AAD026" w14:textId="77777777" w:rsidR="00F82F87" w:rsidRPr="00623A58" w:rsidRDefault="00034E48" w:rsidP="003D1E29">
      <w:pPr>
        <w:pStyle w:val="af4"/>
        <w:numPr>
          <w:ilvl w:val="0"/>
          <w:numId w:val="16"/>
        </w:numPr>
        <w:tabs>
          <w:tab w:val="num" w:pos="0"/>
          <w:tab w:val="num" w:pos="1980"/>
        </w:tabs>
        <w:spacing w:after="0" w:line="240" w:lineRule="auto"/>
        <w:ind w:left="567" w:hanging="283"/>
        <w:rPr>
          <w:rFonts w:ascii="Times New Roman" w:hAnsi="Times New Roman"/>
          <w:b/>
          <w:sz w:val="24"/>
          <w:szCs w:val="24"/>
        </w:rPr>
      </w:pPr>
      <w:r w:rsidRPr="00623A58">
        <w:rPr>
          <w:rFonts w:ascii="Times New Roman" w:hAnsi="Times New Roman"/>
          <w:b/>
          <w:sz w:val="24"/>
          <w:szCs w:val="24"/>
        </w:rPr>
        <w:t xml:space="preserve">Страховая сумма по покрытию "от всех рисков": </w:t>
      </w:r>
    </w:p>
    <w:p w14:paraId="68001EF0" w14:textId="77777777" w:rsidR="000A0B08" w:rsidRPr="00623A58" w:rsidRDefault="000A0B08" w:rsidP="00623A58">
      <w:pPr>
        <w:pStyle w:val="af4"/>
        <w:spacing w:after="0" w:line="240" w:lineRule="auto"/>
        <w:ind w:left="567"/>
        <w:rPr>
          <w:rFonts w:ascii="Times New Roman" w:hAnsi="Times New Roman"/>
          <w:b/>
          <w:sz w:val="24"/>
          <w:szCs w:val="24"/>
        </w:rPr>
      </w:pPr>
    </w:p>
    <w:p w14:paraId="67AFD4EC" w14:textId="17A60155" w:rsidR="000A0B08" w:rsidRPr="00623A58" w:rsidRDefault="00034E48" w:rsidP="00B05392">
      <w:pPr>
        <w:pStyle w:val="af4"/>
        <w:spacing w:after="0" w:line="240" w:lineRule="auto"/>
        <w:ind w:left="567"/>
        <w:jc w:val="both"/>
        <w:rPr>
          <w:rFonts w:ascii="Times New Roman" w:hAnsi="Times New Roman"/>
          <w:b/>
          <w:sz w:val="24"/>
          <w:szCs w:val="24"/>
        </w:rPr>
      </w:pPr>
      <w:r w:rsidRPr="00623A58">
        <w:rPr>
          <w:rFonts w:ascii="Times New Roman" w:hAnsi="Times New Roman"/>
          <w:b/>
          <w:sz w:val="24"/>
          <w:szCs w:val="24"/>
        </w:rPr>
        <w:t>Общая</w:t>
      </w:r>
      <w:r w:rsidR="006D4A7C" w:rsidRPr="00623A58">
        <w:rPr>
          <w:rFonts w:ascii="Times New Roman" w:hAnsi="Times New Roman"/>
          <w:b/>
          <w:sz w:val="24"/>
          <w:szCs w:val="24"/>
        </w:rPr>
        <w:t xml:space="preserve"> сумма</w:t>
      </w:r>
      <w:r w:rsidRPr="00623A58">
        <w:rPr>
          <w:rFonts w:ascii="Times New Roman" w:hAnsi="Times New Roman"/>
          <w:b/>
          <w:sz w:val="24"/>
          <w:szCs w:val="24"/>
        </w:rPr>
        <w:t xml:space="preserve">: </w:t>
      </w:r>
      <w:r w:rsidR="003F2466" w:rsidRPr="00623A58">
        <w:rPr>
          <w:rFonts w:ascii="Times New Roman" w:hAnsi="Times New Roman"/>
          <w:b/>
          <w:sz w:val="24"/>
          <w:szCs w:val="24"/>
          <w:u w:val="single"/>
        </w:rPr>
        <w:t>3 506 160 195</w:t>
      </w:r>
      <w:r w:rsidR="00D41C31" w:rsidRPr="00623A58">
        <w:rPr>
          <w:rFonts w:ascii="Times New Roman" w:hAnsi="Times New Roman"/>
          <w:b/>
          <w:sz w:val="24"/>
          <w:szCs w:val="24"/>
          <w:u w:val="single"/>
        </w:rPr>
        <w:t xml:space="preserve"> </w:t>
      </w:r>
      <w:r w:rsidR="0022390E" w:rsidRPr="00623A58">
        <w:rPr>
          <w:rFonts w:ascii="Times New Roman" w:hAnsi="Times New Roman"/>
          <w:b/>
          <w:sz w:val="24"/>
          <w:szCs w:val="24"/>
          <w:u w:val="single"/>
        </w:rPr>
        <w:t>(</w:t>
      </w:r>
      <w:r w:rsidR="003F2466" w:rsidRPr="00623A58">
        <w:rPr>
          <w:rFonts w:ascii="Times New Roman" w:hAnsi="Times New Roman"/>
          <w:b/>
          <w:sz w:val="24"/>
          <w:szCs w:val="24"/>
          <w:u w:val="single"/>
        </w:rPr>
        <w:t>три</w:t>
      </w:r>
      <w:r w:rsidR="003A1CBA" w:rsidRPr="00623A58">
        <w:rPr>
          <w:rFonts w:ascii="Times New Roman" w:hAnsi="Times New Roman"/>
          <w:b/>
          <w:sz w:val="24"/>
          <w:szCs w:val="24"/>
          <w:u w:val="single"/>
        </w:rPr>
        <w:t xml:space="preserve"> </w:t>
      </w:r>
      <w:r w:rsidR="00517866" w:rsidRPr="00623A58">
        <w:rPr>
          <w:rFonts w:ascii="Times New Roman" w:hAnsi="Times New Roman"/>
          <w:b/>
          <w:sz w:val="24"/>
          <w:szCs w:val="24"/>
          <w:u w:val="single"/>
        </w:rPr>
        <w:t>миллиарда</w:t>
      </w:r>
      <w:r w:rsidR="0022390E"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пятьсот шесть</w:t>
      </w:r>
      <w:r w:rsidR="00D41C31" w:rsidRPr="00623A58">
        <w:rPr>
          <w:rFonts w:ascii="Times New Roman" w:hAnsi="Times New Roman"/>
          <w:b/>
          <w:sz w:val="24"/>
          <w:szCs w:val="24"/>
          <w:u w:val="single"/>
        </w:rPr>
        <w:t xml:space="preserve"> </w:t>
      </w:r>
      <w:r w:rsidR="0017629D" w:rsidRPr="00623A58">
        <w:rPr>
          <w:rFonts w:ascii="Times New Roman" w:hAnsi="Times New Roman"/>
          <w:b/>
          <w:sz w:val="24"/>
          <w:szCs w:val="24"/>
          <w:u w:val="single"/>
        </w:rPr>
        <w:t>миллионов</w:t>
      </w:r>
      <w:r w:rsidR="00D41C31"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сто</w:t>
      </w:r>
      <w:r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шестьдесят</w:t>
      </w:r>
      <w:r w:rsidR="00D41C31" w:rsidRPr="00623A58">
        <w:rPr>
          <w:rFonts w:ascii="Times New Roman" w:hAnsi="Times New Roman"/>
          <w:b/>
          <w:sz w:val="24"/>
          <w:szCs w:val="24"/>
          <w:u w:val="single"/>
        </w:rPr>
        <w:t xml:space="preserve"> </w:t>
      </w:r>
      <w:r w:rsidRPr="00623A58">
        <w:rPr>
          <w:rFonts w:ascii="Times New Roman" w:hAnsi="Times New Roman"/>
          <w:b/>
          <w:sz w:val="24"/>
          <w:szCs w:val="24"/>
          <w:u w:val="single"/>
        </w:rPr>
        <w:t>тысяч</w:t>
      </w:r>
      <w:r w:rsidR="00D41C31"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сто</w:t>
      </w:r>
      <w:r w:rsidR="00D41C31"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девяносто</w:t>
      </w:r>
      <w:r w:rsidR="00D41C31" w:rsidRPr="00623A58">
        <w:rPr>
          <w:rFonts w:ascii="Times New Roman" w:hAnsi="Times New Roman"/>
          <w:b/>
          <w:sz w:val="24"/>
          <w:szCs w:val="24"/>
          <w:u w:val="single"/>
        </w:rPr>
        <w:t xml:space="preserve"> </w:t>
      </w:r>
      <w:r w:rsidR="003F2466" w:rsidRPr="00623A58">
        <w:rPr>
          <w:rFonts w:ascii="Times New Roman" w:hAnsi="Times New Roman"/>
          <w:b/>
          <w:sz w:val="24"/>
          <w:szCs w:val="24"/>
          <w:u w:val="single"/>
        </w:rPr>
        <w:t>пять)</w:t>
      </w:r>
      <w:r w:rsidRPr="00623A58">
        <w:rPr>
          <w:rFonts w:ascii="Times New Roman" w:hAnsi="Times New Roman"/>
          <w:b/>
          <w:sz w:val="24"/>
          <w:szCs w:val="24"/>
          <w:u w:val="single"/>
        </w:rPr>
        <w:t xml:space="preserve"> рублей</w:t>
      </w:r>
      <w:r w:rsidRPr="00623A58">
        <w:rPr>
          <w:rFonts w:ascii="Times New Roman" w:hAnsi="Times New Roman"/>
          <w:b/>
          <w:sz w:val="24"/>
          <w:szCs w:val="24"/>
        </w:rPr>
        <w:t>, из которых:</w:t>
      </w:r>
    </w:p>
    <w:p w14:paraId="5F88459D" w14:textId="77777777" w:rsidR="00E2241F" w:rsidRPr="00623A58" w:rsidRDefault="00E2241F" w:rsidP="00B05392">
      <w:pPr>
        <w:pStyle w:val="af4"/>
        <w:spacing w:after="0" w:line="240" w:lineRule="auto"/>
        <w:ind w:left="567"/>
        <w:jc w:val="both"/>
        <w:rPr>
          <w:rFonts w:ascii="Times New Roman" w:hAnsi="Times New Roman"/>
          <w:b/>
          <w:sz w:val="24"/>
          <w:szCs w:val="24"/>
        </w:rPr>
      </w:pPr>
    </w:p>
    <w:p w14:paraId="62713186" w14:textId="3B441C41" w:rsidR="000712AB" w:rsidRPr="00623A58" w:rsidRDefault="00F007D8" w:rsidP="003D1E29">
      <w:pPr>
        <w:pStyle w:val="af4"/>
        <w:numPr>
          <w:ilvl w:val="0"/>
          <w:numId w:val="17"/>
        </w:numPr>
        <w:spacing w:after="0" w:line="240" w:lineRule="auto"/>
        <w:ind w:left="709"/>
        <w:jc w:val="both"/>
        <w:rPr>
          <w:rFonts w:ascii="Times New Roman" w:hAnsi="Times New Roman"/>
          <w:sz w:val="24"/>
          <w:szCs w:val="24"/>
        </w:rPr>
      </w:pPr>
      <w:r w:rsidRPr="00623A58">
        <w:rPr>
          <w:rFonts w:ascii="Times New Roman" w:hAnsi="Times New Roman"/>
          <w:b/>
          <w:sz w:val="24"/>
          <w:szCs w:val="24"/>
        </w:rPr>
        <w:t>о</w:t>
      </w:r>
      <w:r w:rsidR="00034E48" w:rsidRPr="00623A58">
        <w:rPr>
          <w:rFonts w:ascii="Times New Roman" w:hAnsi="Times New Roman"/>
          <w:b/>
          <w:sz w:val="24"/>
          <w:szCs w:val="24"/>
        </w:rPr>
        <w:t>бъект №1</w:t>
      </w:r>
      <w:r w:rsidR="000835BE" w:rsidRPr="00623A58">
        <w:rPr>
          <w:rFonts w:ascii="Times New Roman" w:hAnsi="Times New Roman"/>
          <w:b/>
          <w:sz w:val="24"/>
          <w:szCs w:val="24"/>
        </w:rPr>
        <w:t xml:space="preserve"> г. Москва ул. Моховая д.13, стр.1</w:t>
      </w:r>
      <w:r w:rsidR="00983FC3" w:rsidRPr="00623A58">
        <w:rPr>
          <w:rFonts w:ascii="Times New Roman" w:hAnsi="Times New Roman"/>
          <w:b/>
          <w:sz w:val="24"/>
          <w:szCs w:val="24"/>
        </w:rPr>
        <w:t>.</w:t>
      </w:r>
      <w:r w:rsidR="00E2241F" w:rsidRPr="00623A58">
        <w:rPr>
          <w:rFonts w:ascii="Times New Roman" w:hAnsi="Times New Roman"/>
          <w:b/>
          <w:sz w:val="24"/>
          <w:szCs w:val="24"/>
        </w:rPr>
        <w:t xml:space="preserve"> </w:t>
      </w:r>
    </w:p>
    <w:p w14:paraId="5E62A2FF" w14:textId="58201923" w:rsidR="0048044E" w:rsidRPr="00623A58" w:rsidRDefault="000712AB" w:rsidP="00B05392">
      <w:pPr>
        <w:pStyle w:val="af4"/>
        <w:spacing w:after="0" w:line="240" w:lineRule="auto"/>
        <w:ind w:left="709"/>
        <w:jc w:val="both"/>
        <w:rPr>
          <w:rFonts w:ascii="Times New Roman" w:hAnsi="Times New Roman"/>
          <w:sz w:val="24"/>
          <w:szCs w:val="24"/>
        </w:rPr>
      </w:pPr>
      <w:r w:rsidRPr="00623A58">
        <w:rPr>
          <w:rFonts w:ascii="Times New Roman" w:hAnsi="Times New Roman"/>
          <w:b/>
          <w:sz w:val="24"/>
          <w:szCs w:val="24"/>
          <w:u w:val="single"/>
        </w:rPr>
        <w:t>2 191 322 000</w:t>
      </w:r>
      <w:r w:rsidR="00034E48" w:rsidRPr="00623A58">
        <w:rPr>
          <w:rFonts w:ascii="Times New Roman" w:hAnsi="Times New Roman"/>
          <w:b/>
          <w:sz w:val="24"/>
          <w:szCs w:val="24"/>
          <w:u w:val="single"/>
        </w:rPr>
        <w:t xml:space="preserve"> (</w:t>
      </w:r>
      <w:r w:rsidRPr="00623A58">
        <w:rPr>
          <w:rFonts w:ascii="Times New Roman" w:hAnsi="Times New Roman"/>
          <w:b/>
          <w:sz w:val="24"/>
          <w:szCs w:val="24"/>
          <w:u w:val="single"/>
        </w:rPr>
        <w:t>два</w:t>
      </w:r>
      <w:r w:rsidR="00034E48" w:rsidRPr="00623A58">
        <w:rPr>
          <w:rFonts w:ascii="Times New Roman" w:hAnsi="Times New Roman"/>
          <w:b/>
          <w:sz w:val="24"/>
          <w:szCs w:val="24"/>
          <w:u w:val="single"/>
        </w:rPr>
        <w:t xml:space="preserve"> миллиард</w:t>
      </w:r>
      <w:r w:rsidRPr="00623A58">
        <w:rPr>
          <w:rFonts w:ascii="Times New Roman" w:hAnsi="Times New Roman"/>
          <w:b/>
          <w:sz w:val="24"/>
          <w:szCs w:val="24"/>
          <w:u w:val="single"/>
        </w:rPr>
        <w:t>а сто девяносто один</w:t>
      </w:r>
      <w:r w:rsidR="00034E48" w:rsidRPr="00623A58">
        <w:rPr>
          <w:rFonts w:ascii="Times New Roman" w:hAnsi="Times New Roman"/>
          <w:b/>
          <w:sz w:val="24"/>
          <w:szCs w:val="24"/>
          <w:u w:val="single"/>
        </w:rPr>
        <w:t xml:space="preserve"> </w:t>
      </w:r>
      <w:r w:rsidR="000B6E5C" w:rsidRPr="00623A58">
        <w:rPr>
          <w:rFonts w:ascii="Times New Roman" w:hAnsi="Times New Roman"/>
          <w:b/>
          <w:sz w:val="24"/>
          <w:szCs w:val="24"/>
          <w:u w:val="single"/>
        </w:rPr>
        <w:t>миллион</w:t>
      </w:r>
      <w:r w:rsidRPr="00623A58">
        <w:rPr>
          <w:rFonts w:ascii="Times New Roman" w:hAnsi="Times New Roman"/>
          <w:b/>
          <w:sz w:val="24"/>
          <w:szCs w:val="24"/>
          <w:u w:val="single"/>
        </w:rPr>
        <w:t xml:space="preserve"> </w:t>
      </w:r>
      <w:r w:rsidR="00C12BD0" w:rsidRPr="00623A58">
        <w:rPr>
          <w:rFonts w:ascii="Times New Roman" w:hAnsi="Times New Roman"/>
          <w:b/>
          <w:sz w:val="24"/>
          <w:szCs w:val="24"/>
          <w:u w:val="single"/>
        </w:rPr>
        <w:t xml:space="preserve">триста </w:t>
      </w:r>
      <w:r w:rsidRPr="00623A58">
        <w:rPr>
          <w:rFonts w:ascii="Times New Roman" w:hAnsi="Times New Roman"/>
          <w:b/>
          <w:sz w:val="24"/>
          <w:szCs w:val="24"/>
          <w:u w:val="single"/>
        </w:rPr>
        <w:t>двадцать</w:t>
      </w:r>
      <w:r w:rsidR="000B6E5C" w:rsidRPr="00623A58">
        <w:rPr>
          <w:rFonts w:ascii="Times New Roman" w:hAnsi="Times New Roman"/>
          <w:b/>
          <w:sz w:val="24"/>
          <w:szCs w:val="24"/>
          <w:u w:val="single"/>
        </w:rPr>
        <w:t xml:space="preserve"> </w:t>
      </w:r>
      <w:r w:rsidRPr="00623A58">
        <w:rPr>
          <w:rFonts w:ascii="Times New Roman" w:hAnsi="Times New Roman"/>
          <w:b/>
          <w:sz w:val="24"/>
          <w:szCs w:val="24"/>
          <w:u w:val="single"/>
        </w:rPr>
        <w:t>две</w:t>
      </w:r>
      <w:r w:rsidR="000B357B" w:rsidRPr="00623A58">
        <w:rPr>
          <w:rFonts w:ascii="Times New Roman" w:hAnsi="Times New Roman"/>
          <w:b/>
          <w:sz w:val="24"/>
          <w:szCs w:val="24"/>
          <w:u w:val="single"/>
        </w:rPr>
        <w:t xml:space="preserve"> тысяч</w:t>
      </w:r>
      <w:r w:rsidRPr="00623A58">
        <w:rPr>
          <w:rFonts w:ascii="Times New Roman" w:hAnsi="Times New Roman"/>
          <w:b/>
          <w:sz w:val="24"/>
          <w:szCs w:val="24"/>
          <w:u w:val="single"/>
        </w:rPr>
        <w:t>и</w:t>
      </w:r>
      <w:r w:rsidR="00034E48" w:rsidRPr="00623A58">
        <w:rPr>
          <w:rFonts w:ascii="Times New Roman" w:hAnsi="Times New Roman"/>
          <w:b/>
          <w:sz w:val="24"/>
          <w:szCs w:val="24"/>
          <w:u w:val="single"/>
        </w:rPr>
        <w:t>) рублей</w:t>
      </w:r>
      <w:r w:rsidR="000835BE" w:rsidRPr="00623A58">
        <w:rPr>
          <w:rFonts w:ascii="Times New Roman" w:hAnsi="Times New Roman"/>
          <w:sz w:val="24"/>
          <w:szCs w:val="24"/>
        </w:rPr>
        <w:t>: восстановительная</w:t>
      </w:r>
      <w:r w:rsidRPr="00623A58">
        <w:rPr>
          <w:rFonts w:ascii="Times New Roman" w:hAnsi="Times New Roman"/>
          <w:sz w:val="24"/>
          <w:szCs w:val="24"/>
        </w:rPr>
        <w:t xml:space="preserve"> (текущая)</w:t>
      </w:r>
      <w:r w:rsidR="000835BE" w:rsidRPr="00623A58">
        <w:rPr>
          <w:rFonts w:ascii="Times New Roman" w:hAnsi="Times New Roman"/>
          <w:sz w:val="24"/>
          <w:szCs w:val="24"/>
        </w:rPr>
        <w:t xml:space="preserve"> </w:t>
      </w:r>
      <w:r w:rsidR="00034E48" w:rsidRPr="00623A58">
        <w:rPr>
          <w:rFonts w:ascii="Times New Roman" w:hAnsi="Times New Roman"/>
          <w:sz w:val="24"/>
          <w:szCs w:val="24"/>
        </w:rPr>
        <w:t>ст</w:t>
      </w:r>
      <w:r w:rsidR="000835BE" w:rsidRPr="00623A58">
        <w:rPr>
          <w:rFonts w:ascii="Times New Roman" w:hAnsi="Times New Roman"/>
          <w:sz w:val="24"/>
          <w:szCs w:val="24"/>
        </w:rPr>
        <w:t>оимость з</w:t>
      </w:r>
      <w:r w:rsidR="000B357B" w:rsidRPr="00623A58">
        <w:rPr>
          <w:rFonts w:ascii="Times New Roman" w:hAnsi="Times New Roman"/>
          <w:sz w:val="24"/>
          <w:szCs w:val="24"/>
        </w:rPr>
        <w:t>дания по состоянию на 31.12.20</w:t>
      </w:r>
      <w:r w:rsidRPr="00623A58">
        <w:rPr>
          <w:rFonts w:ascii="Times New Roman" w:hAnsi="Times New Roman"/>
          <w:sz w:val="24"/>
          <w:szCs w:val="24"/>
        </w:rPr>
        <w:t>21</w:t>
      </w:r>
      <w:r w:rsidR="00034E48" w:rsidRPr="00623A58">
        <w:rPr>
          <w:rFonts w:ascii="Times New Roman" w:hAnsi="Times New Roman"/>
          <w:sz w:val="24"/>
          <w:szCs w:val="24"/>
        </w:rPr>
        <w:t xml:space="preserve"> г. в соответствии с</w:t>
      </w:r>
      <w:r w:rsidR="00C12BD0" w:rsidRPr="00623A58">
        <w:rPr>
          <w:rFonts w:ascii="Times New Roman" w:hAnsi="Times New Roman"/>
          <w:sz w:val="24"/>
          <w:szCs w:val="24"/>
        </w:rPr>
        <w:t xml:space="preserve"> </w:t>
      </w:r>
      <w:r w:rsidRPr="00623A58">
        <w:rPr>
          <w:rFonts w:ascii="Times New Roman" w:hAnsi="Times New Roman"/>
          <w:sz w:val="24"/>
          <w:szCs w:val="24"/>
        </w:rPr>
        <w:t>Заключением об оценке</w:t>
      </w:r>
      <w:r w:rsidR="00C12BD0" w:rsidRPr="00623A58">
        <w:rPr>
          <w:rFonts w:ascii="Times New Roman" w:hAnsi="Times New Roman"/>
          <w:sz w:val="24"/>
          <w:szCs w:val="24"/>
        </w:rPr>
        <w:t xml:space="preserve"> </w:t>
      </w:r>
      <w:r w:rsidRPr="00623A58">
        <w:rPr>
          <w:rFonts w:ascii="Times New Roman" w:hAnsi="Times New Roman"/>
          <w:sz w:val="24"/>
          <w:szCs w:val="24"/>
        </w:rPr>
        <w:t>от 20 января 2022 г.</w:t>
      </w:r>
      <w:r w:rsidR="00C12BD0" w:rsidRPr="00623A58">
        <w:rPr>
          <w:rFonts w:ascii="Times New Roman" w:hAnsi="Times New Roman"/>
          <w:sz w:val="24"/>
          <w:szCs w:val="24"/>
        </w:rPr>
        <w:t xml:space="preserve"> отдельно стоящего здания общей площадью 11 403,0 кв.</w:t>
      </w:r>
      <w:r w:rsidR="004C0933" w:rsidRPr="00623A58">
        <w:rPr>
          <w:rFonts w:ascii="Times New Roman" w:hAnsi="Times New Roman"/>
          <w:sz w:val="24"/>
          <w:szCs w:val="24"/>
        </w:rPr>
        <w:t xml:space="preserve"> </w:t>
      </w:r>
      <w:r w:rsidR="00C12BD0" w:rsidRPr="00623A58">
        <w:rPr>
          <w:rFonts w:ascii="Times New Roman" w:hAnsi="Times New Roman"/>
          <w:sz w:val="24"/>
          <w:szCs w:val="24"/>
        </w:rPr>
        <w:t>м</w:t>
      </w:r>
      <w:r w:rsidR="00034E48" w:rsidRPr="00623A58">
        <w:rPr>
          <w:rFonts w:ascii="Times New Roman" w:hAnsi="Times New Roman"/>
          <w:sz w:val="24"/>
          <w:szCs w:val="24"/>
        </w:rPr>
        <w:t>, выполненным компанией ООО «</w:t>
      </w:r>
      <w:r w:rsidR="00C12BD0" w:rsidRPr="00623A58">
        <w:rPr>
          <w:rFonts w:ascii="Times New Roman" w:hAnsi="Times New Roman"/>
          <w:sz w:val="24"/>
          <w:szCs w:val="24"/>
        </w:rPr>
        <w:t>АКТИВ-ОПТИМ</w:t>
      </w:r>
      <w:r w:rsidR="00034E48" w:rsidRPr="00623A58">
        <w:rPr>
          <w:rFonts w:ascii="Times New Roman" w:hAnsi="Times New Roman"/>
          <w:sz w:val="24"/>
          <w:szCs w:val="24"/>
        </w:rPr>
        <w:t>»</w:t>
      </w:r>
      <w:r w:rsidR="004B6897" w:rsidRPr="00623A58">
        <w:rPr>
          <w:rStyle w:val="afc"/>
          <w:rFonts w:ascii="Times New Roman" w:hAnsi="Times New Roman"/>
          <w:sz w:val="24"/>
          <w:szCs w:val="24"/>
        </w:rPr>
        <w:footnoteReference w:id="1"/>
      </w:r>
      <w:r w:rsidR="00BB636E" w:rsidRPr="00623A58">
        <w:rPr>
          <w:rFonts w:ascii="Times New Roman" w:hAnsi="Times New Roman"/>
          <w:sz w:val="24"/>
          <w:szCs w:val="24"/>
        </w:rPr>
        <w:t>.</w:t>
      </w:r>
      <w:r w:rsidR="0048044E" w:rsidRPr="00623A58">
        <w:rPr>
          <w:rFonts w:ascii="Times New Roman" w:hAnsi="Times New Roman"/>
          <w:sz w:val="24"/>
          <w:szCs w:val="24"/>
        </w:rPr>
        <w:t xml:space="preserve"> </w:t>
      </w:r>
    </w:p>
    <w:p w14:paraId="73222574" w14:textId="3C0B7021" w:rsidR="0011653A" w:rsidRPr="00623A58" w:rsidRDefault="0048044E" w:rsidP="00B05392">
      <w:pPr>
        <w:pStyle w:val="af4"/>
        <w:spacing w:after="0" w:line="240" w:lineRule="auto"/>
        <w:ind w:left="709"/>
        <w:jc w:val="both"/>
        <w:rPr>
          <w:rFonts w:ascii="Times New Roman" w:hAnsi="Times New Roman"/>
          <w:b/>
          <w:sz w:val="24"/>
          <w:szCs w:val="24"/>
          <w:u w:val="single"/>
        </w:rPr>
      </w:pPr>
      <w:r w:rsidRPr="00623A58">
        <w:rPr>
          <w:rFonts w:ascii="Times New Roman" w:hAnsi="Times New Roman"/>
          <w:b/>
          <w:sz w:val="24"/>
          <w:szCs w:val="24"/>
          <w:u w:val="single"/>
        </w:rPr>
        <w:t>Период страхования с 01 июня 202</w:t>
      </w:r>
      <w:r w:rsidR="000712AB" w:rsidRPr="00623A58">
        <w:rPr>
          <w:rFonts w:ascii="Times New Roman" w:hAnsi="Times New Roman"/>
          <w:b/>
          <w:sz w:val="24"/>
          <w:szCs w:val="24"/>
          <w:u w:val="single"/>
        </w:rPr>
        <w:t>2</w:t>
      </w:r>
      <w:r w:rsidRPr="00623A58">
        <w:rPr>
          <w:rFonts w:ascii="Times New Roman" w:hAnsi="Times New Roman"/>
          <w:b/>
          <w:sz w:val="24"/>
          <w:szCs w:val="24"/>
          <w:u w:val="single"/>
        </w:rPr>
        <w:t xml:space="preserve"> года по 31 мая 202</w:t>
      </w:r>
      <w:r w:rsidR="000712AB" w:rsidRPr="00623A58">
        <w:rPr>
          <w:rFonts w:ascii="Times New Roman" w:hAnsi="Times New Roman"/>
          <w:b/>
          <w:sz w:val="24"/>
          <w:szCs w:val="24"/>
          <w:u w:val="single"/>
        </w:rPr>
        <w:t>3</w:t>
      </w:r>
      <w:r w:rsidRPr="00623A58">
        <w:rPr>
          <w:rFonts w:ascii="Times New Roman" w:hAnsi="Times New Roman"/>
          <w:b/>
          <w:sz w:val="24"/>
          <w:szCs w:val="24"/>
          <w:u w:val="single"/>
        </w:rPr>
        <w:t>года.</w:t>
      </w:r>
      <w:r w:rsidR="00D76D01" w:rsidRPr="00623A58">
        <w:rPr>
          <w:rFonts w:ascii="Times New Roman" w:hAnsi="Times New Roman"/>
          <w:b/>
          <w:sz w:val="24"/>
          <w:szCs w:val="24"/>
          <w:u w:val="single"/>
        </w:rPr>
        <w:t xml:space="preserve"> </w:t>
      </w:r>
    </w:p>
    <w:p w14:paraId="09E376C0" w14:textId="1C729746" w:rsidR="00EE705A" w:rsidRPr="00623A58" w:rsidRDefault="00D76D01" w:rsidP="00B05392">
      <w:pPr>
        <w:pStyle w:val="af4"/>
        <w:spacing w:after="0" w:line="240" w:lineRule="auto"/>
        <w:ind w:left="709"/>
        <w:jc w:val="both"/>
        <w:rPr>
          <w:rFonts w:ascii="Times New Roman" w:hAnsi="Times New Roman"/>
          <w:sz w:val="24"/>
          <w:szCs w:val="24"/>
        </w:rPr>
      </w:pPr>
      <w:r w:rsidRPr="00623A58">
        <w:rPr>
          <w:rFonts w:ascii="Times New Roman" w:hAnsi="Times New Roman"/>
          <w:b/>
          <w:sz w:val="24"/>
          <w:szCs w:val="24"/>
          <w:u w:val="single"/>
        </w:rPr>
        <w:t>Страхователь ПАО "АФК "Система".</w:t>
      </w:r>
    </w:p>
    <w:p w14:paraId="764F47A3" w14:textId="77777777" w:rsidR="00D01ED8" w:rsidRPr="00623A58" w:rsidRDefault="00D01ED8" w:rsidP="00B05392">
      <w:pPr>
        <w:pStyle w:val="af4"/>
        <w:spacing w:after="0" w:line="240" w:lineRule="auto"/>
        <w:ind w:left="709"/>
        <w:jc w:val="both"/>
        <w:rPr>
          <w:rFonts w:ascii="Times New Roman" w:hAnsi="Times New Roman"/>
          <w:sz w:val="24"/>
          <w:szCs w:val="24"/>
        </w:rPr>
      </w:pPr>
    </w:p>
    <w:p w14:paraId="26C9E120" w14:textId="34FAECDD"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t>объект №2 г. Москва, ул. Пречистенка д. 17/9</w:t>
      </w:r>
      <w:r w:rsidR="00983FC3" w:rsidRPr="00623A58">
        <w:rPr>
          <w:b/>
          <w:bCs/>
          <w:sz w:val="24"/>
          <w:szCs w:val="24"/>
        </w:rPr>
        <w:t>.</w:t>
      </w:r>
      <w:r w:rsidRPr="00623A58">
        <w:rPr>
          <w:b/>
          <w:bCs/>
          <w:sz w:val="24"/>
          <w:szCs w:val="24"/>
        </w:rPr>
        <w:t xml:space="preserve"> </w:t>
      </w:r>
    </w:p>
    <w:p w14:paraId="29CE4A57"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lastRenderedPageBreak/>
        <w:t>259 636 000 (двести пятьдесят девять миллионов шестьсот тридцать шесть тысяч) рублей</w:t>
      </w:r>
      <w:r w:rsidRPr="00623A58">
        <w:rPr>
          <w:b/>
          <w:bCs/>
          <w:sz w:val="24"/>
          <w:szCs w:val="24"/>
        </w:rPr>
        <w:t xml:space="preserve">: </w:t>
      </w:r>
      <w:r w:rsidRPr="00623A58">
        <w:rPr>
          <w:sz w:val="24"/>
          <w:szCs w:val="24"/>
        </w:rPr>
        <w:t>восстановительная стоимость здания по состоянию на 31.12.2021 г. в соответствии с отчетом об Оценке №Н-89/21-1-1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6A06AA8B"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 xml:space="preserve">Период страхования с 01 июня 2022 года по 31 мая 2023 года. </w:t>
      </w:r>
    </w:p>
    <w:p w14:paraId="1CC98684" w14:textId="77777777" w:rsidR="000712AB" w:rsidRPr="00623A58" w:rsidRDefault="000712AB" w:rsidP="008C5FE8">
      <w:pPr>
        <w:spacing w:line="240" w:lineRule="auto"/>
        <w:ind w:firstLine="709"/>
        <w:contextualSpacing/>
        <w:rPr>
          <w:sz w:val="24"/>
          <w:szCs w:val="24"/>
        </w:rPr>
      </w:pPr>
      <w:r w:rsidRPr="00623A58">
        <w:rPr>
          <w:b/>
          <w:bCs/>
          <w:sz w:val="24"/>
          <w:szCs w:val="24"/>
          <w:u w:val="single"/>
        </w:rPr>
        <w:t>Страхователь ООО "Усадьба Давыдовых".</w:t>
      </w:r>
    </w:p>
    <w:p w14:paraId="7A3A3EA1" w14:textId="77777777" w:rsidR="000712AB" w:rsidRPr="00623A58" w:rsidRDefault="000712AB" w:rsidP="00623A58">
      <w:pPr>
        <w:spacing w:line="240" w:lineRule="auto"/>
        <w:ind w:left="709"/>
        <w:contextualSpacing/>
        <w:rPr>
          <w:sz w:val="24"/>
          <w:szCs w:val="24"/>
        </w:rPr>
      </w:pPr>
    </w:p>
    <w:p w14:paraId="2781AE09" w14:textId="77777777"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t>объект №3 г. Москва, ул. Пречистенка д. 17/8, стр.5.</w:t>
      </w:r>
    </w:p>
    <w:p w14:paraId="34FE5960"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t>184 291 200 (сто восемьдесят четыре миллиона двести девяносто одна тысяча двести)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отчетом Оценке №Н-89/21-1-1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1CB78401"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Период страхования с 01 июня 2022 года по 31 мая 2023года.</w:t>
      </w:r>
    </w:p>
    <w:p w14:paraId="474FE2D2"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Страхователь ООО "Усадьба Давыдовых".</w:t>
      </w:r>
    </w:p>
    <w:p w14:paraId="5EBD5E91" w14:textId="77777777" w:rsidR="000712AB" w:rsidRPr="00623A58" w:rsidRDefault="000712AB" w:rsidP="00623A58">
      <w:pPr>
        <w:spacing w:line="240" w:lineRule="auto"/>
        <w:ind w:left="709"/>
        <w:contextualSpacing/>
        <w:rPr>
          <w:sz w:val="24"/>
          <w:szCs w:val="24"/>
        </w:rPr>
      </w:pPr>
    </w:p>
    <w:p w14:paraId="21E1B712" w14:textId="77777777" w:rsidR="000712AB" w:rsidRPr="00623A58" w:rsidRDefault="000712AB" w:rsidP="003D1E29">
      <w:pPr>
        <w:numPr>
          <w:ilvl w:val="0"/>
          <w:numId w:val="27"/>
        </w:numPr>
        <w:spacing w:line="240" w:lineRule="auto"/>
        <w:ind w:left="709"/>
        <w:contextualSpacing/>
        <w:rPr>
          <w:sz w:val="24"/>
          <w:szCs w:val="24"/>
        </w:rPr>
      </w:pPr>
      <w:r w:rsidRPr="00623A58">
        <w:rPr>
          <w:b/>
          <w:bCs/>
          <w:sz w:val="24"/>
          <w:szCs w:val="24"/>
        </w:rPr>
        <w:t xml:space="preserve">объект №4 г. Москва, </w:t>
      </w:r>
      <w:proofErr w:type="spellStart"/>
      <w:r w:rsidRPr="00623A58">
        <w:rPr>
          <w:b/>
          <w:bCs/>
          <w:sz w:val="24"/>
          <w:szCs w:val="24"/>
        </w:rPr>
        <w:t>Сеченовский</w:t>
      </w:r>
      <w:proofErr w:type="spellEnd"/>
      <w:r w:rsidRPr="00623A58">
        <w:rPr>
          <w:b/>
          <w:bCs/>
          <w:sz w:val="24"/>
          <w:szCs w:val="24"/>
        </w:rPr>
        <w:t xml:space="preserve"> пер., д.8, стр. 4.</w:t>
      </w:r>
    </w:p>
    <w:p w14:paraId="6B38F192" w14:textId="77777777" w:rsidR="000712AB" w:rsidRPr="00623A58" w:rsidRDefault="000712AB" w:rsidP="00623A58">
      <w:pPr>
        <w:spacing w:line="240" w:lineRule="auto"/>
        <w:ind w:left="709" w:firstLine="0"/>
        <w:contextualSpacing/>
        <w:rPr>
          <w:sz w:val="24"/>
          <w:szCs w:val="24"/>
        </w:rPr>
      </w:pPr>
      <w:r w:rsidRPr="00623A58">
        <w:rPr>
          <w:b/>
          <w:bCs/>
          <w:sz w:val="24"/>
          <w:szCs w:val="24"/>
          <w:u w:val="single"/>
        </w:rPr>
        <w:t>366 985 000 (триста шестьдесят шесть миллионов девятьсот восемьдесят пять тысяч)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отчетом Оценке №Н-89/21-2-1 «об оценке стоимости затрат на воспроизводство (восстановительная (текущая стоимость) объектов недвижимости», выполненным компанией ООО «Центр оценки собственности».</w:t>
      </w:r>
    </w:p>
    <w:p w14:paraId="02986B8C"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Период страхования с 01 июня 2022 года по 31 мая 2023 года.</w:t>
      </w:r>
    </w:p>
    <w:p w14:paraId="2C6296ED" w14:textId="77777777" w:rsidR="000712AB" w:rsidRPr="00623A58" w:rsidRDefault="000712AB" w:rsidP="008C5FE8">
      <w:pPr>
        <w:spacing w:line="240" w:lineRule="auto"/>
        <w:ind w:firstLine="709"/>
        <w:contextualSpacing/>
        <w:rPr>
          <w:b/>
          <w:bCs/>
          <w:sz w:val="24"/>
          <w:szCs w:val="24"/>
          <w:u w:val="single"/>
        </w:rPr>
      </w:pPr>
      <w:r w:rsidRPr="00623A58">
        <w:rPr>
          <w:b/>
          <w:bCs/>
          <w:sz w:val="24"/>
          <w:szCs w:val="24"/>
          <w:u w:val="single"/>
        </w:rPr>
        <w:t>Страхователь ООО "Усадьба Давыдовых".</w:t>
      </w:r>
    </w:p>
    <w:p w14:paraId="55124C3C" w14:textId="77777777" w:rsidR="00F0266B" w:rsidRPr="00623A58" w:rsidRDefault="00F0266B" w:rsidP="00623A58">
      <w:pPr>
        <w:pStyle w:val="af4"/>
        <w:spacing w:after="0" w:line="240" w:lineRule="auto"/>
        <w:ind w:left="502"/>
        <w:jc w:val="both"/>
        <w:rPr>
          <w:rFonts w:ascii="Times New Roman" w:hAnsi="Times New Roman"/>
          <w:b/>
          <w:sz w:val="24"/>
          <w:szCs w:val="24"/>
        </w:rPr>
      </w:pPr>
    </w:p>
    <w:p w14:paraId="655CC5C0" w14:textId="77777777" w:rsidR="005545F5" w:rsidRPr="00623A58" w:rsidRDefault="005545F5" w:rsidP="003D1E29">
      <w:pPr>
        <w:numPr>
          <w:ilvl w:val="0"/>
          <w:numId w:val="27"/>
        </w:numPr>
        <w:spacing w:line="240" w:lineRule="auto"/>
        <w:ind w:left="709"/>
        <w:contextualSpacing/>
        <w:rPr>
          <w:b/>
          <w:bCs/>
          <w:sz w:val="24"/>
          <w:szCs w:val="24"/>
        </w:rPr>
      </w:pPr>
      <w:r w:rsidRPr="00623A58">
        <w:rPr>
          <w:b/>
          <w:bCs/>
          <w:sz w:val="24"/>
          <w:szCs w:val="24"/>
        </w:rPr>
        <w:t>объект №5 г. Москва, ул. Таманская, д.75.</w:t>
      </w:r>
    </w:p>
    <w:p w14:paraId="331B3D8D" w14:textId="77777777" w:rsidR="005545F5" w:rsidRPr="00623A58" w:rsidRDefault="005545F5" w:rsidP="003D1E29">
      <w:pPr>
        <w:numPr>
          <w:ilvl w:val="0"/>
          <w:numId w:val="27"/>
        </w:numPr>
        <w:spacing w:line="240" w:lineRule="auto"/>
        <w:ind w:left="709"/>
        <w:contextualSpacing/>
        <w:rPr>
          <w:sz w:val="24"/>
          <w:szCs w:val="24"/>
        </w:rPr>
      </w:pPr>
      <w:r w:rsidRPr="00623A58">
        <w:rPr>
          <w:b/>
          <w:bCs/>
          <w:sz w:val="24"/>
          <w:szCs w:val="24"/>
          <w:u w:val="single"/>
        </w:rPr>
        <w:t>75 521 316 (семьдесят пять миллионов пятьсот двадцать одна тысяча триста шестнадцать) рублей</w:t>
      </w:r>
      <w:r w:rsidRPr="00623A58">
        <w:rPr>
          <w:b/>
          <w:bCs/>
          <w:sz w:val="24"/>
          <w:szCs w:val="24"/>
        </w:rPr>
        <w:t>:</w:t>
      </w:r>
      <w:r w:rsidRPr="00623A58">
        <w:rPr>
          <w:sz w:val="24"/>
          <w:szCs w:val="24"/>
        </w:rPr>
        <w:t xml:space="preserve"> восстановительная стоимость здания по состоянию на 31.12.2021 г. в соответствии с заключением о стоимости объекта оценки на основании Отчета №230/1-432-2021-2 "Об оценке восстановительной стоимости недвижимого имущества", выполненное компанией ООО «АБН-</w:t>
      </w:r>
      <w:proofErr w:type="spellStart"/>
      <w:r w:rsidRPr="00623A58">
        <w:rPr>
          <w:sz w:val="24"/>
          <w:szCs w:val="24"/>
        </w:rPr>
        <w:t>Консалт</w:t>
      </w:r>
      <w:proofErr w:type="spellEnd"/>
      <w:r w:rsidRPr="00623A58">
        <w:rPr>
          <w:sz w:val="24"/>
          <w:szCs w:val="24"/>
        </w:rPr>
        <w:t>».</w:t>
      </w:r>
    </w:p>
    <w:p w14:paraId="37152C28" w14:textId="2328F27C" w:rsidR="005545F5" w:rsidRPr="00623A58" w:rsidRDefault="005545F5" w:rsidP="008C5FE8">
      <w:pPr>
        <w:spacing w:line="240" w:lineRule="auto"/>
        <w:ind w:firstLine="709"/>
        <w:contextualSpacing/>
        <w:rPr>
          <w:b/>
          <w:bCs/>
          <w:sz w:val="24"/>
          <w:szCs w:val="24"/>
          <w:u w:val="single"/>
        </w:rPr>
      </w:pPr>
      <w:r w:rsidRPr="00623A58">
        <w:rPr>
          <w:b/>
          <w:bCs/>
          <w:sz w:val="24"/>
          <w:szCs w:val="24"/>
          <w:u w:val="single"/>
        </w:rPr>
        <w:t xml:space="preserve">Период страхования с 01 </w:t>
      </w:r>
      <w:r w:rsidR="003F2466" w:rsidRPr="00623A58">
        <w:rPr>
          <w:b/>
          <w:bCs/>
          <w:sz w:val="24"/>
          <w:szCs w:val="24"/>
          <w:u w:val="single"/>
        </w:rPr>
        <w:t>июня</w:t>
      </w:r>
      <w:r w:rsidRPr="00623A58">
        <w:rPr>
          <w:b/>
          <w:bCs/>
          <w:sz w:val="24"/>
          <w:szCs w:val="24"/>
          <w:u w:val="single"/>
        </w:rPr>
        <w:t xml:space="preserve"> 2022 года по 31 </w:t>
      </w:r>
      <w:r w:rsidR="003F2466" w:rsidRPr="00623A58">
        <w:rPr>
          <w:b/>
          <w:bCs/>
          <w:sz w:val="24"/>
          <w:szCs w:val="24"/>
          <w:u w:val="single"/>
        </w:rPr>
        <w:t>мая</w:t>
      </w:r>
      <w:r w:rsidRPr="00623A58">
        <w:rPr>
          <w:b/>
          <w:bCs/>
          <w:sz w:val="24"/>
          <w:szCs w:val="24"/>
          <w:u w:val="single"/>
        </w:rPr>
        <w:t xml:space="preserve"> 2023 года.</w:t>
      </w:r>
    </w:p>
    <w:p w14:paraId="424BBD84" w14:textId="77777777" w:rsidR="005545F5" w:rsidRPr="00623A58" w:rsidRDefault="005545F5" w:rsidP="008C5FE8">
      <w:pPr>
        <w:spacing w:line="240" w:lineRule="auto"/>
        <w:ind w:firstLine="709"/>
        <w:contextualSpacing/>
        <w:rPr>
          <w:b/>
          <w:bCs/>
          <w:sz w:val="24"/>
          <w:szCs w:val="24"/>
          <w:u w:val="single"/>
        </w:rPr>
      </w:pPr>
      <w:r w:rsidRPr="00623A58">
        <w:rPr>
          <w:b/>
          <w:bCs/>
          <w:sz w:val="24"/>
          <w:szCs w:val="24"/>
          <w:u w:val="single"/>
        </w:rPr>
        <w:t>Страхователь АО "Коттеджстрой-17".</w:t>
      </w:r>
    </w:p>
    <w:p w14:paraId="6EB259A0" w14:textId="77777777" w:rsidR="005545F5" w:rsidRPr="00623A58" w:rsidRDefault="005545F5" w:rsidP="008C5FE8">
      <w:pPr>
        <w:spacing w:line="240" w:lineRule="auto"/>
        <w:ind w:firstLine="709"/>
        <w:rPr>
          <w:sz w:val="22"/>
          <w:szCs w:val="22"/>
        </w:rPr>
      </w:pPr>
    </w:p>
    <w:p w14:paraId="1150B215" w14:textId="77777777" w:rsidR="00D01ED8" w:rsidRPr="00623A58" w:rsidRDefault="00D01ED8" w:rsidP="00623A58">
      <w:pPr>
        <w:pStyle w:val="af4"/>
        <w:spacing w:after="0" w:line="240" w:lineRule="auto"/>
        <w:jc w:val="both"/>
        <w:rPr>
          <w:rFonts w:ascii="Times New Roman" w:hAnsi="Times New Roman"/>
          <w:sz w:val="24"/>
          <w:szCs w:val="24"/>
        </w:rPr>
      </w:pPr>
    </w:p>
    <w:p w14:paraId="5FCC9190" w14:textId="77777777" w:rsidR="006D4A7C" w:rsidRPr="00623A58" w:rsidRDefault="000A0B08" w:rsidP="00623A58">
      <w:pPr>
        <w:pStyle w:val="af4"/>
        <w:spacing w:after="0" w:line="240" w:lineRule="auto"/>
        <w:jc w:val="both"/>
        <w:rPr>
          <w:rFonts w:ascii="Times New Roman" w:hAnsi="Times New Roman"/>
          <w:sz w:val="24"/>
          <w:szCs w:val="24"/>
        </w:rPr>
      </w:pPr>
      <w:r w:rsidRPr="00623A58">
        <w:rPr>
          <w:rFonts w:ascii="Times New Roman" w:hAnsi="Times New Roman"/>
          <w:sz w:val="24"/>
          <w:szCs w:val="24"/>
        </w:rPr>
        <w:t>Покрытие рисков "</w:t>
      </w:r>
      <w:r w:rsidRPr="00623A58">
        <w:rPr>
          <w:rFonts w:ascii="Times New Roman" w:hAnsi="Times New Roman"/>
          <w:b/>
          <w:sz w:val="24"/>
          <w:szCs w:val="24"/>
        </w:rPr>
        <w:t>массовые беспорядки</w:t>
      </w:r>
      <w:r w:rsidRPr="00623A58">
        <w:rPr>
          <w:rFonts w:ascii="Times New Roman" w:hAnsi="Times New Roman"/>
          <w:sz w:val="24"/>
          <w:szCs w:val="24"/>
        </w:rPr>
        <w:t xml:space="preserve">, </w:t>
      </w:r>
      <w:r w:rsidRPr="00623A58">
        <w:rPr>
          <w:rFonts w:ascii="Times New Roman" w:hAnsi="Times New Roman"/>
          <w:b/>
          <w:sz w:val="24"/>
          <w:szCs w:val="24"/>
        </w:rPr>
        <w:t>народные волнения", "забастовки, локауты"</w:t>
      </w:r>
      <w:r w:rsidRPr="00623A58">
        <w:rPr>
          <w:rFonts w:ascii="Times New Roman" w:hAnsi="Times New Roman"/>
          <w:sz w:val="24"/>
          <w:szCs w:val="24"/>
        </w:rPr>
        <w:t xml:space="preserve"> в пределах </w:t>
      </w:r>
      <w:proofErr w:type="spellStart"/>
      <w:r w:rsidRPr="00623A58">
        <w:rPr>
          <w:rFonts w:ascii="Times New Roman" w:hAnsi="Times New Roman"/>
          <w:sz w:val="24"/>
          <w:szCs w:val="24"/>
        </w:rPr>
        <w:t>подлимита</w:t>
      </w:r>
      <w:proofErr w:type="spellEnd"/>
      <w:r w:rsidRPr="00623A58">
        <w:rPr>
          <w:rFonts w:ascii="Times New Roman" w:hAnsi="Times New Roman"/>
          <w:sz w:val="24"/>
          <w:szCs w:val="24"/>
        </w:rPr>
        <w:t xml:space="preserve"> в размере</w:t>
      </w:r>
      <w:r w:rsidR="0027214D" w:rsidRPr="00623A58">
        <w:rPr>
          <w:rFonts w:ascii="Times New Roman" w:hAnsi="Times New Roman"/>
          <w:sz w:val="24"/>
          <w:szCs w:val="24"/>
        </w:rPr>
        <w:t xml:space="preserve"> </w:t>
      </w:r>
      <w:r w:rsidR="0027214D" w:rsidRPr="00623A58">
        <w:rPr>
          <w:rFonts w:ascii="Times New Roman" w:hAnsi="Times New Roman"/>
          <w:b/>
          <w:sz w:val="24"/>
          <w:szCs w:val="24"/>
        </w:rPr>
        <w:t>страховых сумм по покрытию «от всех рисков»</w:t>
      </w:r>
      <w:r w:rsidR="006D4A7C" w:rsidRPr="00623A58">
        <w:rPr>
          <w:rFonts w:ascii="Times New Roman" w:hAnsi="Times New Roman"/>
          <w:sz w:val="24"/>
          <w:szCs w:val="24"/>
        </w:rPr>
        <w:t>.</w:t>
      </w:r>
    </w:p>
    <w:p w14:paraId="45F93B85" w14:textId="77777777" w:rsidR="000A0B08" w:rsidRPr="00623A58" w:rsidRDefault="000A0B08" w:rsidP="00623A58">
      <w:pPr>
        <w:pStyle w:val="af4"/>
        <w:spacing w:after="0" w:line="240" w:lineRule="auto"/>
        <w:jc w:val="both"/>
        <w:rPr>
          <w:rFonts w:ascii="Times New Roman" w:hAnsi="Times New Roman"/>
          <w:sz w:val="24"/>
          <w:szCs w:val="24"/>
        </w:rPr>
      </w:pPr>
    </w:p>
    <w:p w14:paraId="056D40FA" w14:textId="77777777" w:rsidR="00AE1537" w:rsidRPr="00623A58" w:rsidRDefault="000A0B08" w:rsidP="00623A58">
      <w:pPr>
        <w:pStyle w:val="af4"/>
        <w:spacing w:after="0" w:line="240" w:lineRule="auto"/>
        <w:jc w:val="both"/>
        <w:rPr>
          <w:rFonts w:ascii="Times New Roman" w:hAnsi="Times New Roman"/>
          <w:b/>
          <w:sz w:val="24"/>
          <w:szCs w:val="24"/>
        </w:rPr>
      </w:pPr>
      <w:r w:rsidRPr="00623A58">
        <w:rPr>
          <w:rFonts w:ascii="Times New Roman" w:hAnsi="Times New Roman"/>
          <w:sz w:val="24"/>
          <w:szCs w:val="24"/>
        </w:rPr>
        <w:t>Страховые суммы по покрытию</w:t>
      </w:r>
      <w:r w:rsidRPr="00623A58">
        <w:rPr>
          <w:rFonts w:ascii="Times New Roman" w:hAnsi="Times New Roman"/>
          <w:b/>
          <w:sz w:val="24"/>
          <w:szCs w:val="24"/>
        </w:rPr>
        <w:t xml:space="preserve"> "ущерб, причиненный застрахованному имуществу в результате перенапряжения, вызванного ударом молнии" </w:t>
      </w:r>
      <w:r w:rsidRPr="00623A58">
        <w:rPr>
          <w:rFonts w:ascii="Times New Roman" w:hAnsi="Times New Roman"/>
          <w:sz w:val="24"/>
          <w:szCs w:val="24"/>
        </w:rPr>
        <w:t xml:space="preserve">в размере страховых сумм по покрытию </w:t>
      </w:r>
      <w:r w:rsidRPr="00623A58">
        <w:rPr>
          <w:rFonts w:ascii="Times New Roman" w:hAnsi="Times New Roman"/>
          <w:b/>
          <w:sz w:val="24"/>
          <w:szCs w:val="24"/>
        </w:rPr>
        <w:t>«от всех рисков»</w:t>
      </w:r>
      <w:r w:rsidR="006D4A7C" w:rsidRPr="00623A58">
        <w:rPr>
          <w:rFonts w:ascii="Times New Roman" w:hAnsi="Times New Roman"/>
          <w:b/>
          <w:sz w:val="24"/>
          <w:szCs w:val="24"/>
        </w:rPr>
        <w:t>.</w:t>
      </w:r>
    </w:p>
    <w:p w14:paraId="4B625A43" w14:textId="77777777" w:rsidR="000A0B08" w:rsidRPr="00623A58" w:rsidRDefault="000A0B08" w:rsidP="00623A58">
      <w:pPr>
        <w:pStyle w:val="af4"/>
        <w:spacing w:after="0" w:line="240" w:lineRule="auto"/>
        <w:jc w:val="both"/>
        <w:rPr>
          <w:rFonts w:ascii="Times New Roman" w:hAnsi="Times New Roman"/>
          <w:sz w:val="24"/>
          <w:szCs w:val="24"/>
        </w:rPr>
      </w:pPr>
    </w:p>
    <w:p w14:paraId="172D92F6" w14:textId="77777777" w:rsidR="00AE1537" w:rsidRPr="00623A58" w:rsidRDefault="000A0B08" w:rsidP="00623A58">
      <w:pPr>
        <w:pStyle w:val="af4"/>
        <w:spacing w:after="0" w:line="240" w:lineRule="auto"/>
        <w:jc w:val="both"/>
        <w:rPr>
          <w:rFonts w:ascii="Times New Roman" w:hAnsi="Times New Roman"/>
          <w:sz w:val="24"/>
          <w:szCs w:val="24"/>
        </w:rPr>
      </w:pPr>
      <w:r w:rsidRPr="00623A58">
        <w:rPr>
          <w:rFonts w:ascii="Times New Roman" w:hAnsi="Times New Roman"/>
          <w:sz w:val="24"/>
          <w:szCs w:val="24"/>
        </w:rPr>
        <w:t>Покрытие риска "</w:t>
      </w:r>
      <w:r w:rsidRPr="00623A58">
        <w:rPr>
          <w:rFonts w:ascii="Times New Roman" w:hAnsi="Times New Roman"/>
          <w:b/>
          <w:sz w:val="24"/>
          <w:szCs w:val="24"/>
        </w:rPr>
        <w:t>повреждение или уничтожение в результате проведения строительно-монтажных и/или пуско-наладочных работ"</w:t>
      </w:r>
      <w:r w:rsidRPr="00623A58">
        <w:rPr>
          <w:rFonts w:ascii="Times New Roman" w:hAnsi="Times New Roman"/>
          <w:sz w:val="24"/>
          <w:szCs w:val="24"/>
        </w:rPr>
        <w:t xml:space="preserve"> в пределах </w:t>
      </w:r>
      <w:proofErr w:type="spellStart"/>
      <w:r w:rsidRPr="00623A58">
        <w:rPr>
          <w:rFonts w:ascii="Times New Roman" w:hAnsi="Times New Roman"/>
          <w:sz w:val="24"/>
          <w:szCs w:val="24"/>
        </w:rPr>
        <w:t>подлимита</w:t>
      </w:r>
      <w:proofErr w:type="spellEnd"/>
      <w:r w:rsidRPr="00623A58">
        <w:rPr>
          <w:rFonts w:ascii="Times New Roman" w:hAnsi="Times New Roman"/>
          <w:sz w:val="24"/>
          <w:szCs w:val="24"/>
        </w:rPr>
        <w:t xml:space="preserve"> в размере </w:t>
      </w:r>
      <w:r w:rsidR="001001F5" w:rsidRPr="00623A58">
        <w:rPr>
          <w:rFonts w:ascii="Times New Roman" w:hAnsi="Times New Roman"/>
          <w:b/>
          <w:sz w:val="24"/>
          <w:szCs w:val="24"/>
        </w:rPr>
        <w:t>60</w:t>
      </w:r>
      <w:r w:rsidRPr="00623A58">
        <w:rPr>
          <w:rFonts w:ascii="Times New Roman" w:hAnsi="Times New Roman"/>
          <w:b/>
          <w:sz w:val="24"/>
          <w:szCs w:val="24"/>
        </w:rPr>
        <w:t> 000 000</w:t>
      </w:r>
      <w:r w:rsidR="001001F5" w:rsidRPr="00623A58">
        <w:rPr>
          <w:rFonts w:ascii="Times New Roman" w:hAnsi="Times New Roman"/>
          <w:b/>
          <w:sz w:val="24"/>
          <w:szCs w:val="24"/>
        </w:rPr>
        <w:t xml:space="preserve"> (шестьдесят</w:t>
      </w:r>
      <w:r w:rsidR="006D4A7C" w:rsidRPr="00623A58">
        <w:rPr>
          <w:rFonts w:ascii="Times New Roman" w:hAnsi="Times New Roman"/>
          <w:b/>
          <w:sz w:val="24"/>
          <w:szCs w:val="24"/>
        </w:rPr>
        <w:t xml:space="preserve"> миллионов) рублей</w:t>
      </w:r>
      <w:r w:rsidRPr="00623A58">
        <w:rPr>
          <w:rFonts w:ascii="Times New Roman" w:hAnsi="Times New Roman"/>
          <w:sz w:val="24"/>
          <w:szCs w:val="24"/>
        </w:rPr>
        <w:t xml:space="preserve"> по каждому объекту недвижимости.</w:t>
      </w:r>
    </w:p>
    <w:p w14:paraId="4A6B99F2" w14:textId="77777777" w:rsidR="000A0B08" w:rsidRPr="00623A58" w:rsidRDefault="000A0B08" w:rsidP="00623A58">
      <w:pPr>
        <w:pStyle w:val="af4"/>
        <w:spacing w:after="0" w:line="240" w:lineRule="auto"/>
        <w:jc w:val="both"/>
        <w:rPr>
          <w:rFonts w:ascii="Times New Roman" w:hAnsi="Times New Roman"/>
          <w:sz w:val="24"/>
          <w:szCs w:val="24"/>
        </w:rPr>
      </w:pPr>
    </w:p>
    <w:p w14:paraId="1CFDA3B2" w14:textId="77777777" w:rsidR="00AE1537" w:rsidRPr="00623A58" w:rsidRDefault="000A0B08" w:rsidP="00623A58">
      <w:pPr>
        <w:pStyle w:val="af4"/>
        <w:spacing w:after="0" w:line="240" w:lineRule="auto"/>
        <w:jc w:val="both"/>
        <w:rPr>
          <w:rFonts w:ascii="Times New Roman" w:hAnsi="Times New Roman"/>
          <w:b/>
          <w:sz w:val="24"/>
          <w:szCs w:val="24"/>
        </w:rPr>
      </w:pPr>
      <w:r w:rsidRPr="00623A58">
        <w:rPr>
          <w:rFonts w:ascii="Times New Roman" w:hAnsi="Times New Roman"/>
          <w:sz w:val="24"/>
          <w:szCs w:val="24"/>
        </w:rPr>
        <w:t>Страховые суммы по покрытию "</w:t>
      </w:r>
      <w:r w:rsidRPr="00623A58">
        <w:rPr>
          <w:rFonts w:ascii="Times New Roman" w:hAnsi="Times New Roman"/>
          <w:b/>
          <w:sz w:val="24"/>
          <w:szCs w:val="24"/>
        </w:rPr>
        <w:t xml:space="preserve">терроризм, диверсия" </w:t>
      </w:r>
      <w:r w:rsidRPr="00623A58">
        <w:rPr>
          <w:rFonts w:ascii="Times New Roman" w:hAnsi="Times New Roman"/>
          <w:sz w:val="24"/>
          <w:szCs w:val="24"/>
        </w:rPr>
        <w:t xml:space="preserve">в размере страховых сумм по покрытию </w:t>
      </w:r>
      <w:r w:rsidRPr="00623A58">
        <w:rPr>
          <w:rFonts w:ascii="Times New Roman" w:hAnsi="Times New Roman"/>
          <w:b/>
          <w:sz w:val="24"/>
          <w:szCs w:val="24"/>
        </w:rPr>
        <w:t>«от всех рисков»</w:t>
      </w:r>
      <w:r w:rsidR="006D4A7C" w:rsidRPr="00623A58">
        <w:rPr>
          <w:rFonts w:ascii="Times New Roman" w:hAnsi="Times New Roman"/>
          <w:b/>
          <w:sz w:val="24"/>
          <w:szCs w:val="24"/>
        </w:rPr>
        <w:t>.</w:t>
      </w:r>
    </w:p>
    <w:p w14:paraId="497DA1C8" w14:textId="77777777" w:rsidR="00D80060" w:rsidRPr="00623A58" w:rsidRDefault="00D80060" w:rsidP="00623A58">
      <w:pPr>
        <w:pStyle w:val="af4"/>
        <w:spacing w:after="0" w:line="240" w:lineRule="auto"/>
        <w:jc w:val="both"/>
        <w:rPr>
          <w:rFonts w:ascii="Times New Roman" w:hAnsi="Times New Roman"/>
          <w:sz w:val="24"/>
          <w:szCs w:val="24"/>
        </w:rPr>
      </w:pPr>
    </w:p>
    <w:p w14:paraId="73B43F62" w14:textId="77777777" w:rsidR="000A0B08" w:rsidRPr="00623A58" w:rsidRDefault="000A0B08" w:rsidP="00623A58">
      <w:pPr>
        <w:pStyle w:val="af4"/>
        <w:spacing w:after="0" w:line="240" w:lineRule="auto"/>
        <w:ind w:left="644"/>
        <w:jc w:val="both"/>
        <w:rPr>
          <w:rFonts w:ascii="Times New Roman" w:hAnsi="Times New Roman"/>
          <w:sz w:val="24"/>
          <w:szCs w:val="24"/>
        </w:rPr>
      </w:pPr>
      <w:r w:rsidRPr="00623A58">
        <w:rPr>
          <w:rFonts w:ascii="Times New Roman" w:hAnsi="Times New Roman"/>
          <w:b/>
          <w:sz w:val="24"/>
          <w:szCs w:val="24"/>
        </w:rPr>
        <w:t>Страховые суммы по ри</w:t>
      </w:r>
      <w:r w:rsidR="00437644" w:rsidRPr="00623A58">
        <w:rPr>
          <w:rFonts w:ascii="Times New Roman" w:hAnsi="Times New Roman"/>
          <w:b/>
          <w:sz w:val="24"/>
          <w:szCs w:val="24"/>
        </w:rPr>
        <w:t>с</w:t>
      </w:r>
      <w:r w:rsidRPr="00623A58">
        <w:rPr>
          <w:rFonts w:ascii="Times New Roman" w:hAnsi="Times New Roman"/>
          <w:b/>
          <w:sz w:val="24"/>
          <w:szCs w:val="24"/>
        </w:rPr>
        <w:t>ку</w:t>
      </w:r>
      <w:r w:rsidRPr="00623A58">
        <w:rPr>
          <w:rFonts w:ascii="Times New Roman" w:hAnsi="Times New Roman"/>
          <w:sz w:val="24"/>
          <w:szCs w:val="24"/>
        </w:rPr>
        <w:t xml:space="preserve"> "</w:t>
      </w:r>
      <w:r w:rsidRPr="00623A58">
        <w:rPr>
          <w:rFonts w:ascii="Times New Roman" w:hAnsi="Times New Roman"/>
          <w:b/>
          <w:sz w:val="24"/>
          <w:szCs w:val="24"/>
        </w:rPr>
        <w:t>гражданская отве</w:t>
      </w:r>
      <w:r w:rsidR="00535C34" w:rsidRPr="00623A58">
        <w:rPr>
          <w:rFonts w:ascii="Times New Roman" w:hAnsi="Times New Roman"/>
          <w:b/>
          <w:sz w:val="24"/>
          <w:szCs w:val="24"/>
        </w:rPr>
        <w:t>т</w:t>
      </w:r>
      <w:r w:rsidRPr="00623A58">
        <w:rPr>
          <w:rFonts w:ascii="Times New Roman" w:hAnsi="Times New Roman"/>
          <w:b/>
          <w:sz w:val="24"/>
          <w:szCs w:val="24"/>
        </w:rPr>
        <w:t>ственность</w:t>
      </w:r>
      <w:r w:rsidRPr="00623A58">
        <w:rPr>
          <w:rFonts w:ascii="Times New Roman" w:hAnsi="Times New Roman"/>
          <w:sz w:val="24"/>
          <w:szCs w:val="24"/>
        </w:rPr>
        <w:t>"</w:t>
      </w:r>
      <w:r w:rsidRPr="00623A58">
        <w:rPr>
          <w:rFonts w:ascii="Times New Roman" w:hAnsi="Times New Roman"/>
          <w:b/>
          <w:sz w:val="24"/>
          <w:szCs w:val="24"/>
        </w:rPr>
        <w:t>:</w:t>
      </w:r>
      <w:r w:rsidR="00970B13" w:rsidRPr="00623A58">
        <w:rPr>
          <w:rFonts w:ascii="Times New Roman" w:hAnsi="Times New Roman"/>
          <w:b/>
          <w:sz w:val="24"/>
          <w:szCs w:val="24"/>
        </w:rPr>
        <w:t xml:space="preserve"> </w:t>
      </w:r>
    </w:p>
    <w:p w14:paraId="64F0889D" w14:textId="77777777" w:rsidR="000A0B08" w:rsidRPr="00623A58" w:rsidRDefault="000A0B08" w:rsidP="00623A58">
      <w:pPr>
        <w:pStyle w:val="af4"/>
        <w:spacing w:after="0" w:line="240" w:lineRule="auto"/>
        <w:ind w:left="644"/>
        <w:jc w:val="both"/>
        <w:rPr>
          <w:rFonts w:ascii="Times New Roman" w:hAnsi="Times New Roman"/>
          <w:b/>
          <w:sz w:val="24"/>
          <w:szCs w:val="24"/>
          <w:u w:val="single"/>
        </w:rPr>
      </w:pPr>
    </w:p>
    <w:p w14:paraId="7AB5CC2B" w14:textId="77777777" w:rsidR="00C54357" w:rsidRPr="00623A58" w:rsidRDefault="000A0B08" w:rsidP="00623A58">
      <w:pPr>
        <w:pStyle w:val="af4"/>
        <w:spacing w:after="0" w:line="240" w:lineRule="auto"/>
        <w:rPr>
          <w:rFonts w:ascii="Times New Roman" w:hAnsi="Times New Roman"/>
          <w:b/>
          <w:sz w:val="24"/>
          <w:szCs w:val="24"/>
        </w:rPr>
      </w:pPr>
      <w:r w:rsidRPr="00623A58">
        <w:rPr>
          <w:rFonts w:ascii="Times New Roman" w:hAnsi="Times New Roman"/>
          <w:sz w:val="24"/>
          <w:szCs w:val="24"/>
        </w:rPr>
        <w:t>- по объекту № 1</w:t>
      </w:r>
      <w:r w:rsidRPr="00623A58">
        <w:rPr>
          <w:rFonts w:ascii="Times New Roman" w:hAnsi="Times New Roman"/>
          <w:b/>
          <w:sz w:val="24"/>
          <w:szCs w:val="24"/>
        </w:rPr>
        <w:t xml:space="preserve"> – 30 000 000</w:t>
      </w:r>
      <w:r w:rsidR="006D4A7C" w:rsidRPr="00623A58">
        <w:rPr>
          <w:rFonts w:ascii="Times New Roman" w:hAnsi="Times New Roman"/>
          <w:b/>
          <w:sz w:val="24"/>
          <w:szCs w:val="24"/>
        </w:rPr>
        <w:t xml:space="preserve"> (тридцать миллионов) рублей;</w:t>
      </w:r>
    </w:p>
    <w:p w14:paraId="2B66855C" w14:textId="77777777" w:rsidR="00215BD8" w:rsidRPr="00623A58" w:rsidRDefault="00215BD8" w:rsidP="00623A58">
      <w:pPr>
        <w:pStyle w:val="af4"/>
        <w:spacing w:after="0" w:line="240" w:lineRule="auto"/>
        <w:rPr>
          <w:rFonts w:ascii="Times New Roman" w:hAnsi="Times New Roman"/>
          <w:b/>
          <w:sz w:val="24"/>
          <w:szCs w:val="24"/>
        </w:rPr>
      </w:pPr>
    </w:p>
    <w:p w14:paraId="1716D817" w14:textId="77777777" w:rsidR="00C54357" w:rsidRPr="00623A58" w:rsidRDefault="000A0B08" w:rsidP="00623A58">
      <w:pPr>
        <w:pStyle w:val="af4"/>
        <w:spacing w:after="0" w:line="240" w:lineRule="auto"/>
        <w:rPr>
          <w:rFonts w:ascii="Times New Roman" w:hAnsi="Times New Roman"/>
          <w:b/>
          <w:sz w:val="24"/>
          <w:szCs w:val="24"/>
        </w:rPr>
      </w:pPr>
      <w:r w:rsidRPr="00623A58">
        <w:rPr>
          <w:rFonts w:ascii="Times New Roman" w:hAnsi="Times New Roman"/>
          <w:b/>
          <w:sz w:val="24"/>
          <w:szCs w:val="24"/>
        </w:rPr>
        <w:t xml:space="preserve">- </w:t>
      </w:r>
      <w:r w:rsidRPr="00623A58">
        <w:rPr>
          <w:rFonts w:ascii="Times New Roman" w:hAnsi="Times New Roman"/>
          <w:sz w:val="24"/>
          <w:szCs w:val="24"/>
        </w:rPr>
        <w:t>по остальным объектам</w:t>
      </w:r>
      <w:r w:rsidRPr="00623A58">
        <w:rPr>
          <w:rFonts w:ascii="Times New Roman" w:hAnsi="Times New Roman"/>
          <w:b/>
          <w:sz w:val="24"/>
          <w:szCs w:val="24"/>
        </w:rPr>
        <w:t xml:space="preserve"> – 10 000 000 </w:t>
      </w:r>
      <w:r w:rsidR="006D4A7C" w:rsidRPr="00623A58">
        <w:rPr>
          <w:rFonts w:ascii="Times New Roman" w:hAnsi="Times New Roman"/>
          <w:b/>
          <w:sz w:val="24"/>
          <w:szCs w:val="24"/>
        </w:rPr>
        <w:t>(десять миллионов) рублей</w:t>
      </w:r>
      <w:r w:rsidRPr="00623A58">
        <w:rPr>
          <w:rFonts w:ascii="Times New Roman" w:hAnsi="Times New Roman"/>
          <w:b/>
          <w:sz w:val="24"/>
          <w:szCs w:val="24"/>
        </w:rPr>
        <w:t>.</w:t>
      </w:r>
    </w:p>
    <w:p w14:paraId="626CB0A3" w14:textId="77777777" w:rsidR="00215BD8" w:rsidRPr="00623A58" w:rsidRDefault="00215BD8" w:rsidP="00623A58">
      <w:pPr>
        <w:pStyle w:val="af4"/>
        <w:spacing w:after="0" w:line="240" w:lineRule="auto"/>
        <w:rPr>
          <w:rFonts w:ascii="Times New Roman" w:hAnsi="Times New Roman"/>
          <w:b/>
          <w:sz w:val="24"/>
          <w:szCs w:val="24"/>
        </w:rPr>
      </w:pPr>
    </w:p>
    <w:p w14:paraId="7EC14596" w14:textId="77777777" w:rsidR="000A0B08" w:rsidRPr="00623A58" w:rsidRDefault="000A0B08" w:rsidP="00623A58">
      <w:pPr>
        <w:spacing w:line="240" w:lineRule="auto"/>
        <w:ind w:left="426" w:firstLine="284"/>
        <w:rPr>
          <w:b/>
          <w:sz w:val="24"/>
          <w:szCs w:val="24"/>
        </w:rPr>
      </w:pPr>
      <w:r w:rsidRPr="00623A58">
        <w:rPr>
          <w:b/>
          <w:sz w:val="24"/>
          <w:szCs w:val="24"/>
        </w:rPr>
        <w:t>А также</w:t>
      </w:r>
      <w:r w:rsidR="00FC3D90" w:rsidRPr="00623A58">
        <w:rPr>
          <w:b/>
          <w:sz w:val="24"/>
          <w:szCs w:val="24"/>
        </w:rPr>
        <w:t>, лимиты/</w:t>
      </w:r>
      <w:proofErr w:type="spellStart"/>
      <w:r w:rsidR="00FC3D90" w:rsidRPr="00623A58">
        <w:rPr>
          <w:b/>
          <w:sz w:val="24"/>
          <w:szCs w:val="24"/>
        </w:rPr>
        <w:t>подлимиты</w:t>
      </w:r>
      <w:proofErr w:type="spellEnd"/>
      <w:r w:rsidR="00FC3D90" w:rsidRPr="00623A58">
        <w:rPr>
          <w:b/>
          <w:sz w:val="24"/>
          <w:szCs w:val="24"/>
        </w:rPr>
        <w:t xml:space="preserve"> ответственности</w:t>
      </w:r>
      <w:r w:rsidRPr="00623A58">
        <w:rPr>
          <w:b/>
          <w:sz w:val="24"/>
          <w:szCs w:val="24"/>
        </w:rPr>
        <w:t>:</w:t>
      </w:r>
    </w:p>
    <w:p w14:paraId="57978CAB"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F82F87" w:rsidRPr="00623A58">
        <w:rPr>
          <w:rFonts w:ascii="Times New Roman" w:hAnsi="Times New Roman"/>
          <w:sz w:val="24"/>
          <w:szCs w:val="24"/>
        </w:rPr>
        <w:t xml:space="preserve">атраты на расчистку, слом, перемещение и защиту по каждому и любому страховому случаю </w:t>
      </w:r>
      <w:r w:rsidR="000A0B08" w:rsidRPr="00623A58">
        <w:rPr>
          <w:rFonts w:ascii="Times New Roman" w:hAnsi="Times New Roman"/>
          <w:b/>
          <w:sz w:val="24"/>
          <w:szCs w:val="24"/>
        </w:rPr>
        <w:t>60 000 000</w:t>
      </w:r>
      <w:r w:rsidR="00F82F87" w:rsidRPr="00623A58">
        <w:rPr>
          <w:rFonts w:ascii="Times New Roman" w:hAnsi="Times New Roman"/>
          <w:sz w:val="24"/>
          <w:szCs w:val="24"/>
        </w:rPr>
        <w:t xml:space="preserve"> (шестьдесят миллионов рублей);</w:t>
      </w:r>
    </w:p>
    <w:p w14:paraId="4B550636"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034E48" w:rsidRPr="00623A58">
        <w:rPr>
          <w:rFonts w:ascii="Times New Roman" w:hAnsi="Times New Roman"/>
          <w:sz w:val="24"/>
          <w:szCs w:val="24"/>
        </w:rPr>
        <w:t xml:space="preserve">атраты на восстановление документированной информации по каждому и любому страховому случаю </w:t>
      </w:r>
      <w:r w:rsidR="000A0B08" w:rsidRPr="00623A58">
        <w:rPr>
          <w:rFonts w:ascii="Times New Roman" w:hAnsi="Times New Roman"/>
          <w:b/>
          <w:sz w:val="24"/>
          <w:szCs w:val="24"/>
        </w:rPr>
        <w:t>350 000</w:t>
      </w:r>
      <w:r w:rsidR="00F82F87" w:rsidRPr="00623A58">
        <w:rPr>
          <w:rFonts w:ascii="Times New Roman" w:hAnsi="Times New Roman"/>
          <w:sz w:val="24"/>
          <w:szCs w:val="24"/>
        </w:rPr>
        <w:t xml:space="preserve"> (триста пятьдесят тысяч рублей);</w:t>
      </w:r>
    </w:p>
    <w:p w14:paraId="71B2A88E"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з</w:t>
      </w:r>
      <w:r w:rsidR="00F82F87" w:rsidRPr="00623A58">
        <w:rPr>
          <w:rFonts w:ascii="Times New Roman" w:hAnsi="Times New Roman"/>
          <w:sz w:val="24"/>
          <w:szCs w:val="24"/>
        </w:rPr>
        <w:t xml:space="preserve">атраты на покупку, доставку и установку новых личинок или самих замков </w:t>
      </w:r>
      <w:r w:rsidR="000A0B08" w:rsidRPr="00623A58">
        <w:rPr>
          <w:rFonts w:ascii="Times New Roman" w:hAnsi="Times New Roman"/>
          <w:b/>
          <w:sz w:val="24"/>
          <w:szCs w:val="24"/>
        </w:rPr>
        <w:t>50 000</w:t>
      </w:r>
      <w:r w:rsidR="00F82F87" w:rsidRPr="00623A58">
        <w:rPr>
          <w:rFonts w:ascii="Times New Roman" w:hAnsi="Times New Roman"/>
          <w:sz w:val="24"/>
          <w:szCs w:val="24"/>
        </w:rPr>
        <w:t xml:space="preserve"> (пятьдесят тысяч рублей)</w:t>
      </w:r>
      <w:r w:rsidR="00034E48" w:rsidRPr="00623A58">
        <w:rPr>
          <w:rFonts w:ascii="Times New Roman" w:hAnsi="Times New Roman"/>
          <w:sz w:val="24"/>
          <w:szCs w:val="24"/>
        </w:rPr>
        <w:t>;</w:t>
      </w:r>
    </w:p>
    <w:p w14:paraId="0D40AF1F" w14:textId="77777777" w:rsidR="00F82F87" w:rsidRPr="00623A58" w:rsidRDefault="00F007D8" w:rsidP="003D1E29">
      <w:pPr>
        <w:pStyle w:val="af4"/>
        <w:numPr>
          <w:ilvl w:val="0"/>
          <w:numId w:val="19"/>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р</w:t>
      </w:r>
      <w:r w:rsidR="00034E48" w:rsidRPr="00623A58">
        <w:rPr>
          <w:rFonts w:ascii="Times New Roman" w:hAnsi="Times New Roman"/>
          <w:sz w:val="24"/>
          <w:szCs w:val="24"/>
        </w:rPr>
        <w:t xml:space="preserve">асходы, связанные с боем стекол </w:t>
      </w:r>
      <w:r w:rsidR="000A0B08" w:rsidRPr="00623A58">
        <w:rPr>
          <w:rFonts w:ascii="Times New Roman" w:hAnsi="Times New Roman"/>
          <w:b/>
          <w:sz w:val="24"/>
          <w:szCs w:val="24"/>
        </w:rPr>
        <w:t>300 000</w:t>
      </w:r>
      <w:r w:rsidR="00F82F87" w:rsidRPr="00623A58">
        <w:rPr>
          <w:rFonts w:ascii="Times New Roman" w:hAnsi="Times New Roman"/>
          <w:sz w:val="24"/>
          <w:szCs w:val="24"/>
        </w:rPr>
        <w:t xml:space="preserve"> (триста тысяч рублей).</w:t>
      </w:r>
    </w:p>
    <w:p w14:paraId="058AE7B2" w14:textId="77777777" w:rsidR="00C54357" w:rsidRPr="00623A58" w:rsidRDefault="00C54357" w:rsidP="00623A58">
      <w:pPr>
        <w:pStyle w:val="af4"/>
        <w:spacing w:after="0" w:line="240" w:lineRule="auto"/>
        <w:jc w:val="both"/>
        <w:rPr>
          <w:rFonts w:ascii="Times New Roman" w:hAnsi="Times New Roman"/>
          <w:sz w:val="24"/>
          <w:szCs w:val="24"/>
        </w:rPr>
      </w:pPr>
    </w:p>
    <w:p w14:paraId="75FAE21A" w14:textId="77777777" w:rsidR="00EE705A" w:rsidRPr="00623A58" w:rsidRDefault="000A0B08" w:rsidP="003D1E29">
      <w:pPr>
        <w:pStyle w:val="af4"/>
        <w:numPr>
          <w:ilvl w:val="0"/>
          <w:numId w:val="16"/>
        </w:numPr>
        <w:spacing w:after="0" w:line="240" w:lineRule="auto"/>
        <w:jc w:val="both"/>
        <w:rPr>
          <w:rFonts w:ascii="Times New Roman" w:hAnsi="Times New Roman"/>
          <w:b/>
          <w:sz w:val="24"/>
          <w:szCs w:val="24"/>
        </w:rPr>
      </w:pPr>
      <w:r w:rsidRPr="00623A58">
        <w:rPr>
          <w:rFonts w:ascii="Times New Roman" w:hAnsi="Times New Roman"/>
          <w:b/>
          <w:sz w:val="24"/>
          <w:szCs w:val="24"/>
        </w:rPr>
        <w:t>Дополнительные условия,</w:t>
      </w:r>
      <w:r w:rsidRPr="00623A58">
        <w:rPr>
          <w:rFonts w:ascii="Times New Roman" w:hAnsi="Times New Roman"/>
          <w:sz w:val="24"/>
          <w:szCs w:val="24"/>
        </w:rPr>
        <w:t xml:space="preserve"> в отношении каждого и любого объекта недвижимости, указанного в настоящей закупочной документации</w:t>
      </w:r>
      <w:r w:rsidRPr="00623A58">
        <w:rPr>
          <w:rFonts w:ascii="Times New Roman" w:hAnsi="Times New Roman"/>
          <w:b/>
          <w:sz w:val="24"/>
          <w:szCs w:val="24"/>
        </w:rPr>
        <w:t>:</w:t>
      </w:r>
      <w:r w:rsidRPr="00623A58">
        <w:rPr>
          <w:rFonts w:ascii="Times New Roman" w:hAnsi="Times New Roman"/>
          <w:sz w:val="24"/>
          <w:szCs w:val="24"/>
        </w:rPr>
        <w:t xml:space="preserve"> </w:t>
      </w:r>
    </w:p>
    <w:p w14:paraId="698CC6F3" w14:textId="77777777" w:rsidR="003645FE" w:rsidRPr="00623A58" w:rsidRDefault="00F007D8" w:rsidP="003D1E29">
      <w:pPr>
        <w:pStyle w:val="af4"/>
        <w:numPr>
          <w:ilvl w:val="0"/>
          <w:numId w:val="22"/>
        </w:numPr>
        <w:spacing w:after="0" w:line="240" w:lineRule="auto"/>
        <w:ind w:left="426" w:firstLine="0"/>
        <w:jc w:val="both"/>
        <w:rPr>
          <w:rFonts w:ascii="Times New Roman" w:hAnsi="Times New Roman"/>
          <w:sz w:val="24"/>
          <w:szCs w:val="24"/>
        </w:rPr>
      </w:pPr>
      <w:r w:rsidRPr="00623A58">
        <w:rPr>
          <w:rFonts w:ascii="Times New Roman" w:hAnsi="Times New Roman"/>
          <w:sz w:val="24"/>
          <w:szCs w:val="24"/>
        </w:rPr>
        <w:t>п</w:t>
      </w:r>
      <w:r w:rsidR="003645FE" w:rsidRPr="00623A58">
        <w:rPr>
          <w:rFonts w:ascii="Times New Roman" w:hAnsi="Times New Roman"/>
          <w:sz w:val="24"/>
          <w:szCs w:val="24"/>
        </w:rPr>
        <w:t xml:space="preserve">редусмотрительная страховая сумма </w:t>
      </w:r>
      <w:r w:rsidR="003645FE" w:rsidRPr="00623A58">
        <w:rPr>
          <w:rFonts w:ascii="Times New Roman" w:hAnsi="Times New Roman"/>
          <w:b/>
          <w:sz w:val="24"/>
          <w:szCs w:val="24"/>
        </w:rPr>
        <w:t>200 000 000</w:t>
      </w:r>
      <w:r w:rsidR="003645FE" w:rsidRPr="00623A58">
        <w:rPr>
          <w:rFonts w:ascii="Times New Roman" w:hAnsi="Times New Roman"/>
          <w:sz w:val="24"/>
          <w:szCs w:val="24"/>
        </w:rPr>
        <w:t xml:space="preserve"> (двести миллионов рублей);</w:t>
      </w:r>
    </w:p>
    <w:p w14:paraId="590E5DA8" w14:textId="77777777" w:rsidR="00EE705A" w:rsidRPr="00623A58" w:rsidRDefault="00F007D8" w:rsidP="003D1E29">
      <w:pPr>
        <w:pStyle w:val="af4"/>
        <w:numPr>
          <w:ilvl w:val="0"/>
          <w:numId w:val="14"/>
        </w:numPr>
        <w:spacing w:after="0" w:line="240" w:lineRule="auto"/>
        <w:ind w:left="709" w:hanging="283"/>
        <w:jc w:val="both"/>
        <w:rPr>
          <w:rFonts w:ascii="Times New Roman" w:hAnsi="Times New Roman"/>
          <w:b/>
          <w:sz w:val="24"/>
          <w:szCs w:val="24"/>
        </w:rPr>
      </w:pPr>
      <w:r w:rsidRPr="00623A58">
        <w:rPr>
          <w:rFonts w:ascii="Times New Roman" w:hAnsi="Times New Roman"/>
          <w:sz w:val="24"/>
          <w:szCs w:val="24"/>
        </w:rPr>
        <w:t>а</w:t>
      </w:r>
      <w:r w:rsidR="00113156" w:rsidRPr="00623A58">
        <w:rPr>
          <w:rFonts w:ascii="Times New Roman" w:hAnsi="Times New Roman"/>
          <w:sz w:val="24"/>
          <w:szCs w:val="24"/>
        </w:rPr>
        <w:t xml:space="preserve">вансовая выплата </w:t>
      </w:r>
      <w:r w:rsidR="00C724C9" w:rsidRPr="00623A58">
        <w:rPr>
          <w:rFonts w:ascii="Times New Roman" w:hAnsi="Times New Roman"/>
          <w:sz w:val="24"/>
          <w:szCs w:val="24"/>
        </w:rPr>
        <w:t>(указывает Участник)</w:t>
      </w:r>
      <w:r w:rsidR="003645FE" w:rsidRPr="00623A58">
        <w:rPr>
          <w:rFonts w:ascii="Times New Roman" w:hAnsi="Times New Roman"/>
          <w:sz w:val="24"/>
          <w:szCs w:val="24"/>
        </w:rPr>
        <w:t>.</w:t>
      </w:r>
    </w:p>
    <w:p w14:paraId="172BDEEF" w14:textId="77777777" w:rsidR="00EE705A" w:rsidRPr="00623A58" w:rsidRDefault="00EE705A" w:rsidP="00623A58">
      <w:pPr>
        <w:pStyle w:val="af4"/>
        <w:spacing w:after="0" w:line="240" w:lineRule="auto"/>
        <w:ind w:left="709"/>
        <w:jc w:val="both"/>
        <w:rPr>
          <w:rFonts w:ascii="Times New Roman" w:hAnsi="Times New Roman"/>
          <w:b/>
          <w:sz w:val="24"/>
          <w:szCs w:val="24"/>
        </w:rPr>
      </w:pPr>
    </w:p>
    <w:p w14:paraId="091435B1" w14:textId="77777777" w:rsidR="00EE705A" w:rsidRPr="00623A58" w:rsidRDefault="00034E48" w:rsidP="003D1E29">
      <w:pPr>
        <w:pStyle w:val="af4"/>
        <w:numPr>
          <w:ilvl w:val="0"/>
          <w:numId w:val="16"/>
        </w:numPr>
        <w:spacing w:after="0" w:line="240" w:lineRule="auto"/>
        <w:jc w:val="both"/>
        <w:rPr>
          <w:rFonts w:ascii="Times New Roman" w:hAnsi="Times New Roman"/>
          <w:b/>
          <w:sz w:val="24"/>
          <w:szCs w:val="24"/>
        </w:rPr>
      </w:pPr>
      <w:r w:rsidRPr="00623A58">
        <w:rPr>
          <w:rFonts w:ascii="Times New Roman" w:hAnsi="Times New Roman"/>
          <w:b/>
          <w:sz w:val="24"/>
          <w:szCs w:val="24"/>
        </w:rPr>
        <w:t>Алгоритм урегулирования убытков</w:t>
      </w:r>
      <w:r w:rsidR="00F007D8" w:rsidRPr="00623A58">
        <w:rPr>
          <w:rFonts w:ascii="Times New Roman" w:hAnsi="Times New Roman"/>
          <w:b/>
          <w:sz w:val="24"/>
          <w:szCs w:val="24"/>
        </w:rPr>
        <w:t>:</w:t>
      </w:r>
    </w:p>
    <w:p w14:paraId="64267BB6" w14:textId="77777777" w:rsidR="00EE705A" w:rsidRPr="00623A58" w:rsidRDefault="00F007D8" w:rsidP="003D1E29">
      <w:pPr>
        <w:pStyle w:val="af4"/>
        <w:numPr>
          <w:ilvl w:val="0"/>
          <w:numId w:val="20"/>
        </w:numPr>
        <w:spacing w:after="0" w:line="240" w:lineRule="auto"/>
        <w:ind w:left="851" w:hanging="425"/>
        <w:jc w:val="both"/>
        <w:rPr>
          <w:rFonts w:ascii="Times New Roman" w:hAnsi="Times New Roman"/>
          <w:sz w:val="24"/>
          <w:szCs w:val="24"/>
        </w:rPr>
      </w:pPr>
      <w:r w:rsidRPr="00623A58">
        <w:rPr>
          <w:rFonts w:ascii="Times New Roman" w:hAnsi="Times New Roman"/>
          <w:sz w:val="24"/>
          <w:szCs w:val="24"/>
        </w:rPr>
        <w:t>п</w:t>
      </w:r>
      <w:r w:rsidR="00034E48" w:rsidRPr="00623A58">
        <w:rPr>
          <w:rFonts w:ascii="Times New Roman" w:hAnsi="Times New Roman"/>
          <w:sz w:val="24"/>
          <w:szCs w:val="24"/>
        </w:rPr>
        <w:t>еречень документов, необходимых для урегулирования убытка (</w:t>
      </w:r>
      <w:r w:rsidR="009579FE" w:rsidRPr="00623A58">
        <w:rPr>
          <w:rFonts w:ascii="Times New Roman" w:hAnsi="Times New Roman"/>
          <w:sz w:val="24"/>
          <w:szCs w:val="24"/>
        </w:rPr>
        <w:t>указывает Участник</w:t>
      </w:r>
      <w:r w:rsidR="00034E48" w:rsidRPr="00623A58">
        <w:rPr>
          <w:rFonts w:ascii="Times New Roman" w:hAnsi="Times New Roman"/>
          <w:sz w:val="24"/>
          <w:szCs w:val="24"/>
        </w:rPr>
        <w:t>);</w:t>
      </w:r>
    </w:p>
    <w:p w14:paraId="3364D5ED" w14:textId="77777777" w:rsidR="00AE1537" w:rsidRPr="00623A58" w:rsidRDefault="005D1BAC" w:rsidP="003D1E29">
      <w:pPr>
        <w:pStyle w:val="af4"/>
        <w:numPr>
          <w:ilvl w:val="0"/>
          <w:numId w:val="20"/>
        </w:numPr>
        <w:spacing w:after="0" w:line="240" w:lineRule="auto"/>
        <w:ind w:left="426" w:firstLine="0"/>
        <w:jc w:val="both"/>
        <w:rPr>
          <w:rFonts w:ascii="Times New Roman" w:hAnsi="Times New Roman"/>
          <w:sz w:val="24"/>
          <w:szCs w:val="24"/>
        </w:rPr>
      </w:pPr>
      <w:r w:rsidRPr="00623A58">
        <w:rPr>
          <w:rFonts w:ascii="Times New Roman" w:hAnsi="Times New Roman"/>
          <w:sz w:val="24"/>
          <w:szCs w:val="24"/>
        </w:rPr>
        <w:t xml:space="preserve"> </w:t>
      </w:r>
      <w:r w:rsidR="00F007D8" w:rsidRPr="00623A58">
        <w:rPr>
          <w:rFonts w:ascii="Times New Roman" w:hAnsi="Times New Roman"/>
          <w:sz w:val="24"/>
          <w:szCs w:val="24"/>
        </w:rPr>
        <w:t>с</w:t>
      </w:r>
      <w:r w:rsidR="00034E48" w:rsidRPr="00623A58">
        <w:rPr>
          <w:rFonts w:ascii="Times New Roman" w:hAnsi="Times New Roman"/>
          <w:sz w:val="24"/>
          <w:szCs w:val="24"/>
        </w:rPr>
        <w:t>рок выплаты (</w:t>
      </w:r>
      <w:r w:rsidR="001505F4" w:rsidRPr="00623A58">
        <w:rPr>
          <w:rFonts w:ascii="Times New Roman" w:hAnsi="Times New Roman"/>
          <w:sz w:val="24"/>
          <w:szCs w:val="24"/>
        </w:rPr>
        <w:t>указывает Участник</w:t>
      </w:r>
      <w:r w:rsidR="00034E48" w:rsidRPr="00623A58">
        <w:rPr>
          <w:rFonts w:ascii="Times New Roman" w:hAnsi="Times New Roman"/>
          <w:sz w:val="24"/>
          <w:szCs w:val="24"/>
        </w:rPr>
        <w:t>).</w:t>
      </w:r>
    </w:p>
    <w:p w14:paraId="3E6FB2A6" w14:textId="77777777" w:rsidR="00113156" w:rsidRPr="00623A58" w:rsidRDefault="00113156" w:rsidP="00623A58">
      <w:pPr>
        <w:spacing w:line="240" w:lineRule="auto"/>
        <w:ind w:firstLine="0"/>
        <w:rPr>
          <w:b/>
          <w:sz w:val="24"/>
          <w:szCs w:val="24"/>
        </w:rPr>
      </w:pPr>
    </w:p>
    <w:p w14:paraId="5E256411" w14:textId="77777777" w:rsidR="000A0B08" w:rsidRPr="00623A58" w:rsidRDefault="000A0B08"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Исключения</w:t>
      </w:r>
    </w:p>
    <w:p w14:paraId="5B7CD13E" w14:textId="77777777" w:rsidR="00E21056" w:rsidRPr="00623A58" w:rsidRDefault="00E21056" w:rsidP="00623A58">
      <w:pPr>
        <w:spacing w:line="240" w:lineRule="auto"/>
        <w:ind w:firstLine="568"/>
        <w:rPr>
          <w:sz w:val="24"/>
          <w:szCs w:val="24"/>
        </w:rPr>
      </w:pPr>
      <w:r w:rsidRPr="00623A58">
        <w:rPr>
          <w:sz w:val="24"/>
          <w:szCs w:val="24"/>
        </w:rPr>
        <w:t>Участник</w:t>
      </w:r>
      <w:r w:rsidR="007E536B" w:rsidRPr="00623A58">
        <w:rPr>
          <w:sz w:val="24"/>
          <w:szCs w:val="24"/>
        </w:rPr>
        <w:t xml:space="preserve"> обязан представить перечень исключений из страхового покрытия в соответствии</w:t>
      </w:r>
      <w:r w:rsidR="001505F4" w:rsidRPr="00623A58">
        <w:rPr>
          <w:sz w:val="24"/>
          <w:szCs w:val="24"/>
        </w:rPr>
        <w:t xml:space="preserve"> с</w:t>
      </w:r>
      <w:r w:rsidR="007E536B" w:rsidRPr="00623A58">
        <w:rPr>
          <w:sz w:val="24"/>
          <w:szCs w:val="24"/>
        </w:rPr>
        <w:t xml:space="preserve"> действующими Правилами страхования.</w:t>
      </w:r>
    </w:p>
    <w:p w14:paraId="5E741508" w14:textId="77777777" w:rsidR="002B2588" w:rsidRPr="00623A58" w:rsidRDefault="002B2588" w:rsidP="00623A58">
      <w:pPr>
        <w:spacing w:line="240" w:lineRule="auto"/>
        <w:ind w:firstLine="0"/>
        <w:rPr>
          <w:sz w:val="24"/>
          <w:szCs w:val="24"/>
        </w:rPr>
      </w:pPr>
    </w:p>
    <w:p w14:paraId="2657C81F" w14:textId="77777777" w:rsidR="000A0B08" w:rsidRPr="00623A58" w:rsidRDefault="007E536B"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Описание преимуществ</w:t>
      </w:r>
    </w:p>
    <w:p w14:paraId="10A51C8A" w14:textId="675E15F7" w:rsidR="00E21056" w:rsidRPr="00623A58" w:rsidRDefault="007E536B" w:rsidP="00623A58">
      <w:pPr>
        <w:spacing w:line="240" w:lineRule="auto"/>
        <w:ind w:firstLine="568"/>
        <w:rPr>
          <w:sz w:val="24"/>
          <w:szCs w:val="24"/>
        </w:rPr>
      </w:pPr>
      <w:r w:rsidRPr="00623A58">
        <w:rPr>
          <w:sz w:val="24"/>
          <w:szCs w:val="24"/>
        </w:rPr>
        <w:t>Участник предоставляет краткое тезисное описание преимуществ</w:t>
      </w:r>
      <w:r w:rsidR="008324D7" w:rsidRPr="00623A58">
        <w:rPr>
          <w:sz w:val="24"/>
          <w:szCs w:val="24"/>
        </w:rPr>
        <w:t>,</w:t>
      </w:r>
      <w:r w:rsidRPr="00623A58">
        <w:rPr>
          <w:sz w:val="24"/>
          <w:szCs w:val="24"/>
        </w:rPr>
        <w:t xml:space="preserve"> предлагаемых в Предложении по добровольному страхованию объектов недвижимости, принадлежащих </w:t>
      </w:r>
      <w:r w:rsidR="009C0F39" w:rsidRPr="00623A58">
        <w:rPr>
          <w:sz w:val="24"/>
          <w:szCs w:val="24"/>
        </w:rPr>
        <w:t>П</w:t>
      </w:r>
      <w:r w:rsidRPr="00623A58">
        <w:rPr>
          <w:sz w:val="24"/>
          <w:szCs w:val="24"/>
        </w:rPr>
        <w:t>АО АФК «Система».</w:t>
      </w:r>
    </w:p>
    <w:p w14:paraId="2944945B" w14:textId="77777777" w:rsidR="004B6897" w:rsidRPr="00623A58" w:rsidRDefault="004B6897" w:rsidP="00623A58">
      <w:pPr>
        <w:spacing w:line="240" w:lineRule="auto"/>
        <w:ind w:firstLine="0"/>
        <w:rPr>
          <w:sz w:val="24"/>
          <w:szCs w:val="24"/>
        </w:rPr>
      </w:pPr>
    </w:p>
    <w:p w14:paraId="46FC1FB4" w14:textId="77777777" w:rsidR="000A0B08" w:rsidRPr="00623A58" w:rsidRDefault="000A0B08" w:rsidP="003D1E29">
      <w:pPr>
        <w:pStyle w:val="af4"/>
        <w:numPr>
          <w:ilvl w:val="2"/>
          <w:numId w:val="21"/>
        </w:numPr>
        <w:spacing w:after="0" w:line="240" w:lineRule="auto"/>
        <w:rPr>
          <w:rFonts w:ascii="Times New Roman" w:hAnsi="Times New Roman"/>
          <w:b/>
          <w:sz w:val="24"/>
          <w:szCs w:val="24"/>
        </w:rPr>
      </w:pPr>
      <w:r w:rsidRPr="00623A58">
        <w:rPr>
          <w:rFonts w:ascii="Times New Roman" w:hAnsi="Times New Roman"/>
          <w:b/>
          <w:sz w:val="24"/>
          <w:szCs w:val="24"/>
        </w:rPr>
        <w:t>Дополнительные условия:</w:t>
      </w:r>
    </w:p>
    <w:p w14:paraId="638E11E5" w14:textId="77777777" w:rsidR="002B2588" w:rsidRPr="00623A58" w:rsidRDefault="000A0B08" w:rsidP="003D1E29">
      <w:pPr>
        <w:pStyle w:val="af4"/>
        <w:numPr>
          <w:ilvl w:val="0"/>
          <w:numId w:val="20"/>
        </w:numPr>
        <w:spacing w:after="0" w:line="240" w:lineRule="auto"/>
        <w:ind w:left="851" w:hanging="284"/>
        <w:jc w:val="both"/>
        <w:rPr>
          <w:rFonts w:ascii="Times New Roman" w:hAnsi="Times New Roman"/>
          <w:sz w:val="24"/>
          <w:szCs w:val="24"/>
        </w:rPr>
      </w:pPr>
      <w:r w:rsidRPr="00623A58">
        <w:rPr>
          <w:rFonts w:ascii="Times New Roman" w:hAnsi="Times New Roman"/>
          <w:sz w:val="24"/>
          <w:szCs w:val="24"/>
        </w:rPr>
        <w:t xml:space="preserve">Участник, имеет право предлагать Организатору любые опции, условия, дополнения, расширения в структуре полиса (договора) страхования с кратким мотивированным обоснованием существа таких улучшений помимо условий, определенных настоящей </w:t>
      </w:r>
      <w:r w:rsidR="00A7457A" w:rsidRPr="00623A58">
        <w:rPr>
          <w:rFonts w:ascii="Times New Roman" w:hAnsi="Times New Roman"/>
          <w:sz w:val="24"/>
          <w:szCs w:val="24"/>
        </w:rPr>
        <w:t>Д</w:t>
      </w:r>
      <w:r w:rsidR="002B2588" w:rsidRPr="00623A58">
        <w:rPr>
          <w:rFonts w:ascii="Times New Roman" w:hAnsi="Times New Roman"/>
          <w:sz w:val="24"/>
          <w:szCs w:val="24"/>
        </w:rPr>
        <w:t>окументацией.</w:t>
      </w:r>
    </w:p>
    <w:p w14:paraId="5C516644" w14:textId="30B884FB" w:rsidR="002B2588" w:rsidRPr="00D14653" w:rsidRDefault="002B2588" w:rsidP="003D1E29">
      <w:pPr>
        <w:pStyle w:val="af4"/>
        <w:numPr>
          <w:ilvl w:val="0"/>
          <w:numId w:val="20"/>
        </w:numPr>
        <w:spacing w:after="0" w:line="240" w:lineRule="auto"/>
        <w:ind w:left="851" w:hanging="284"/>
        <w:jc w:val="both"/>
        <w:rPr>
          <w:rFonts w:ascii="Times New Roman" w:hAnsi="Times New Roman"/>
          <w:sz w:val="24"/>
          <w:szCs w:val="24"/>
        </w:rPr>
      </w:pPr>
      <w:r w:rsidRPr="00D14653">
        <w:rPr>
          <w:rFonts w:ascii="Times New Roman" w:hAnsi="Times New Roman"/>
          <w:sz w:val="24"/>
          <w:szCs w:val="24"/>
        </w:rPr>
        <w:t>Предложения Участников должны быть оформлены в соответствии с Формами, приведенными в Разделе</w:t>
      </w:r>
      <w:r w:rsidR="00A04B0F" w:rsidRPr="00D14653">
        <w:rPr>
          <w:rFonts w:ascii="Times New Roman" w:hAnsi="Times New Roman"/>
          <w:sz w:val="24"/>
          <w:szCs w:val="24"/>
        </w:rPr>
        <w:t xml:space="preserve"> </w:t>
      </w:r>
      <w:r w:rsidR="00D14653" w:rsidRPr="00D14653">
        <w:rPr>
          <w:rFonts w:ascii="Times New Roman" w:hAnsi="Times New Roman"/>
          <w:sz w:val="24"/>
          <w:szCs w:val="24"/>
        </w:rPr>
        <w:t>9</w:t>
      </w:r>
      <w:r w:rsidR="00A04B0F" w:rsidRPr="00D14653">
        <w:rPr>
          <w:rFonts w:ascii="Times New Roman" w:hAnsi="Times New Roman"/>
          <w:sz w:val="24"/>
          <w:szCs w:val="24"/>
        </w:rPr>
        <w:t xml:space="preserve"> </w:t>
      </w:r>
      <w:r w:rsidRPr="00D14653">
        <w:rPr>
          <w:rFonts w:ascii="Times New Roman" w:hAnsi="Times New Roman"/>
          <w:sz w:val="24"/>
          <w:szCs w:val="24"/>
        </w:rPr>
        <w:t xml:space="preserve">настоящей </w:t>
      </w:r>
      <w:r w:rsidR="00A04B0F" w:rsidRPr="00D14653">
        <w:rPr>
          <w:rFonts w:ascii="Times New Roman" w:hAnsi="Times New Roman"/>
          <w:sz w:val="24"/>
          <w:szCs w:val="24"/>
        </w:rPr>
        <w:t>Д</w:t>
      </w:r>
      <w:r w:rsidRPr="00D14653">
        <w:rPr>
          <w:rFonts w:ascii="Times New Roman" w:hAnsi="Times New Roman"/>
          <w:sz w:val="24"/>
          <w:szCs w:val="24"/>
        </w:rPr>
        <w:t>окументации.</w:t>
      </w:r>
    </w:p>
    <w:p w14:paraId="39CD2402" w14:textId="77777777" w:rsidR="00E21056" w:rsidRPr="00623A58" w:rsidRDefault="00E21056" w:rsidP="00623A58">
      <w:pPr>
        <w:spacing w:line="240" w:lineRule="auto"/>
        <w:ind w:left="502" w:firstLine="0"/>
        <w:rPr>
          <w:sz w:val="24"/>
          <w:szCs w:val="24"/>
        </w:rPr>
      </w:pPr>
    </w:p>
    <w:p w14:paraId="0DEB2A62" w14:textId="77777777" w:rsidR="000A0B08" w:rsidRPr="003D1E29" w:rsidRDefault="007E536B" w:rsidP="003D1E29">
      <w:pPr>
        <w:pStyle w:val="20"/>
        <w:numPr>
          <w:ilvl w:val="1"/>
          <w:numId w:val="11"/>
        </w:numPr>
        <w:spacing w:before="0"/>
        <w:ind w:left="0" w:firstLine="0"/>
        <w:jc w:val="both"/>
        <w:rPr>
          <w:rFonts w:ascii="Times New Roman" w:hAnsi="Times New Roman"/>
          <w:sz w:val="24"/>
          <w:szCs w:val="24"/>
        </w:rPr>
      </w:pPr>
      <w:bookmarkStart w:id="31" w:name="_Toc101874739"/>
      <w:r w:rsidRPr="00623A58">
        <w:rPr>
          <w:rFonts w:ascii="Times New Roman" w:hAnsi="Times New Roman"/>
          <w:sz w:val="24"/>
          <w:szCs w:val="24"/>
        </w:rPr>
        <w:t>Коммерческая часть</w:t>
      </w:r>
      <w:bookmarkEnd w:id="31"/>
    </w:p>
    <w:p w14:paraId="69883D56" w14:textId="715D7937" w:rsidR="007E536B" w:rsidRDefault="00F007D8" w:rsidP="00623A58">
      <w:pPr>
        <w:tabs>
          <w:tab w:val="num" w:pos="0"/>
        </w:tabs>
        <w:spacing w:line="240" w:lineRule="auto"/>
        <w:ind w:firstLine="0"/>
        <w:rPr>
          <w:sz w:val="24"/>
          <w:szCs w:val="24"/>
        </w:rPr>
      </w:pPr>
      <w:r w:rsidRPr="00623A58">
        <w:rPr>
          <w:sz w:val="24"/>
          <w:szCs w:val="24"/>
        </w:rPr>
        <w:tab/>
      </w:r>
      <w:r w:rsidR="008324D7" w:rsidRPr="00623A58">
        <w:rPr>
          <w:sz w:val="24"/>
          <w:szCs w:val="24"/>
        </w:rPr>
        <w:t>Участник указывает</w:t>
      </w:r>
      <w:r w:rsidR="001444FC" w:rsidRPr="00623A58">
        <w:rPr>
          <w:sz w:val="24"/>
          <w:szCs w:val="24"/>
        </w:rPr>
        <w:t xml:space="preserve"> </w:t>
      </w:r>
      <w:r w:rsidR="00794420" w:rsidRPr="00623A58">
        <w:rPr>
          <w:b/>
          <w:sz w:val="24"/>
          <w:szCs w:val="24"/>
        </w:rPr>
        <w:t>итоговый</w:t>
      </w:r>
      <w:r w:rsidR="00794420" w:rsidRPr="00623A58">
        <w:rPr>
          <w:sz w:val="24"/>
          <w:szCs w:val="24"/>
        </w:rPr>
        <w:t xml:space="preserve"> </w:t>
      </w:r>
      <w:r w:rsidR="00E21056" w:rsidRPr="00623A58">
        <w:rPr>
          <w:b/>
          <w:sz w:val="24"/>
          <w:szCs w:val="24"/>
        </w:rPr>
        <w:t xml:space="preserve">размер страховой премии </w:t>
      </w:r>
      <w:r w:rsidR="008324D7" w:rsidRPr="00623A58">
        <w:rPr>
          <w:b/>
          <w:sz w:val="24"/>
          <w:szCs w:val="24"/>
        </w:rPr>
        <w:t>(руб.)</w:t>
      </w:r>
      <w:r w:rsidR="00794420" w:rsidRPr="00623A58">
        <w:rPr>
          <w:b/>
          <w:sz w:val="24"/>
          <w:szCs w:val="24"/>
        </w:rPr>
        <w:t>, в том числе</w:t>
      </w:r>
      <w:r w:rsidR="0038625D" w:rsidRPr="00623A58">
        <w:rPr>
          <w:sz w:val="24"/>
          <w:szCs w:val="24"/>
        </w:rPr>
        <w:t xml:space="preserve"> </w:t>
      </w:r>
      <w:r w:rsidR="0038625D" w:rsidRPr="00623A58">
        <w:rPr>
          <w:b/>
          <w:sz w:val="24"/>
          <w:szCs w:val="24"/>
        </w:rPr>
        <w:t xml:space="preserve">по каждому из заявленных в настоящей </w:t>
      </w:r>
      <w:r w:rsidR="006C0B84" w:rsidRPr="00623A58">
        <w:rPr>
          <w:b/>
          <w:sz w:val="24"/>
          <w:szCs w:val="24"/>
        </w:rPr>
        <w:t xml:space="preserve">закупочной </w:t>
      </w:r>
      <w:r w:rsidR="0076344E" w:rsidRPr="00623A58">
        <w:rPr>
          <w:b/>
          <w:sz w:val="24"/>
          <w:szCs w:val="24"/>
        </w:rPr>
        <w:t>Д</w:t>
      </w:r>
      <w:r w:rsidR="0038625D" w:rsidRPr="00623A58">
        <w:rPr>
          <w:b/>
          <w:sz w:val="24"/>
          <w:szCs w:val="24"/>
        </w:rPr>
        <w:t>окументации объектов недвижимости</w:t>
      </w:r>
      <w:r w:rsidR="008324D7" w:rsidRPr="00623A58">
        <w:rPr>
          <w:sz w:val="24"/>
          <w:szCs w:val="24"/>
        </w:rPr>
        <w:t xml:space="preserve"> в соответствии с условиями, указ</w:t>
      </w:r>
      <w:r w:rsidR="001444FC" w:rsidRPr="00623A58">
        <w:rPr>
          <w:sz w:val="24"/>
          <w:szCs w:val="24"/>
        </w:rPr>
        <w:t xml:space="preserve">анными в настоящей </w:t>
      </w:r>
      <w:r w:rsidR="005D404A" w:rsidRPr="00623A58">
        <w:rPr>
          <w:sz w:val="24"/>
          <w:szCs w:val="24"/>
        </w:rPr>
        <w:t>Д</w:t>
      </w:r>
      <w:r w:rsidR="001444FC" w:rsidRPr="00623A58">
        <w:rPr>
          <w:sz w:val="24"/>
          <w:szCs w:val="24"/>
        </w:rPr>
        <w:t>окументации</w:t>
      </w:r>
      <w:r w:rsidR="008324D7" w:rsidRPr="00623A58">
        <w:rPr>
          <w:sz w:val="24"/>
          <w:szCs w:val="24"/>
        </w:rPr>
        <w:t>.</w:t>
      </w:r>
    </w:p>
    <w:p w14:paraId="2A001DD4" w14:textId="77777777" w:rsidR="008C5FE8" w:rsidRPr="00623A58" w:rsidRDefault="008C5FE8" w:rsidP="00623A58">
      <w:pPr>
        <w:tabs>
          <w:tab w:val="num" w:pos="0"/>
        </w:tabs>
        <w:spacing w:line="240" w:lineRule="auto"/>
        <w:ind w:firstLine="0"/>
        <w:rPr>
          <w:sz w:val="24"/>
          <w:szCs w:val="24"/>
        </w:rPr>
      </w:pPr>
    </w:p>
    <w:p w14:paraId="3CD9BE60" w14:textId="77777777" w:rsidR="000A0B08" w:rsidRPr="008C5FE8"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32" w:name="_Ref55300680"/>
      <w:bookmarkStart w:id="33" w:name="_Toc55305378"/>
      <w:bookmarkStart w:id="34" w:name="_Toc57314640"/>
      <w:bookmarkStart w:id="35" w:name="_Toc69728963"/>
      <w:bookmarkStart w:id="36" w:name="_Toc189545074"/>
      <w:bookmarkStart w:id="37" w:name="_Toc101874740"/>
      <w:r w:rsidRPr="008C5FE8">
        <w:rPr>
          <w:rFonts w:ascii="Times New Roman" w:hAnsi="Times New Roman"/>
          <w:sz w:val="28"/>
        </w:rPr>
        <w:t>Требования к Участникам и документы, подлежащие предоставлению</w:t>
      </w:r>
      <w:bookmarkEnd w:id="37"/>
    </w:p>
    <w:p w14:paraId="08693575" w14:textId="4A386E58" w:rsidR="000A0B08" w:rsidRPr="00623A58" w:rsidRDefault="005F4DC7" w:rsidP="003D1E29">
      <w:pPr>
        <w:pStyle w:val="20"/>
        <w:numPr>
          <w:ilvl w:val="1"/>
          <w:numId w:val="11"/>
        </w:numPr>
        <w:spacing w:before="0"/>
        <w:jc w:val="both"/>
        <w:rPr>
          <w:rFonts w:ascii="Times New Roman" w:hAnsi="Times New Roman"/>
          <w:sz w:val="24"/>
          <w:szCs w:val="24"/>
        </w:rPr>
      </w:pPr>
      <w:bookmarkStart w:id="38" w:name="_Ref93088240"/>
      <w:bookmarkStart w:id="39" w:name="_Toc189545078"/>
      <w:bookmarkStart w:id="40" w:name="_Toc101874741"/>
      <w:r w:rsidRPr="00623A58">
        <w:rPr>
          <w:rFonts w:ascii="Times New Roman" w:hAnsi="Times New Roman"/>
          <w:sz w:val="24"/>
          <w:szCs w:val="24"/>
        </w:rPr>
        <w:t>Требования к Участникам</w:t>
      </w:r>
      <w:bookmarkEnd w:id="40"/>
      <w:r w:rsidRPr="00623A58">
        <w:rPr>
          <w:rFonts w:ascii="Times New Roman" w:hAnsi="Times New Roman"/>
          <w:sz w:val="24"/>
          <w:szCs w:val="24"/>
        </w:rPr>
        <w:t xml:space="preserve"> </w:t>
      </w:r>
    </w:p>
    <w:p w14:paraId="47346F0B" w14:textId="77777777" w:rsidR="005F4DC7" w:rsidRPr="00623A58" w:rsidRDefault="005F4DC7" w:rsidP="00623A58">
      <w:pPr>
        <w:tabs>
          <w:tab w:val="num" w:pos="0"/>
        </w:tabs>
        <w:spacing w:line="240" w:lineRule="auto"/>
        <w:ind w:firstLine="0"/>
        <w:rPr>
          <w:b/>
          <w:sz w:val="24"/>
          <w:szCs w:val="24"/>
        </w:rPr>
      </w:pPr>
      <w:r w:rsidRPr="00623A58">
        <w:rPr>
          <w:b/>
          <w:sz w:val="24"/>
          <w:szCs w:val="24"/>
        </w:rPr>
        <w:t>Подтверждение соответствия предъявляемым требованиям</w:t>
      </w:r>
      <w:bookmarkEnd w:id="38"/>
      <w:bookmarkEnd w:id="39"/>
    </w:p>
    <w:p w14:paraId="4194D2E9" w14:textId="77777777" w:rsidR="003E507A" w:rsidRPr="00623A58" w:rsidRDefault="003E507A" w:rsidP="00623A58">
      <w:pPr>
        <w:tabs>
          <w:tab w:val="num" w:pos="0"/>
        </w:tabs>
        <w:spacing w:line="240" w:lineRule="auto"/>
        <w:ind w:firstLine="0"/>
        <w:rPr>
          <w:sz w:val="24"/>
          <w:szCs w:val="24"/>
        </w:rPr>
      </w:pPr>
      <w:r w:rsidRPr="00623A58">
        <w:rPr>
          <w:sz w:val="24"/>
          <w:szCs w:val="24"/>
        </w:rPr>
        <w:t xml:space="preserve">Участвовать в данной процедуре </w:t>
      </w:r>
      <w:r w:rsidRPr="00623A58">
        <w:rPr>
          <w:b/>
          <w:sz w:val="24"/>
          <w:szCs w:val="24"/>
        </w:rPr>
        <w:t xml:space="preserve">запроса </w:t>
      </w:r>
      <w:r w:rsidR="00F007D8" w:rsidRPr="00623A58">
        <w:rPr>
          <w:b/>
          <w:sz w:val="24"/>
          <w:szCs w:val="24"/>
        </w:rPr>
        <w:t>предложений</w:t>
      </w:r>
      <w:r w:rsidRPr="00623A58">
        <w:rPr>
          <w:sz w:val="24"/>
          <w:szCs w:val="24"/>
        </w:rPr>
        <w:t xml:space="preserve"> может юридическое лицо, </w:t>
      </w:r>
      <w:r w:rsidR="00B36685" w:rsidRPr="00623A58">
        <w:rPr>
          <w:sz w:val="24"/>
          <w:szCs w:val="24"/>
        </w:rPr>
        <w:t>соответствующее треб</w:t>
      </w:r>
      <w:r w:rsidR="007648EB" w:rsidRPr="00623A58">
        <w:rPr>
          <w:sz w:val="24"/>
          <w:szCs w:val="24"/>
        </w:rPr>
        <w:t>ованиям закупочной документации.</w:t>
      </w:r>
      <w:r w:rsidR="00B36685" w:rsidRPr="00623A58">
        <w:rPr>
          <w:sz w:val="24"/>
          <w:szCs w:val="24"/>
        </w:rPr>
        <w:t xml:space="preserve"> </w:t>
      </w:r>
      <w:r w:rsidRPr="00623A5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14:paraId="056C0D4A"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быть зарегистрированным в установленном порядке и иметь соответствующие лицензии на осуществление соответствующих видов страхования на территории Российской Федерации;</w:t>
      </w:r>
    </w:p>
    <w:p w14:paraId="1D467ECA"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lastRenderedPageBreak/>
        <w:t>не находится в стадии ликвидации и банкротства;</w:t>
      </w:r>
    </w:p>
    <w:p w14:paraId="36FCC892" w14:textId="77777777" w:rsidR="008C5FE8" w:rsidRPr="00D562F8" w:rsidRDefault="008C5FE8" w:rsidP="003D1E29">
      <w:pPr>
        <w:pStyle w:val="a0"/>
        <w:numPr>
          <w:ilvl w:val="0"/>
          <w:numId w:val="23"/>
        </w:numPr>
        <w:tabs>
          <w:tab w:val="clear" w:pos="720"/>
          <w:tab w:val="clear" w:pos="3447"/>
          <w:tab w:val="num" w:pos="426"/>
        </w:tabs>
        <w:spacing w:line="240" w:lineRule="auto"/>
        <w:ind w:left="426" w:hanging="426"/>
        <w:rPr>
          <w:sz w:val="24"/>
          <w:szCs w:val="24"/>
        </w:rPr>
      </w:pPr>
      <w:r>
        <w:rPr>
          <w:sz w:val="24"/>
          <w:szCs w:val="24"/>
        </w:rPr>
        <w:t xml:space="preserve">иметь </w:t>
      </w:r>
      <w:r w:rsidRPr="00D562F8">
        <w:rPr>
          <w:sz w:val="24"/>
          <w:szCs w:val="24"/>
        </w:rPr>
        <w:t>рейтинг не ниже «</w:t>
      </w:r>
      <w:proofErr w:type="spellStart"/>
      <w:r w:rsidRPr="00D562F8">
        <w:rPr>
          <w:sz w:val="24"/>
          <w:szCs w:val="24"/>
        </w:rPr>
        <w:t>ru</w:t>
      </w:r>
      <w:r>
        <w:rPr>
          <w:sz w:val="24"/>
          <w:szCs w:val="24"/>
        </w:rPr>
        <w:t>ВВВ</w:t>
      </w:r>
      <w:proofErr w:type="spellEnd"/>
      <w:r>
        <w:rPr>
          <w:sz w:val="24"/>
          <w:szCs w:val="24"/>
        </w:rPr>
        <w:t>+</w:t>
      </w:r>
      <w:r w:rsidRPr="00D562F8">
        <w:rPr>
          <w:sz w:val="24"/>
          <w:szCs w:val="24"/>
        </w:rPr>
        <w:t>» по шкале Эксперт</w:t>
      </w:r>
      <w:r>
        <w:rPr>
          <w:sz w:val="24"/>
          <w:szCs w:val="24"/>
        </w:rPr>
        <w:t xml:space="preserve"> </w:t>
      </w:r>
      <w:r w:rsidRPr="00D562F8">
        <w:rPr>
          <w:sz w:val="24"/>
          <w:szCs w:val="24"/>
        </w:rPr>
        <w:t>РА или «</w:t>
      </w:r>
      <w:r>
        <w:rPr>
          <w:sz w:val="24"/>
          <w:szCs w:val="24"/>
        </w:rPr>
        <w:t>ВВВ+</w:t>
      </w:r>
      <w:r w:rsidRPr="00D562F8">
        <w:rPr>
          <w:sz w:val="24"/>
          <w:szCs w:val="24"/>
        </w:rPr>
        <w:t>» по шкале АКРА и/или аналогичных рейтингов от аккредитованных ЦБ РФ рейтинговых агентств»</w:t>
      </w:r>
      <w:r>
        <w:rPr>
          <w:sz w:val="24"/>
          <w:szCs w:val="24"/>
        </w:rPr>
        <w:t>;</w:t>
      </w:r>
    </w:p>
    <w:p w14:paraId="680960C7"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уставной капитал не менее 2 млрд. рублей;</w:t>
      </w:r>
    </w:p>
    <w:p w14:paraId="4AD29007"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 xml:space="preserve">страховые резервы не менее </w:t>
      </w:r>
      <w:r w:rsidR="00773183" w:rsidRPr="00623A58">
        <w:rPr>
          <w:sz w:val="24"/>
          <w:szCs w:val="24"/>
        </w:rPr>
        <w:t xml:space="preserve">15 </w:t>
      </w:r>
      <w:r w:rsidRPr="00623A58">
        <w:rPr>
          <w:sz w:val="24"/>
          <w:szCs w:val="24"/>
        </w:rPr>
        <w:t xml:space="preserve">млрд. рублей; </w:t>
      </w:r>
    </w:p>
    <w:p w14:paraId="0AEC3F4D" w14:textId="6C16C13C" w:rsidR="003E507A" w:rsidRPr="00623A58" w:rsidRDefault="008C5FE8"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наличие круглосуточной диспетчерской службы,</w:t>
      </w:r>
      <w:r w:rsidR="003E507A" w:rsidRPr="00623A58">
        <w:rPr>
          <w:sz w:val="24"/>
          <w:szCs w:val="24"/>
        </w:rPr>
        <w:t xml:space="preserve"> оказывающей содействие по возникающим вопросам;</w:t>
      </w:r>
    </w:p>
    <w:p w14:paraId="24452FE3" w14:textId="77777777" w:rsidR="003E507A" w:rsidRPr="00623A58" w:rsidRDefault="003E507A" w:rsidP="003D1E29">
      <w:pPr>
        <w:pStyle w:val="a0"/>
        <w:numPr>
          <w:ilvl w:val="0"/>
          <w:numId w:val="23"/>
        </w:numPr>
        <w:tabs>
          <w:tab w:val="clear" w:pos="720"/>
          <w:tab w:val="clear" w:pos="3447"/>
          <w:tab w:val="num" w:pos="426"/>
        </w:tabs>
        <w:spacing w:line="240" w:lineRule="auto"/>
        <w:ind w:left="426" w:hanging="426"/>
        <w:rPr>
          <w:sz w:val="24"/>
          <w:szCs w:val="24"/>
        </w:rPr>
      </w:pPr>
      <w:r w:rsidRPr="00623A58">
        <w:rPr>
          <w:sz w:val="24"/>
          <w:szCs w:val="24"/>
        </w:rPr>
        <w:t>предоставление персонального менеджера</w:t>
      </w:r>
      <w:r w:rsidR="00F007D8" w:rsidRPr="00623A58">
        <w:rPr>
          <w:sz w:val="24"/>
          <w:szCs w:val="24"/>
        </w:rPr>
        <w:t>.</w:t>
      </w:r>
    </w:p>
    <w:p w14:paraId="0D4AD2D0" w14:textId="77777777" w:rsidR="007B145A" w:rsidRPr="00623A58" w:rsidRDefault="007B145A" w:rsidP="00623A58">
      <w:pPr>
        <w:pStyle w:val="ab"/>
        <w:tabs>
          <w:tab w:val="clear" w:pos="851"/>
          <w:tab w:val="clear" w:pos="1134"/>
          <w:tab w:val="clear" w:pos="1418"/>
          <w:tab w:val="clear" w:pos="2978"/>
          <w:tab w:val="left" w:pos="709"/>
        </w:tabs>
        <w:spacing w:line="240" w:lineRule="auto"/>
        <w:ind w:left="720" w:firstLine="0"/>
        <w:rPr>
          <w:sz w:val="24"/>
          <w:szCs w:val="24"/>
        </w:rPr>
      </w:pPr>
    </w:p>
    <w:p w14:paraId="0A8623A6" w14:textId="5D1ABE52"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41" w:name="_Ref86827631"/>
      <w:bookmarkStart w:id="42" w:name="_Toc90385072"/>
      <w:bookmarkStart w:id="43" w:name="_Toc98253995"/>
      <w:bookmarkStart w:id="44" w:name="_Toc140817633"/>
      <w:bookmarkStart w:id="45" w:name="_Toc101874742"/>
      <w:r w:rsidRPr="00623A58">
        <w:rPr>
          <w:rFonts w:ascii="Times New Roman" w:hAnsi="Times New Roman"/>
          <w:sz w:val="24"/>
          <w:szCs w:val="24"/>
        </w:rPr>
        <w:t>Требования к документам</w:t>
      </w:r>
      <w:bookmarkEnd w:id="41"/>
      <w:bookmarkEnd w:id="42"/>
      <w:bookmarkEnd w:id="43"/>
      <w:bookmarkEnd w:id="44"/>
      <w:r w:rsidR="00241DDC" w:rsidRPr="00623A58">
        <w:rPr>
          <w:rStyle w:val="afc"/>
          <w:rFonts w:ascii="Times New Roman" w:hAnsi="Times New Roman"/>
          <w:sz w:val="24"/>
          <w:szCs w:val="24"/>
        </w:rPr>
        <w:footnoteReference w:id="2"/>
      </w:r>
      <w:bookmarkEnd w:id="45"/>
    </w:p>
    <w:p w14:paraId="57123F9D" w14:textId="77777777" w:rsidR="005F4DC7" w:rsidRPr="00623A58" w:rsidRDefault="005F4DC7" w:rsidP="00623A58">
      <w:pPr>
        <w:tabs>
          <w:tab w:val="num" w:pos="0"/>
        </w:tabs>
        <w:spacing w:line="240" w:lineRule="auto"/>
        <w:ind w:firstLine="0"/>
        <w:rPr>
          <w:b/>
          <w:sz w:val="24"/>
          <w:szCs w:val="24"/>
        </w:rPr>
      </w:pPr>
      <w:r w:rsidRPr="00623A58">
        <w:rPr>
          <w:b/>
          <w:sz w:val="24"/>
          <w:szCs w:val="24"/>
        </w:rPr>
        <w:t>Подтверждение соответствия Участника установленным требованиям</w:t>
      </w:r>
    </w:p>
    <w:p w14:paraId="721F5F98" w14:textId="77777777" w:rsidR="005F4DC7" w:rsidRPr="00623A58" w:rsidRDefault="005F4DC7" w:rsidP="00623A58">
      <w:pPr>
        <w:tabs>
          <w:tab w:val="num" w:pos="0"/>
        </w:tabs>
        <w:spacing w:line="240" w:lineRule="auto"/>
        <w:ind w:firstLine="0"/>
        <w:rPr>
          <w:sz w:val="24"/>
          <w:szCs w:val="24"/>
        </w:rPr>
      </w:pPr>
      <w:r w:rsidRPr="00623A5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14:paraId="60A11F40" w14:textId="730818AD" w:rsidR="00E21056" w:rsidRPr="00623A58" w:rsidRDefault="005F4DC7"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6F7CD79C" w14:textId="3915957A" w:rsidR="00E11400" w:rsidRPr="00623A58" w:rsidRDefault="00E11400"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копию документа, подтверждающего наличие действующего рейтинг</w:t>
      </w:r>
      <w:r w:rsidR="008C5FE8">
        <w:rPr>
          <w:sz w:val="24"/>
          <w:szCs w:val="24"/>
        </w:rPr>
        <w:t>а (</w:t>
      </w:r>
      <w:proofErr w:type="spellStart"/>
      <w:r w:rsidR="008C5FE8">
        <w:rPr>
          <w:sz w:val="24"/>
          <w:szCs w:val="24"/>
        </w:rPr>
        <w:t>ов</w:t>
      </w:r>
      <w:proofErr w:type="spellEnd"/>
      <w:r w:rsidR="008C5FE8">
        <w:rPr>
          <w:sz w:val="24"/>
          <w:szCs w:val="24"/>
        </w:rPr>
        <w:t>)</w:t>
      </w:r>
      <w:r w:rsidRPr="00623A58">
        <w:rPr>
          <w:sz w:val="24"/>
          <w:szCs w:val="24"/>
        </w:rPr>
        <w:t>;</w:t>
      </w:r>
    </w:p>
    <w:p w14:paraId="3A438F82" w14:textId="358C13E0" w:rsidR="00E11400" w:rsidRPr="00623A58" w:rsidRDefault="00E11400" w:rsidP="003D1E29">
      <w:pPr>
        <w:pStyle w:val="ab"/>
        <w:numPr>
          <w:ilvl w:val="0"/>
          <w:numId w:val="10"/>
        </w:numPr>
        <w:tabs>
          <w:tab w:val="clear" w:pos="851"/>
          <w:tab w:val="clear" w:pos="927"/>
          <w:tab w:val="clear" w:pos="1134"/>
          <w:tab w:val="clear" w:pos="1418"/>
          <w:tab w:val="num" w:pos="0"/>
          <w:tab w:val="num" w:pos="709"/>
        </w:tabs>
        <w:spacing w:line="240" w:lineRule="auto"/>
        <w:ind w:left="0" w:firstLine="0"/>
        <w:rPr>
          <w:sz w:val="24"/>
          <w:szCs w:val="24"/>
        </w:rPr>
      </w:pPr>
      <w:r w:rsidRPr="00623A58">
        <w:rPr>
          <w:sz w:val="24"/>
          <w:szCs w:val="24"/>
        </w:rPr>
        <w:t>справку в произвольной форме, подтверждающей наличие необходимого уставного капитала, страховых резервов и других требованиях, указанных в п.3.1 настоящей документации;</w:t>
      </w:r>
    </w:p>
    <w:p w14:paraId="3BF1360D" w14:textId="5B6A65A0" w:rsidR="00EE705A" w:rsidRPr="00623A58" w:rsidRDefault="008C664A" w:rsidP="003D1E29">
      <w:pPr>
        <w:numPr>
          <w:ilvl w:val="0"/>
          <w:numId w:val="10"/>
        </w:numPr>
        <w:tabs>
          <w:tab w:val="clear" w:pos="927"/>
          <w:tab w:val="num" w:pos="0"/>
        </w:tabs>
        <w:spacing w:line="240" w:lineRule="auto"/>
        <w:ind w:left="0" w:firstLine="0"/>
        <w:rPr>
          <w:sz w:val="24"/>
          <w:szCs w:val="24"/>
        </w:rPr>
      </w:pPr>
      <w:r w:rsidRPr="00623A58">
        <w:rPr>
          <w:sz w:val="24"/>
          <w:szCs w:val="24"/>
        </w:rPr>
        <w:t>лицензи</w:t>
      </w:r>
      <w:r w:rsidR="008C5FE8">
        <w:rPr>
          <w:sz w:val="24"/>
          <w:szCs w:val="24"/>
        </w:rPr>
        <w:t>и</w:t>
      </w:r>
      <w:r w:rsidRPr="00623A58">
        <w:rPr>
          <w:sz w:val="24"/>
          <w:szCs w:val="24"/>
        </w:rPr>
        <w:t xml:space="preserve"> на право осуществления вид</w:t>
      </w:r>
      <w:r w:rsidR="0054406D" w:rsidRPr="00623A58">
        <w:rPr>
          <w:sz w:val="24"/>
          <w:szCs w:val="24"/>
        </w:rPr>
        <w:t>ов</w:t>
      </w:r>
      <w:r w:rsidRPr="00623A58">
        <w:rPr>
          <w:sz w:val="24"/>
          <w:szCs w:val="24"/>
        </w:rPr>
        <w:t xml:space="preserve"> страхования</w:t>
      </w:r>
      <w:r w:rsidR="0054406D" w:rsidRPr="00623A58">
        <w:rPr>
          <w:sz w:val="24"/>
          <w:szCs w:val="24"/>
        </w:rPr>
        <w:t xml:space="preserve"> в соответствии с требованиями пункта 2.1.2 настоящей документации</w:t>
      </w:r>
      <w:r w:rsidRPr="00623A58">
        <w:rPr>
          <w:sz w:val="24"/>
          <w:szCs w:val="24"/>
        </w:rPr>
        <w:t>;</w:t>
      </w:r>
    </w:p>
    <w:p w14:paraId="2FB36CBC" w14:textId="77777777" w:rsidR="00EE705A" w:rsidRPr="00623A58" w:rsidRDefault="008C664A" w:rsidP="003D1E29">
      <w:pPr>
        <w:numPr>
          <w:ilvl w:val="0"/>
          <w:numId w:val="10"/>
        </w:numPr>
        <w:tabs>
          <w:tab w:val="clear" w:pos="927"/>
          <w:tab w:val="num" w:pos="0"/>
        </w:tabs>
        <w:spacing w:line="240" w:lineRule="auto"/>
        <w:ind w:left="0" w:firstLine="0"/>
        <w:rPr>
          <w:sz w:val="24"/>
          <w:szCs w:val="24"/>
        </w:rPr>
      </w:pPr>
      <w:r w:rsidRPr="00623A58">
        <w:rPr>
          <w:sz w:val="24"/>
          <w:szCs w:val="24"/>
        </w:rPr>
        <w:t xml:space="preserve">правила </w:t>
      </w:r>
      <w:r w:rsidR="006E5BA2" w:rsidRPr="00623A58">
        <w:rPr>
          <w:sz w:val="24"/>
          <w:szCs w:val="24"/>
        </w:rPr>
        <w:t>страхования в соответствии с требованиями пункта 2.1.2 настоящей документации</w:t>
      </w:r>
      <w:r w:rsidR="001505F4" w:rsidRPr="00623A58">
        <w:rPr>
          <w:sz w:val="24"/>
          <w:szCs w:val="24"/>
        </w:rPr>
        <w:t>;</w:t>
      </w:r>
      <w:r w:rsidR="006E5BA2" w:rsidRPr="00623A58">
        <w:rPr>
          <w:sz w:val="24"/>
          <w:szCs w:val="24"/>
        </w:rPr>
        <w:t xml:space="preserve"> </w:t>
      </w:r>
    </w:p>
    <w:p w14:paraId="115F443D" w14:textId="77777777" w:rsidR="00EE705A" w:rsidRPr="00623A58" w:rsidRDefault="001E1698" w:rsidP="003D1E29">
      <w:pPr>
        <w:numPr>
          <w:ilvl w:val="0"/>
          <w:numId w:val="10"/>
        </w:numPr>
        <w:tabs>
          <w:tab w:val="clear" w:pos="927"/>
          <w:tab w:val="num" w:pos="0"/>
        </w:tabs>
        <w:spacing w:line="240" w:lineRule="auto"/>
        <w:ind w:left="0" w:firstLine="0"/>
        <w:rPr>
          <w:sz w:val="24"/>
          <w:szCs w:val="24"/>
        </w:rPr>
      </w:pPr>
      <w:r w:rsidRPr="00623A58">
        <w:rPr>
          <w:sz w:val="24"/>
          <w:szCs w:val="24"/>
        </w:rPr>
        <w:t>проект генерального соглашения.</w:t>
      </w:r>
    </w:p>
    <w:p w14:paraId="0EC986C5" w14:textId="77777777" w:rsidR="005F4DC7" w:rsidRPr="00623A58" w:rsidRDefault="0041442A" w:rsidP="00623A58">
      <w:pPr>
        <w:tabs>
          <w:tab w:val="num" w:pos="0"/>
        </w:tabs>
        <w:spacing w:line="240" w:lineRule="auto"/>
        <w:ind w:firstLine="0"/>
        <w:rPr>
          <w:sz w:val="24"/>
          <w:szCs w:val="24"/>
        </w:rPr>
      </w:pPr>
      <w:r w:rsidRPr="00623A58">
        <w:rPr>
          <w:sz w:val="24"/>
          <w:szCs w:val="24"/>
        </w:rPr>
        <w:t>3.2.2</w:t>
      </w:r>
      <w:r w:rsidR="005F4DC7" w:rsidRPr="00623A58">
        <w:rPr>
          <w:sz w:val="24"/>
          <w:szCs w:val="24"/>
        </w:rPr>
        <w:t>. Все указанные документы прилагаются Участником к Предложению.</w:t>
      </w:r>
    </w:p>
    <w:p w14:paraId="6443E64A" w14:textId="77777777" w:rsidR="005F4DC7" w:rsidRPr="00623A58" w:rsidRDefault="0041442A" w:rsidP="00623A58">
      <w:pPr>
        <w:tabs>
          <w:tab w:val="num" w:pos="0"/>
        </w:tabs>
        <w:spacing w:line="240" w:lineRule="auto"/>
        <w:ind w:firstLine="0"/>
        <w:rPr>
          <w:sz w:val="24"/>
          <w:szCs w:val="24"/>
        </w:rPr>
      </w:pPr>
      <w:r w:rsidRPr="00623A58">
        <w:rPr>
          <w:sz w:val="24"/>
          <w:szCs w:val="24"/>
        </w:rPr>
        <w:t>3.2.3</w:t>
      </w:r>
      <w:r w:rsidR="005F4DC7" w:rsidRPr="00623A58">
        <w:rPr>
          <w:sz w:val="24"/>
          <w:szCs w:val="24"/>
        </w:rPr>
        <w:t xml:space="preserve">. </w:t>
      </w:r>
      <w:r w:rsidR="00967C5B" w:rsidRPr="00623A58">
        <w:rPr>
          <w:sz w:val="24"/>
          <w:szCs w:val="24"/>
        </w:rPr>
        <w:t>Е</w:t>
      </w:r>
      <w:r w:rsidR="005F4DC7" w:rsidRPr="00623A58">
        <w:rPr>
          <w:sz w:val="24"/>
          <w:szCs w:val="24"/>
        </w:rPr>
        <w:t>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Участника данному требованию.</w:t>
      </w:r>
    </w:p>
    <w:p w14:paraId="1BE6A3F7" w14:textId="77777777" w:rsidR="00554094" w:rsidRPr="00623A58" w:rsidRDefault="00554094" w:rsidP="00623A58">
      <w:pPr>
        <w:tabs>
          <w:tab w:val="num" w:pos="0"/>
        </w:tabs>
        <w:spacing w:line="240" w:lineRule="auto"/>
        <w:ind w:firstLine="0"/>
        <w:rPr>
          <w:sz w:val="24"/>
          <w:szCs w:val="24"/>
        </w:rPr>
      </w:pPr>
    </w:p>
    <w:p w14:paraId="7A2CF09A"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46" w:name="_Ref55280436"/>
      <w:bookmarkStart w:id="47" w:name="_Toc55285345"/>
      <w:bookmarkStart w:id="48" w:name="_Toc55305382"/>
      <w:bookmarkStart w:id="49" w:name="_Toc57314644"/>
      <w:bookmarkStart w:id="50" w:name="_Toc69728967"/>
      <w:bookmarkStart w:id="51" w:name="_Toc189545077"/>
      <w:bookmarkStart w:id="52" w:name="_Toc101874743"/>
      <w:bookmarkEnd w:id="32"/>
      <w:bookmarkEnd w:id="33"/>
      <w:bookmarkEnd w:id="34"/>
      <w:bookmarkEnd w:id="35"/>
      <w:bookmarkEnd w:id="36"/>
      <w:r w:rsidRPr="007719DC">
        <w:rPr>
          <w:rFonts w:ascii="Times New Roman" w:hAnsi="Times New Roman"/>
          <w:sz w:val="28"/>
        </w:rPr>
        <w:t xml:space="preserve">Подготовка </w:t>
      </w:r>
      <w:bookmarkEnd w:id="46"/>
      <w:bookmarkEnd w:id="47"/>
      <w:bookmarkEnd w:id="48"/>
      <w:bookmarkEnd w:id="49"/>
      <w:bookmarkEnd w:id="50"/>
      <w:r w:rsidRPr="007719DC">
        <w:rPr>
          <w:rFonts w:ascii="Times New Roman" w:hAnsi="Times New Roman"/>
          <w:sz w:val="28"/>
        </w:rPr>
        <w:t>Предложений</w:t>
      </w:r>
      <w:bookmarkEnd w:id="51"/>
      <w:bookmarkEnd w:id="52"/>
    </w:p>
    <w:p w14:paraId="291734CA"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101874744"/>
      <w:r w:rsidRPr="00623A58">
        <w:rPr>
          <w:rFonts w:ascii="Times New Roman" w:hAnsi="Times New Roman"/>
          <w:sz w:val="24"/>
          <w:szCs w:val="24"/>
        </w:rPr>
        <w:t xml:space="preserve">Общие требования к </w:t>
      </w:r>
      <w:bookmarkEnd w:id="53"/>
      <w:bookmarkEnd w:id="54"/>
      <w:r w:rsidRPr="00623A58">
        <w:rPr>
          <w:rFonts w:ascii="Times New Roman" w:hAnsi="Times New Roman"/>
          <w:sz w:val="24"/>
          <w:szCs w:val="24"/>
        </w:rPr>
        <w:t>Предложению</w:t>
      </w:r>
      <w:bookmarkEnd w:id="55"/>
      <w:bookmarkEnd w:id="56"/>
      <w:bookmarkEnd w:id="57"/>
    </w:p>
    <w:p w14:paraId="7A50F223" w14:textId="77777777" w:rsidR="005F4DC7" w:rsidRPr="00623A58" w:rsidRDefault="005F4DC7" w:rsidP="00623A58">
      <w:pPr>
        <w:tabs>
          <w:tab w:val="num" w:pos="0"/>
        </w:tabs>
        <w:spacing w:line="240" w:lineRule="auto"/>
        <w:ind w:firstLine="0"/>
        <w:rPr>
          <w:sz w:val="24"/>
          <w:szCs w:val="24"/>
        </w:rPr>
      </w:pPr>
      <w:bookmarkStart w:id="58" w:name="_Ref56235235"/>
      <w:r w:rsidRPr="00623A58">
        <w:rPr>
          <w:sz w:val="24"/>
          <w:szCs w:val="24"/>
        </w:rPr>
        <w:t>4.1.1. Участник должен подготовить Предложение, включающее:</w:t>
      </w:r>
    </w:p>
    <w:p w14:paraId="0E6610DE" w14:textId="31D3A62E" w:rsidR="00C93C50"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Письмо о подаче оферты по форме и в соответствии с инструкциями, приведенными в настоящей Документации (Форма № 1);</w:t>
      </w:r>
    </w:p>
    <w:p w14:paraId="7CA1DAB4" w14:textId="135D4A4C" w:rsidR="005F4DC7"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Анкету участника по форме и в соответствии с инструкциями, приведенными в н</w:t>
      </w:r>
      <w:r w:rsidR="00312A04" w:rsidRPr="00623A58">
        <w:rPr>
          <w:sz w:val="24"/>
          <w:szCs w:val="24"/>
        </w:rPr>
        <w:t>астоящей Документации (Форма № 2</w:t>
      </w:r>
      <w:r w:rsidRPr="00623A58">
        <w:rPr>
          <w:sz w:val="24"/>
          <w:szCs w:val="24"/>
        </w:rPr>
        <w:t>);</w:t>
      </w:r>
    </w:p>
    <w:p w14:paraId="68502539" w14:textId="089B2394" w:rsidR="00312A04" w:rsidRPr="00623A58" w:rsidRDefault="00312A04"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Заполненн</w:t>
      </w:r>
      <w:r w:rsidR="00044A98" w:rsidRPr="00623A58">
        <w:rPr>
          <w:sz w:val="24"/>
          <w:szCs w:val="24"/>
        </w:rPr>
        <w:t>ые</w:t>
      </w:r>
      <w:r w:rsidRPr="00623A58">
        <w:rPr>
          <w:sz w:val="24"/>
          <w:szCs w:val="24"/>
        </w:rPr>
        <w:t xml:space="preserve"> </w:t>
      </w:r>
      <w:r w:rsidR="00D51570" w:rsidRPr="00623A58">
        <w:rPr>
          <w:sz w:val="24"/>
          <w:szCs w:val="24"/>
        </w:rPr>
        <w:t>формы</w:t>
      </w:r>
      <w:r w:rsidRPr="00623A58">
        <w:rPr>
          <w:sz w:val="24"/>
          <w:szCs w:val="24"/>
        </w:rPr>
        <w:t xml:space="preserve"> «</w:t>
      </w:r>
      <w:r w:rsidR="00044A98" w:rsidRPr="00623A58">
        <w:rPr>
          <w:sz w:val="24"/>
          <w:szCs w:val="24"/>
        </w:rPr>
        <w:t>Подтверждение о</w:t>
      </w:r>
      <w:r w:rsidR="0037174F" w:rsidRPr="00623A58">
        <w:rPr>
          <w:sz w:val="24"/>
          <w:szCs w:val="24"/>
        </w:rPr>
        <w:t>бъем</w:t>
      </w:r>
      <w:r w:rsidR="00044A98" w:rsidRPr="00623A58">
        <w:rPr>
          <w:sz w:val="24"/>
          <w:szCs w:val="24"/>
        </w:rPr>
        <w:t>а</w:t>
      </w:r>
      <w:r w:rsidR="0037174F" w:rsidRPr="00623A58">
        <w:rPr>
          <w:sz w:val="24"/>
          <w:szCs w:val="24"/>
        </w:rPr>
        <w:t xml:space="preserve"> страхового покрытия/</w:t>
      </w:r>
      <w:r w:rsidR="00FE0B0C" w:rsidRPr="00623A58">
        <w:rPr>
          <w:sz w:val="24"/>
          <w:szCs w:val="24"/>
        </w:rPr>
        <w:t xml:space="preserve"> </w:t>
      </w:r>
      <w:r w:rsidR="00044A98" w:rsidRPr="00623A58">
        <w:rPr>
          <w:sz w:val="24"/>
          <w:szCs w:val="24"/>
        </w:rPr>
        <w:t>Д</w:t>
      </w:r>
      <w:r w:rsidR="006D3E7B" w:rsidRPr="00623A58">
        <w:rPr>
          <w:sz w:val="24"/>
          <w:szCs w:val="24"/>
        </w:rPr>
        <w:t>ополнительные условия/алгоритм урегулирования убытков</w:t>
      </w:r>
      <w:r w:rsidRPr="00623A58">
        <w:rPr>
          <w:sz w:val="24"/>
          <w:szCs w:val="24"/>
        </w:rPr>
        <w:t>» (</w:t>
      </w:r>
      <w:r w:rsidR="00D51570" w:rsidRPr="00623A58">
        <w:rPr>
          <w:sz w:val="24"/>
          <w:szCs w:val="24"/>
        </w:rPr>
        <w:t>Форма</w:t>
      </w:r>
      <w:r w:rsidR="00044A98" w:rsidRPr="00623A58">
        <w:rPr>
          <w:sz w:val="24"/>
          <w:szCs w:val="24"/>
        </w:rPr>
        <w:t xml:space="preserve"> №</w:t>
      </w:r>
      <w:r w:rsidR="00D51570" w:rsidRPr="00623A58">
        <w:rPr>
          <w:sz w:val="24"/>
          <w:szCs w:val="24"/>
        </w:rPr>
        <w:t xml:space="preserve"> 3-</w:t>
      </w:r>
      <w:r w:rsidR="00044A98" w:rsidRPr="00623A58">
        <w:rPr>
          <w:sz w:val="24"/>
          <w:szCs w:val="24"/>
        </w:rPr>
        <w:t xml:space="preserve"> 1, </w:t>
      </w:r>
      <w:r w:rsidR="00D51570" w:rsidRPr="00623A58">
        <w:rPr>
          <w:sz w:val="24"/>
          <w:szCs w:val="24"/>
        </w:rPr>
        <w:t>Форма</w:t>
      </w:r>
      <w:r w:rsidR="00044A98" w:rsidRPr="00623A58">
        <w:rPr>
          <w:sz w:val="24"/>
          <w:szCs w:val="24"/>
        </w:rPr>
        <w:t xml:space="preserve"> </w:t>
      </w:r>
      <w:r w:rsidR="009502DE" w:rsidRPr="00623A58">
        <w:rPr>
          <w:sz w:val="24"/>
          <w:szCs w:val="24"/>
        </w:rPr>
        <w:t>№ 3</w:t>
      </w:r>
      <w:r w:rsidR="00D51570" w:rsidRPr="00623A58">
        <w:rPr>
          <w:sz w:val="24"/>
          <w:szCs w:val="24"/>
        </w:rPr>
        <w:t>-</w:t>
      </w:r>
      <w:r w:rsidR="00044A98" w:rsidRPr="00623A58">
        <w:rPr>
          <w:sz w:val="24"/>
          <w:szCs w:val="24"/>
        </w:rPr>
        <w:t>2</w:t>
      </w:r>
      <w:r w:rsidRPr="00623A58">
        <w:rPr>
          <w:sz w:val="24"/>
          <w:szCs w:val="24"/>
        </w:rPr>
        <w:t>);</w:t>
      </w:r>
    </w:p>
    <w:p w14:paraId="65B0E308" w14:textId="77777777" w:rsidR="00DD669D" w:rsidRPr="00623A58" w:rsidRDefault="00312A04"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 xml:space="preserve">Проект договора </w:t>
      </w:r>
      <w:r w:rsidR="00DD669D" w:rsidRPr="00623A58">
        <w:rPr>
          <w:sz w:val="24"/>
          <w:szCs w:val="24"/>
        </w:rPr>
        <w:t>страхования</w:t>
      </w:r>
      <w:r w:rsidRPr="00623A58">
        <w:rPr>
          <w:sz w:val="24"/>
          <w:szCs w:val="24"/>
        </w:rPr>
        <w:t xml:space="preserve"> имущества, в том числе Правила страхования;</w:t>
      </w:r>
    </w:p>
    <w:p w14:paraId="4E029641" w14:textId="77777777" w:rsidR="001E1698" w:rsidRPr="00623A58" w:rsidRDefault="001E1698"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 xml:space="preserve">Проект </w:t>
      </w:r>
      <w:r w:rsidR="00D51570" w:rsidRPr="00623A58">
        <w:rPr>
          <w:sz w:val="24"/>
          <w:szCs w:val="24"/>
        </w:rPr>
        <w:t>Г</w:t>
      </w:r>
      <w:r w:rsidRPr="00623A58">
        <w:rPr>
          <w:sz w:val="24"/>
          <w:szCs w:val="24"/>
        </w:rPr>
        <w:t>енерального соглашения</w:t>
      </w:r>
      <w:r w:rsidR="00444840" w:rsidRPr="00623A58">
        <w:rPr>
          <w:sz w:val="24"/>
          <w:szCs w:val="24"/>
        </w:rPr>
        <w:t xml:space="preserve"> (</w:t>
      </w:r>
      <w:r w:rsidR="00810C29" w:rsidRPr="00623A58">
        <w:rPr>
          <w:sz w:val="24"/>
          <w:szCs w:val="24"/>
        </w:rPr>
        <w:t xml:space="preserve">о </w:t>
      </w:r>
      <w:r w:rsidR="00444840" w:rsidRPr="00623A58">
        <w:rPr>
          <w:sz w:val="24"/>
          <w:szCs w:val="24"/>
        </w:rPr>
        <w:t>подтверждени</w:t>
      </w:r>
      <w:r w:rsidR="00810C29" w:rsidRPr="00623A58">
        <w:rPr>
          <w:sz w:val="24"/>
          <w:szCs w:val="24"/>
        </w:rPr>
        <w:t>и</w:t>
      </w:r>
      <w:r w:rsidR="00444840" w:rsidRPr="00623A58">
        <w:rPr>
          <w:sz w:val="24"/>
          <w:szCs w:val="24"/>
        </w:rPr>
        <w:t xml:space="preserve"> предоставления </w:t>
      </w:r>
      <w:r w:rsidR="00DC4376" w:rsidRPr="00623A58">
        <w:rPr>
          <w:sz w:val="24"/>
          <w:szCs w:val="24"/>
        </w:rPr>
        <w:t>доп</w:t>
      </w:r>
      <w:r w:rsidR="00444840" w:rsidRPr="00623A58">
        <w:rPr>
          <w:sz w:val="24"/>
          <w:szCs w:val="24"/>
        </w:rPr>
        <w:t>олнительных расширений, бонусов</w:t>
      </w:r>
      <w:r w:rsidR="00810C29" w:rsidRPr="00623A58">
        <w:rPr>
          <w:sz w:val="24"/>
          <w:szCs w:val="24"/>
        </w:rPr>
        <w:t>, опций</w:t>
      </w:r>
      <w:r w:rsidR="00DC4376" w:rsidRPr="00623A58">
        <w:rPr>
          <w:sz w:val="24"/>
          <w:szCs w:val="24"/>
        </w:rPr>
        <w:t>)</w:t>
      </w:r>
      <w:r w:rsidRPr="00623A58">
        <w:rPr>
          <w:sz w:val="24"/>
          <w:szCs w:val="24"/>
        </w:rPr>
        <w:t>;</w:t>
      </w:r>
    </w:p>
    <w:p w14:paraId="544B081D" w14:textId="77777777" w:rsidR="005F4DC7" w:rsidRPr="00623A58" w:rsidRDefault="005F4DC7" w:rsidP="003D1E29">
      <w:pPr>
        <w:pStyle w:val="ab"/>
        <w:numPr>
          <w:ilvl w:val="3"/>
          <w:numId w:val="4"/>
        </w:numPr>
        <w:tabs>
          <w:tab w:val="clear" w:pos="851"/>
          <w:tab w:val="clear" w:pos="1134"/>
          <w:tab w:val="clear" w:pos="1418"/>
          <w:tab w:val="clear" w:pos="1794"/>
          <w:tab w:val="num" w:pos="0"/>
          <w:tab w:val="num" w:pos="900"/>
        </w:tabs>
        <w:spacing w:line="240" w:lineRule="auto"/>
        <w:ind w:left="0" w:firstLine="426"/>
        <w:rPr>
          <w:sz w:val="24"/>
          <w:szCs w:val="24"/>
        </w:rPr>
      </w:pPr>
      <w:r w:rsidRPr="00623A58">
        <w:rPr>
          <w:sz w:val="24"/>
          <w:szCs w:val="24"/>
        </w:rPr>
        <w:t>Документы, подтверждающие соответствие Участника требованиям настоящей Документации (п.3.1.).</w:t>
      </w:r>
      <w:bookmarkEnd w:id="58"/>
    </w:p>
    <w:p w14:paraId="5D832BD5" w14:textId="77777777" w:rsidR="005F4DC7" w:rsidRPr="00623A58" w:rsidRDefault="005F4DC7" w:rsidP="00623A58">
      <w:pPr>
        <w:tabs>
          <w:tab w:val="num" w:pos="0"/>
        </w:tabs>
        <w:spacing w:line="240" w:lineRule="auto"/>
        <w:ind w:firstLine="0"/>
        <w:rPr>
          <w:sz w:val="24"/>
          <w:szCs w:val="24"/>
        </w:rPr>
      </w:pPr>
      <w:bookmarkStart w:id="59" w:name="_Ref56240821"/>
      <w:r w:rsidRPr="00623A5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14:paraId="0C35686B" w14:textId="77777777" w:rsidR="005F4DC7" w:rsidRPr="00623A58" w:rsidRDefault="005F4DC7" w:rsidP="00623A58">
      <w:pPr>
        <w:tabs>
          <w:tab w:val="num" w:pos="0"/>
        </w:tabs>
        <w:spacing w:line="240" w:lineRule="auto"/>
        <w:ind w:firstLine="0"/>
        <w:rPr>
          <w:sz w:val="24"/>
          <w:szCs w:val="24"/>
        </w:rPr>
      </w:pPr>
      <w:bookmarkStart w:id="60" w:name="_Ref55279015"/>
      <w:bookmarkStart w:id="61" w:name="_Ref55279017"/>
      <w:r w:rsidRPr="00623A5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w:t>
      </w:r>
      <w:r w:rsidRPr="00623A58">
        <w:rPr>
          <w:sz w:val="24"/>
          <w:szCs w:val="24"/>
        </w:rPr>
        <w:lastRenderedPageBreak/>
        <w:t>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0"/>
    </w:p>
    <w:p w14:paraId="77F382C5"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4.1.4. Каждый документ, входящий в Предложение, должен быть </w:t>
      </w:r>
      <w:r w:rsidR="004162F4" w:rsidRPr="00623A58">
        <w:rPr>
          <w:sz w:val="24"/>
          <w:szCs w:val="24"/>
        </w:rPr>
        <w:t xml:space="preserve">заверен </w:t>
      </w:r>
      <w:r w:rsidRPr="00623A58">
        <w:rPr>
          <w:sz w:val="24"/>
          <w:szCs w:val="24"/>
        </w:rPr>
        <w:t>печатью Участника.</w:t>
      </w:r>
      <w:bookmarkEnd w:id="61"/>
    </w:p>
    <w:p w14:paraId="53ECBEB8" w14:textId="77777777" w:rsidR="005F4DC7" w:rsidRPr="00623A58" w:rsidRDefault="005F4DC7" w:rsidP="00623A58">
      <w:pPr>
        <w:tabs>
          <w:tab w:val="num" w:pos="0"/>
        </w:tabs>
        <w:spacing w:line="240" w:lineRule="auto"/>
        <w:ind w:firstLine="0"/>
        <w:rPr>
          <w:sz w:val="24"/>
          <w:szCs w:val="24"/>
        </w:rPr>
      </w:pPr>
      <w:r w:rsidRPr="00623A5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3C5D7C20" w14:textId="77777777" w:rsidR="005F4DC7" w:rsidRPr="00623A58" w:rsidRDefault="005F4DC7" w:rsidP="00623A58">
      <w:pPr>
        <w:tabs>
          <w:tab w:val="num" w:pos="0"/>
        </w:tabs>
        <w:spacing w:line="240" w:lineRule="auto"/>
        <w:ind w:firstLine="0"/>
        <w:rPr>
          <w:sz w:val="24"/>
          <w:szCs w:val="24"/>
        </w:rPr>
      </w:pPr>
      <w:bookmarkStart w:id="62" w:name="_Ref56233643"/>
      <w:bookmarkStart w:id="63" w:name="_Ref56235653"/>
      <w:bookmarkStart w:id="64" w:name="_Toc57314646"/>
      <w:r w:rsidRPr="00623A5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696FA4F3" w14:textId="77777777" w:rsidR="005F4DC7" w:rsidRPr="00623A58" w:rsidRDefault="005F4DC7" w:rsidP="00623A58">
      <w:pPr>
        <w:tabs>
          <w:tab w:val="num" w:pos="0"/>
        </w:tabs>
        <w:spacing w:line="240" w:lineRule="auto"/>
        <w:ind w:firstLine="0"/>
        <w:rPr>
          <w:sz w:val="24"/>
          <w:szCs w:val="24"/>
        </w:rPr>
      </w:pPr>
    </w:p>
    <w:p w14:paraId="7B17E97F"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101874745"/>
      <w:bookmarkEnd w:id="62"/>
      <w:bookmarkEnd w:id="63"/>
      <w:bookmarkEnd w:id="64"/>
      <w:r w:rsidRPr="00623A58">
        <w:rPr>
          <w:rFonts w:ascii="Times New Roman" w:hAnsi="Times New Roman"/>
          <w:sz w:val="24"/>
          <w:szCs w:val="24"/>
        </w:rPr>
        <w:t xml:space="preserve">Требования к языку </w:t>
      </w:r>
      <w:bookmarkEnd w:id="65"/>
      <w:r w:rsidRPr="00623A58">
        <w:rPr>
          <w:rFonts w:ascii="Times New Roman" w:hAnsi="Times New Roman"/>
          <w:sz w:val="24"/>
          <w:szCs w:val="24"/>
        </w:rPr>
        <w:t>Предложения</w:t>
      </w:r>
      <w:bookmarkEnd w:id="66"/>
      <w:bookmarkEnd w:id="67"/>
      <w:bookmarkEnd w:id="68"/>
    </w:p>
    <w:p w14:paraId="5F65AA91" w14:textId="77777777" w:rsidR="005F4DC7" w:rsidRPr="00623A58" w:rsidRDefault="005F4DC7" w:rsidP="00623A58">
      <w:pPr>
        <w:tabs>
          <w:tab w:val="num" w:pos="0"/>
        </w:tabs>
        <w:spacing w:line="240" w:lineRule="auto"/>
        <w:ind w:firstLine="0"/>
        <w:rPr>
          <w:sz w:val="24"/>
          <w:szCs w:val="24"/>
        </w:rPr>
      </w:pPr>
      <w:bookmarkStart w:id="69" w:name="_Toc57314648"/>
      <w:r w:rsidRPr="00623A58">
        <w:rPr>
          <w:sz w:val="24"/>
          <w:szCs w:val="24"/>
        </w:rPr>
        <w:t>Все документы, входящие в Предложение, должны быть подготовлены на русском языке за исключением нижеследующего.</w:t>
      </w:r>
    </w:p>
    <w:p w14:paraId="5A4D5936"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23A58">
        <w:rPr>
          <w:sz w:val="24"/>
          <w:szCs w:val="24"/>
        </w:rPr>
        <w:t>апостилированный</w:t>
      </w:r>
      <w:proofErr w:type="spellEnd"/>
      <w:r w:rsidRPr="00623A5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646452F8" w14:textId="77777777" w:rsidR="005F4DC7" w:rsidRPr="00623A58" w:rsidRDefault="005F4DC7" w:rsidP="00623A58">
      <w:pPr>
        <w:tabs>
          <w:tab w:val="num" w:pos="0"/>
        </w:tabs>
        <w:spacing w:line="240" w:lineRule="auto"/>
        <w:ind w:firstLine="0"/>
        <w:rPr>
          <w:sz w:val="24"/>
          <w:szCs w:val="24"/>
        </w:rPr>
      </w:pPr>
      <w:r w:rsidRPr="00623A58">
        <w:rPr>
          <w:sz w:val="24"/>
          <w:szCs w:val="24"/>
        </w:rPr>
        <w:t>Организатор вправе не рассматривать документы, не переведенные на русский язык.</w:t>
      </w:r>
      <w:bookmarkStart w:id="70" w:name="_Hlt40850038"/>
      <w:bookmarkEnd w:id="70"/>
    </w:p>
    <w:p w14:paraId="77CFD293" w14:textId="77777777" w:rsidR="005F4DC7" w:rsidRPr="00623A58" w:rsidRDefault="005F4DC7" w:rsidP="00623A58">
      <w:pPr>
        <w:tabs>
          <w:tab w:val="num" w:pos="0"/>
        </w:tabs>
        <w:spacing w:line="240" w:lineRule="auto"/>
        <w:ind w:firstLine="0"/>
        <w:rPr>
          <w:sz w:val="24"/>
          <w:szCs w:val="24"/>
        </w:rPr>
      </w:pPr>
    </w:p>
    <w:p w14:paraId="7ACE5379" w14:textId="3B436905"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101874746"/>
      <w:bookmarkEnd w:id="69"/>
      <w:r w:rsidRPr="00623A58">
        <w:rPr>
          <w:rFonts w:ascii="Times New Roman" w:hAnsi="Times New Roman"/>
          <w:sz w:val="24"/>
          <w:szCs w:val="24"/>
        </w:rPr>
        <w:t xml:space="preserve">Разъяснение </w:t>
      </w:r>
      <w:bookmarkEnd w:id="71"/>
      <w:r w:rsidRPr="00623A58">
        <w:rPr>
          <w:rFonts w:ascii="Times New Roman" w:hAnsi="Times New Roman"/>
          <w:sz w:val="24"/>
          <w:szCs w:val="24"/>
        </w:rPr>
        <w:t>закупочной Документации</w:t>
      </w:r>
      <w:bookmarkEnd w:id="72"/>
      <w:bookmarkEnd w:id="73"/>
      <w:bookmarkEnd w:id="74"/>
    </w:p>
    <w:p w14:paraId="16D7895D" w14:textId="77777777" w:rsidR="00CF6CBC" w:rsidRPr="00623A58" w:rsidRDefault="00CF6CBC" w:rsidP="00623A58">
      <w:pPr>
        <w:tabs>
          <w:tab w:val="num" w:pos="0"/>
        </w:tabs>
        <w:spacing w:line="240" w:lineRule="auto"/>
        <w:ind w:firstLine="0"/>
        <w:rPr>
          <w:sz w:val="24"/>
          <w:szCs w:val="24"/>
        </w:rPr>
      </w:pPr>
      <w:r w:rsidRPr="00623A58">
        <w:rPr>
          <w:sz w:val="24"/>
          <w:szCs w:val="24"/>
        </w:rPr>
        <w:t xml:space="preserve">Участники вправе обратиться к Организатору за разъяснениями настоящей закупочной Документации через ЭТП. </w:t>
      </w:r>
    </w:p>
    <w:p w14:paraId="65BD62B7" w14:textId="77777777" w:rsidR="00CF6CBC" w:rsidRPr="00623A58" w:rsidRDefault="00CF6CBC" w:rsidP="00623A58">
      <w:pPr>
        <w:tabs>
          <w:tab w:val="num" w:pos="0"/>
        </w:tabs>
        <w:spacing w:line="240" w:lineRule="auto"/>
        <w:ind w:firstLine="0"/>
        <w:rPr>
          <w:sz w:val="24"/>
          <w:szCs w:val="24"/>
        </w:rPr>
      </w:pPr>
      <w:r w:rsidRPr="00623A58">
        <w:rPr>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(п.1.3). Ответ по запросу публикуется в разделе разъяснения закупочной документации на ЭТП.  </w:t>
      </w:r>
    </w:p>
    <w:p w14:paraId="2420BBF6" w14:textId="77777777" w:rsidR="00CF6CBC" w:rsidRPr="00623A58" w:rsidRDefault="00CF6CBC" w:rsidP="00623A58">
      <w:pPr>
        <w:pStyle w:val="23"/>
        <w:numPr>
          <w:ilvl w:val="0"/>
          <w:numId w:val="0"/>
        </w:numPr>
        <w:spacing w:before="0" w:after="0"/>
        <w:rPr>
          <w:rFonts w:ascii="Times New Roman" w:hAnsi="Times New Roman"/>
          <w:sz w:val="24"/>
          <w:szCs w:val="24"/>
        </w:rPr>
      </w:pPr>
    </w:p>
    <w:p w14:paraId="79EE2E5C"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101874747"/>
      <w:r w:rsidRPr="00623A58">
        <w:rPr>
          <w:rFonts w:ascii="Times New Roman" w:hAnsi="Times New Roman"/>
          <w:sz w:val="24"/>
          <w:szCs w:val="24"/>
        </w:rPr>
        <w:t xml:space="preserve">Продление срока окончания приема </w:t>
      </w:r>
      <w:bookmarkEnd w:id="75"/>
      <w:bookmarkEnd w:id="76"/>
      <w:r w:rsidRPr="00623A58">
        <w:rPr>
          <w:rFonts w:ascii="Times New Roman" w:hAnsi="Times New Roman"/>
          <w:sz w:val="24"/>
          <w:szCs w:val="24"/>
        </w:rPr>
        <w:t>Предложений</w:t>
      </w:r>
      <w:bookmarkEnd w:id="77"/>
      <w:bookmarkEnd w:id="78"/>
      <w:bookmarkEnd w:id="79"/>
    </w:p>
    <w:p w14:paraId="0C1F1B45" w14:textId="77777777" w:rsidR="008C5FE8" w:rsidRPr="008C5FE8" w:rsidRDefault="00CF6CBC" w:rsidP="00623A58">
      <w:pPr>
        <w:tabs>
          <w:tab w:val="num" w:pos="0"/>
        </w:tabs>
        <w:spacing w:line="240" w:lineRule="auto"/>
        <w:ind w:firstLine="0"/>
        <w:rPr>
          <w:color w:val="0000FF"/>
          <w:sz w:val="24"/>
          <w:szCs w:val="24"/>
          <w:u w:val="single"/>
          <w:lang w:val="en-US"/>
        </w:rPr>
      </w:pPr>
      <w:bookmarkStart w:id="80" w:name="_Toc189545079"/>
      <w:r w:rsidRPr="00623A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Pr="008C5FE8">
          <w:rPr>
            <w:color w:val="0000FF"/>
            <w:sz w:val="24"/>
            <w:szCs w:val="24"/>
            <w:u w:val="single"/>
            <w:lang w:val="en-US"/>
          </w:rPr>
          <w:t>http://utp.sberbank-ast.ru/VIP/List/PurchaseList/358</w:t>
        </w:r>
      </w:hyperlink>
      <w:r w:rsidRPr="008C5FE8">
        <w:rPr>
          <w:color w:val="0000FF"/>
          <w:sz w:val="24"/>
          <w:szCs w:val="24"/>
          <w:u w:val="single"/>
          <w:lang w:val="en-US"/>
        </w:rPr>
        <w:t>.</w:t>
      </w:r>
    </w:p>
    <w:p w14:paraId="4223884D" w14:textId="77777777" w:rsidR="005F4DC7" w:rsidRPr="00623A58" w:rsidRDefault="005F4DC7" w:rsidP="00623A58">
      <w:pPr>
        <w:tabs>
          <w:tab w:val="num" w:pos="0"/>
        </w:tabs>
        <w:spacing w:line="240" w:lineRule="auto"/>
        <w:ind w:firstLine="0"/>
        <w:rPr>
          <w:b/>
          <w:sz w:val="24"/>
          <w:szCs w:val="24"/>
        </w:rPr>
      </w:pPr>
    </w:p>
    <w:p w14:paraId="6830D699"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81" w:name="_Toc101874748"/>
      <w:r w:rsidRPr="007719DC">
        <w:rPr>
          <w:rFonts w:ascii="Times New Roman" w:hAnsi="Times New Roman"/>
          <w:sz w:val="28"/>
        </w:rPr>
        <w:t>Подача предложений и их прием</w:t>
      </w:r>
      <w:bookmarkEnd w:id="81"/>
    </w:p>
    <w:p w14:paraId="34A5A99D" w14:textId="1FF82E76" w:rsidR="00FC48E5" w:rsidRPr="008C5FE8" w:rsidRDefault="005F4DC7" w:rsidP="00623A58">
      <w:pPr>
        <w:spacing w:line="240" w:lineRule="auto"/>
        <w:ind w:firstLine="0"/>
        <w:contextualSpacing/>
        <w:rPr>
          <w:b/>
          <w:sz w:val="24"/>
          <w:szCs w:val="24"/>
        </w:rPr>
      </w:pPr>
      <w:bookmarkStart w:id="82" w:name="_Ref56226704"/>
      <w:bookmarkStart w:id="83" w:name="_Ref93172396"/>
      <w:r w:rsidRPr="00623A58">
        <w:rPr>
          <w:sz w:val="24"/>
          <w:szCs w:val="24"/>
        </w:rPr>
        <w:t>5.1</w:t>
      </w:r>
      <w:r w:rsidR="001505F4" w:rsidRPr="00623A58">
        <w:rPr>
          <w:sz w:val="24"/>
          <w:szCs w:val="24"/>
        </w:rPr>
        <w:t>.</w:t>
      </w:r>
      <w:r w:rsidRPr="00623A58">
        <w:rPr>
          <w:sz w:val="24"/>
          <w:szCs w:val="24"/>
        </w:rPr>
        <w:t xml:space="preserve"> </w:t>
      </w:r>
      <w:r w:rsidR="00FC48E5" w:rsidRPr="00623A58">
        <w:rPr>
          <w:sz w:val="24"/>
          <w:szCs w:val="24"/>
        </w:rPr>
        <w:t xml:space="preserve">Скан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5" w:history="1">
        <w:r w:rsidR="00E11400" w:rsidRPr="008C5FE8">
          <w:rPr>
            <w:color w:val="0000FF"/>
            <w:sz w:val="24"/>
            <w:szCs w:val="24"/>
            <w:u w:val="single"/>
            <w:lang w:val="en-US"/>
          </w:rPr>
          <w:t>http</w:t>
        </w:r>
        <w:r w:rsidR="00E11400" w:rsidRPr="008C5FE8">
          <w:rPr>
            <w:color w:val="0000FF"/>
            <w:sz w:val="24"/>
            <w:szCs w:val="24"/>
            <w:u w:val="single"/>
          </w:rPr>
          <w:t>://</w:t>
        </w:r>
        <w:proofErr w:type="spellStart"/>
        <w:r w:rsidR="00E11400" w:rsidRPr="008C5FE8">
          <w:rPr>
            <w:color w:val="0000FF"/>
            <w:sz w:val="24"/>
            <w:szCs w:val="24"/>
            <w:u w:val="single"/>
            <w:lang w:val="en-US"/>
          </w:rPr>
          <w:t>utp</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sberbank</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ast</w:t>
        </w:r>
        <w:proofErr w:type="spellEnd"/>
        <w:r w:rsidR="00E11400" w:rsidRPr="008C5FE8">
          <w:rPr>
            <w:color w:val="0000FF"/>
            <w:sz w:val="24"/>
            <w:szCs w:val="24"/>
            <w:u w:val="single"/>
          </w:rPr>
          <w:t>.</w:t>
        </w:r>
        <w:proofErr w:type="spellStart"/>
        <w:r w:rsidR="00E11400" w:rsidRPr="008C5FE8">
          <w:rPr>
            <w:color w:val="0000FF"/>
            <w:sz w:val="24"/>
            <w:szCs w:val="24"/>
            <w:u w:val="single"/>
            <w:lang w:val="en-US"/>
          </w:rPr>
          <w:t>ru</w:t>
        </w:r>
        <w:proofErr w:type="spellEnd"/>
        <w:r w:rsidR="00E11400" w:rsidRPr="008C5FE8">
          <w:rPr>
            <w:color w:val="0000FF"/>
            <w:sz w:val="24"/>
            <w:szCs w:val="24"/>
            <w:u w:val="single"/>
          </w:rPr>
          <w:t>/</w:t>
        </w:r>
        <w:r w:rsidR="00E11400" w:rsidRPr="008C5FE8">
          <w:rPr>
            <w:color w:val="0000FF"/>
            <w:sz w:val="24"/>
            <w:szCs w:val="24"/>
            <w:u w:val="single"/>
            <w:lang w:val="en-US"/>
          </w:rPr>
          <w:t>VIP</w:t>
        </w:r>
        <w:r w:rsidR="00E11400" w:rsidRPr="008C5FE8">
          <w:rPr>
            <w:color w:val="0000FF"/>
            <w:sz w:val="24"/>
            <w:szCs w:val="24"/>
            <w:u w:val="single"/>
          </w:rPr>
          <w:t>/</w:t>
        </w:r>
        <w:r w:rsidR="00E11400" w:rsidRPr="008C5FE8">
          <w:rPr>
            <w:color w:val="0000FF"/>
            <w:sz w:val="24"/>
            <w:szCs w:val="24"/>
            <w:u w:val="single"/>
            <w:lang w:val="en-US"/>
          </w:rPr>
          <w:t>List</w:t>
        </w:r>
        <w:r w:rsidR="00E11400" w:rsidRPr="008C5FE8">
          <w:rPr>
            <w:color w:val="0000FF"/>
            <w:sz w:val="24"/>
            <w:szCs w:val="24"/>
            <w:u w:val="single"/>
          </w:rPr>
          <w:t>/</w:t>
        </w:r>
        <w:proofErr w:type="spellStart"/>
        <w:r w:rsidR="00E11400" w:rsidRPr="008C5FE8">
          <w:rPr>
            <w:color w:val="0000FF"/>
            <w:sz w:val="24"/>
            <w:szCs w:val="24"/>
            <w:u w:val="single"/>
            <w:lang w:val="en-US"/>
          </w:rPr>
          <w:t>PurchaseList</w:t>
        </w:r>
        <w:proofErr w:type="spellEnd"/>
        <w:r w:rsidR="00E11400" w:rsidRPr="008C5FE8">
          <w:rPr>
            <w:color w:val="0000FF"/>
            <w:sz w:val="24"/>
            <w:szCs w:val="24"/>
            <w:u w:val="single"/>
          </w:rPr>
          <w:t>/358</w:t>
        </w:r>
      </w:hyperlink>
      <w:r w:rsidR="00FC48E5" w:rsidRPr="008C5FE8">
        <w:rPr>
          <w:b/>
        </w:rPr>
        <w:t xml:space="preserve"> </w:t>
      </w:r>
      <w:r w:rsidR="00FC48E5" w:rsidRPr="008C5FE8">
        <w:rPr>
          <w:b/>
          <w:sz w:val="24"/>
          <w:szCs w:val="24"/>
        </w:rPr>
        <w:t>до 1</w:t>
      </w:r>
      <w:r w:rsidR="008C5FE8" w:rsidRPr="008C5FE8">
        <w:rPr>
          <w:b/>
          <w:sz w:val="24"/>
          <w:szCs w:val="24"/>
        </w:rPr>
        <w:t>9</w:t>
      </w:r>
      <w:r w:rsidR="00FC48E5" w:rsidRPr="008C5FE8">
        <w:rPr>
          <w:b/>
          <w:sz w:val="24"/>
          <w:szCs w:val="24"/>
        </w:rPr>
        <w:t xml:space="preserve">.00 </w:t>
      </w:r>
      <w:r w:rsidR="00FC48E5" w:rsidRPr="00623A58">
        <w:rPr>
          <w:b/>
          <w:sz w:val="24"/>
          <w:szCs w:val="24"/>
        </w:rPr>
        <w:t>«</w:t>
      </w:r>
      <w:r w:rsidR="008C5FE8" w:rsidRPr="008C5FE8">
        <w:rPr>
          <w:b/>
          <w:sz w:val="24"/>
          <w:szCs w:val="24"/>
        </w:rPr>
        <w:t>16</w:t>
      </w:r>
      <w:r w:rsidR="00FC48E5" w:rsidRPr="008C5FE8">
        <w:rPr>
          <w:b/>
          <w:sz w:val="24"/>
          <w:szCs w:val="24"/>
        </w:rPr>
        <w:t xml:space="preserve">» </w:t>
      </w:r>
      <w:r w:rsidR="00D42128" w:rsidRPr="008C5FE8">
        <w:rPr>
          <w:b/>
          <w:sz w:val="24"/>
          <w:szCs w:val="24"/>
        </w:rPr>
        <w:t>мая</w:t>
      </w:r>
      <w:r w:rsidR="00FC48E5" w:rsidRPr="008C5FE8">
        <w:rPr>
          <w:b/>
          <w:sz w:val="24"/>
          <w:szCs w:val="24"/>
        </w:rPr>
        <w:t xml:space="preserve"> </w:t>
      </w:r>
      <w:r w:rsidR="00E3224C" w:rsidRPr="008C5FE8">
        <w:rPr>
          <w:b/>
          <w:sz w:val="24"/>
          <w:szCs w:val="24"/>
        </w:rPr>
        <w:t>20</w:t>
      </w:r>
      <w:r w:rsidR="00D05EA4" w:rsidRPr="008C5FE8">
        <w:rPr>
          <w:b/>
          <w:sz w:val="24"/>
          <w:szCs w:val="24"/>
        </w:rPr>
        <w:t>2</w:t>
      </w:r>
      <w:r w:rsidR="00D42128" w:rsidRPr="008C5FE8">
        <w:rPr>
          <w:b/>
          <w:sz w:val="24"/>
          <w:szCs w:val="24"/>
        </w:rPr>
        <w:t>2</w:t>
      </w:r>
      <w:r w:rsidR="00E3224C" w:rsidRPr="008C5FE8">
        <w:rPr>
          <w:b/>
          <w:sz w:val="24"/>
          <w:szCs w:val="24"/>
        </w:rPr>
        <w:t>г</w:t>
      </w:r>
      <w:r w:rsidR="00FC48E5" w:rsidRPr="008C5FE8">
        <w:rPr>
          <w:b/>
          <w:sz w:val="24"/>
          <w:szCs w:val="24"/>
        </w:rPr>
        <w:t>.</w:t>
      </w:r>
    </w:p>
    <w:p w14:paraId="65406881" w14:textId="77777777" w:rsidR="00F32B44" w:rsidRPr="00623A58" w:rsidRDefault="00F32B44" w:rsidP="00623A58">
      <w:pPr>
        <w:spacing w:line="240" w:lineRule="auto"/>
        <w:ind w:firstLine="0"/>
        <w:contextualSpacing/>
        <w:rPr>
          <w:b/>
          <w:sz w:val="24"/>
          <w:szCs w:val="24"/>
        </w:rPr>
      </w:pPr>
      <w:r w:rsidRPr="00623A58">
        <w:rPr>
          <w:b/>
          <w:color w:val="FF0000"/>
          <w:sz w:val="24"/>
          <w:szCs w:val="24"/>
        </w:rPr>
        <w:t>ВНИМАНИЕ!!!</w:t>
      </w:r>
      <w:r w:rsidRPr="00623A58">
        <w:rPr>
          <w:b/>
          <w:sz w:val="24"/>
          <w:szCs w:val="24"/>
        </w:rPr>
        <w:t xml:space="preserve"> Документы, поданные позже указанного срока не через ЭТП, Организатором не принимаются. Документы, поданные иным способом, кроме ЭТП, Организатором не принимаются.</w:t>
      </w:r>
    </w:p>
    <w:p w14:paraId="5268B371" w14:textId="77777777" w:rsidR="00FC48E5" w:rsidRPr="00623A58" w:rsidRDefault="00FC48E5" w:rsidP="00623A58">
      <w:pPr>
        <w:spacing w:line="240" w:lineRule="auto"/>
        <w:ind w:firstLine="0"/>
        <w:contextualSpacing/>
        <w:rPr>
          <w:b/>
          <w:sz w:val="24"/>
          <w:szCs w:val="24"/>
        </w:rPr>
      </w:pPr>
    </w:p>
    <w:p w14:paraId="15B8D3DD" w14:textId="77777777" w:rsidR="000A0B08" w:rsidRPr="007719DC"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84" w:name="_Ref55280453"/>
      <w:bookmarkStart w:id="85" w:name="_Toc55285353"/>
      <w:bookmarkStart w:id="86" w:name="_Toc55305385"/>
      <w:bookmarkStart w:id="87" w:name="_Toc57314656"/>
      <w:bookmarkStart w:id="88" w:name="_Toc69728970"/>
      <w:bookmarkStart w:id="89" w:name="_Toc189545080"/>
      <w:bookmarkStart w:id="90" w:name="_Toc101874749"/>
      <w:bookmarkEnd w:id="80"/>
      <w:bookmarkEnd w:id="82"/>
      <w:bookmarkEnd w:id="83"/>
      <w:r w:rsidRPr="007719DC">
        <w:rPr>
          <w:rFonts w:ascii="Times New Roman" w:hAnsi="Times New Roman"/>
          <w:sz w:val="28"/>
        </w:rPr>
        <w:t xml:space="preserve">Оценка </w:t>
      </w:r>
      <w:bookmarkEnd w:id="84"/>
      <w:bookmarkEnd w:id="85"/>
      <w:bookmarkEnd w:id="86"/>
      <w:bookmarkEnd w:id="87"/>
      <w:bookmarkEnd w:id="88"/>
      <w:r w:rsidRPr="007719DC">
        <w:rPr>
          <w:rFonts w:ascii="Times New Roman" w:hAnsi="Times New Roman"/>
          <w:sz w:val="28"/>
        </w:rPr>
        <w:t>Предложений</w:t>
      </w:r>
      <w:bookmarkEnd w:id="89"/>
      <w:bookmarkEnd w:id="90"/>
    </w:p>
    <w:p w14:paraId="6EA488A5"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1" w:name="_Toc312753303"/>
      <w:bookmarkStart w:id="92" w:name="_Toc251847624"/>
      <w:bookmarkStart w:id="93" w:name="_Toc98254000"/>
      <w:bookmarkStart w:id="94" w:name="_Toc101874750"/>
      <w:r w:rsidRPr="00623A58">
        <w:rPr>
          <w:rFonts w:ascii="Times New Roman" w:hAnsi="Times New Roman"/>
          <w:sz w:val="24"/>
          <w:szCs w:val="24"/>
        </w:rPr>
        <w:t>Общие положения</w:t>
      </w:r>
      <w:bookmarkEnd w:id="91"/>
      <w:bookmarkEnd w:id="94"/>
    </w:p>
    <w:p w14:paraId="391B0718" w14:textId="3B0FF4EE" w:rsidR="00D45633" w:rsidRPr="00623A58" w:rsidRDefault="00D45633" w:rsidP="00623A58">
      <w:pPr>
        <w:tabs>
          <w:tab w:val="num" w:pos="0"/>
        </w:tabs>
        <w:spacing w:line="240" w:lineRule="auto"/>
        <w:ind w:firstLine="0"/>
        <w:rPr>
          <w:b/>
          <w:sz w:val="24"/>
          <w:szCs w:val="24"/>
        </w:rPr>
      </w:pPr>
      <w:r w:rsidRPr="00623A58">
        <w:rPr>
          <w:sz w:val="24"/>
          <w:szCs w:val="24"/>
        </w:rPr>
        <w:t xml:space="preserve">Оценка Предложений осуществляется </w:t>
      </w:r>
      <w:r w:rsidR="00180103" w:rsidRPr="00623A58">
        <w:rPr>
          <w:sz w:val="24"/>
          <w:szCs w:val="24"/>
        </w:rPr>
        <w:t>Р</w:t>
      </w:r>
      <w:r w:rsidRPr="00623A58">
        <w:rPr>
          <w:sz w:val="24"/>
          <w:szCs w:val="24"/>
        </w:rPr>
        <w:t>абочей группой</w:t>
      </w:r>
      <w:r w:rsidR="00E11400" w:rsidRPr="00623A58">
        <w:rPr>
          <w:sz w:val="24"/>
          <w:szCs w:val="24"/>
        </w:rPr>
        <w:t>,</w:t>
      </w:r>
      <w:r w:rsidRPr="00623A58">
        <w:rPr>
          <w:sz w:val="24"/>
          <w:szCs w:val="24"/>
        </w:rPr>
        <w:t xml:space="preserve"> назначенной решением Тендерного Комитета. </w:t>
      </w:r>
    </w:p>
    <w:p w14:paraId="5CEC05F3" w14:textId="77777777" w:rsidR="00D45633" w:rsidRPr="00623A58" w:rsidRDefault="00D45633" w:rsidP="00623A58">
      <w:pPr>
        <w:tabs>
          <w:tab w:val="num" w:pos="0"/>
        </w:tabs>
        <w:spacing w:line="240" w:lineRule="auto"/>
        <w:ind w:firstLine="0"/>
        <w:rPr>
          <w:sz w:val="24"/>
          <w:szCs w:val="24"/>
        </w:rPr>
      </w:pPr>
      <w:r w:rsidRPr="00623A58">
        <w:rPr>
          <w:sz w:val="24"/>
          <w:szCs w:val="24"/>
        </w:rPr>
        <w:t>Оценка Предложений включает отборочную стадию, оценочную стадию, проведение при необходимости переторжки</w:t>
      </w:r>
      <w:r w:rsidR="00B02862" w:rsidRPr="00623A58">
        <w:rPr>
          <w:sz w:val="24"/>
          <w:szCs w:val="24"/>
        </w:rPr>
        <w:t xml:space="preserve"> </w:t>
      </w:r>
      <w:r w:rsidRPr="00623A58">
        <w:rPr>
          <w:sz w:val="24"/>
          <w:szCs w:val="24"/>
        </w:rPr>
        <w:t>и переговоров.</w:t>
      </w:r>
      <w:r w:rsidR="00B02862" w:rsidRPr="00623A58">
        <w:rPr>
          <w:sz w:val="24"/>
          <w:szCs w:val="24"/>
        </w:rPr>
        <w:t xml:space="preserve"> </w:t>
      </w:r>
    </w:p>
    <w:p w14:paraId="65AD1A22"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5" w:name="_Toc308539460"/>
      <w:bookmarkStart w:id="96" w:name="_Toc312753304"/>
      <w:bookmarkStart w:id="97" w:name="_Toc101874751"/>
      <w:r w:rsidRPr="00623A58">
        <w:rPr>
          <w:rFonts w:ascii="Times New Roman" w:hAnsi="Times New Roman"/>
          <w:sz w:val="24"/>
          <w:szCs w:val="24"/>
        </w:rPr>
        <w:t>Отборочная стадия</w:t>
      </w:r>
      <w:bookmarkEnd w:id="95"/>
      <w:bookmarkEnd w:id="96"/>
      <w:bookmarkEnd w:id="97"/>
    </w:p>
    <w:p w14:paraId="3CD088E8" w14:textId="77777777" w:rsidR="00D45633" w:rsidRPr="00623A58" w:rsidRDefault="00D45633" w:rsidP="00623A58">
      <w:pPr>
        <w:tabs>
          <w:tab w:val="num" w:pos="0"/>
        </w:tabs>
        <w:spacing w:line="240" w:lineRule="auto"/>
        <w:ind w:firstLine="0"/>
        <w:rPr>
          <w:sz w:val="24"/>
          <w:szCs w:val="24"/>
        </w:rPr>
      </w:pPr>
      <w:r w:rsidRPr="00623A58">
        <w:rPr>
          <w:sz w:val="24"/>
          <w:szCs w:val="24"/>
        </w:rPr>
        <w:t>6.2.1. В рамках отборочной стадии проверяется:</w:t>
      </w:r>
    </w:p>
    <w:p w14:paraId="2720FE1B" w14:textId="77777777" w:rsidR="00D45633" w:rsidRPr="00623A58" w:rsidRDefault="00D45633" w:rsidP="003D1E29">
      <w:pPr>
        <w:numPr>
          <w:ilvl w:val="0"/>
          <w:numId w:val="7"/>
        </w:numPr>
        <w:tabs>
          <w:tab w:val="num" w:pos="567"/>
        </w:tabs>
        <w:spacing w:line="240" w:lineRule="auto"/>
        <w:ind w:left="567" w:firstLine="0"/>
        <w:rPr>
          <w:sz w:val="24"/>
          <w:szCs w:val="24"/>
        </w:rPr>
      </w:pPr>
      <w:r w:rsidRPr="00623A58">
        <w:rPr>
          <w:sz w:val="24"/>
          <w:szCs w:val="24"/>
        </w:rPr>
        <w:t>правильность оформления Предложений и их соответствие требованиям настоящей Документации по существу;</w:t>
      </w:r>
    </w:p>
    <w:p w14:paraId="37C112C6" w14:textId="77777777" w:rsidR="00D45633" w:rsidRPr="00623A58" w:rsidRDefault="00D45633" w:rsidP="003D1E29">
      <w:pPr>
        <w:numPr>
          <w:ilvl w:val="0"/>
          <w:numId w:val="7"/>
        </w:numPr>
        <w:tabs>
          <w:tab w:val="num" w:pos="567"/>
        </w:tabs>
        <w:spacing w:line="240" w:lineRule="auto"/>
        <w:ind w:left="567" w:firstLine="0"/>
        <w:rPr>
          <w:sz w:val="24"/>
          <w:szCs w:val="24"/>
        </w:rPr>
      </w:pPr>
      <w:r w:rsidRPr="00623A58">
        <w:rPr>
          <w:sz w:val="24"/>
          <w:szCs w:val="24"/>
        </w:rPr>
        <w:t>соответствие коммерческого Предложения требованиям</w:t>
      </w:r>
      <w:r w:rsidR="00B02862" w:rsidRPr="00623A58">
        <w:rPr>
          <w:sz w:val="24"/>
          <w:szCs w:val="24"/>
        </w:rPr>
        <w:t>, установленным в</w:t>
      </w:r>
      <w:r w:rsidRPr="00623A58">
        <w:rPr>
          <w:sz w:val="24"/>
          <w:szCs w:val="24"/>
        </w:rPr>
        <w:t xml:space="preserve"> настоящей Документации.</w:t>
      </w:r>
    </w:p>
    <w:p w14:paraId="04F9FBEB" w14:textId="77777777" w:rsidR="00D45633" w:rsidRPr="00623A58" w:rsidRDefault="00D45633" w:rsidP="00623A58">
      <w:pPr>
        <w:tabs>
          <w:tab w:val="num" w:pos="0"/>
        </w:tabs>
        <w:spacing w:line="240" w:lineRule="auto"/>
        <w:ind w:firstLine="0"/>
        <w:rPr>
          <w:sz w:val="24"/>
          <w:szCs w:val="24"/>
        </w:rPr>
      </w:pPr>
      <w:r w:rsidRPr="00623A58">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14:paraId="05420C83" w14:textId="77777777" w:rsidR="00D45633" w:rsidRPr="00623A58" w:rsidRDefault="00D45633" w:rsidP="00623A58">
      <w:pPr>
        <w:tabs>
          <w:tab w:val="num" w:pos="0"/>
        </w:tabs>
        <w:spacing w:line="240" w:lineRule="auto"/>
        <w:ind w:firstLine="0"/>
        <w:rPr>
          <w:sz w:val="24"/>
          <w:szCs w:val="24"/>
        </w:rPr>
      </w:pPr>
      <w:r w:rsidRPr="00623A58">
        <w:rPr>
          <w:sz w:val="24"/>
          <w:szCs w:val="24"/>
        </w:rPr>
        <w:t>6.2.2. По результатам проведения отборочной стадии Организатор имеет право отклонить Предложения, которые:</w:t>
      </w:r>
    </w:p>
    <w:p w14:paraId="51E6C286" w14:textId="77777777" w:rsidR="00D45633" w:rsidRPr="00623A58" w:rsidRDefault="00D45633" w:rsidP="003D1E29">
      <w:pPr>
        <w:numPr>
          <w:ilvl w:val="0"/>
          <w:numId w:val="8"/>
        </w:numPr>
        <w:tabs>
          <w:tab w:val="clear" w:pos="927"/>
          <w:tab w:val="num" w:pos="567"/>
          <w:tab w:val="num" w:pos="900"/>
        </w:tabs>
        <w:spacing w:line="240" w:lineRule="auto"/>
        <w:ind w:left="567" w:firstLine="0"/>
        <w:rPr>
          <w:sz w:val="24"/>
          <w:szCs w:val="24"/>
        </w:rPr>
      </w:pPr>
      <w:r w:rsidRPr="00623A58">
        <w:rPr>
          <w:sz w:val="24"/>
          <w:szCs w:val="24"/>
        </w:rPr>
        <w:t>в существенной мере не отвечают требованиям к оформлению настоящей Документации;</w:t>
      </w:r>
    </w:p>
    <w:p w14:paraId="1CC16CB8" w14:textId="4EC0A390" w:rsidR="00D45633" w:rsidRPr="00623A58" w:rsidRDefault="00D45633" w:rsidP="003D1E29">
      <w:pPr>
        <w:numPr>
          <w:ilvl w:val="0"/>
          <w:numId w:val="8"/>
        </w:numPr>
        <w:tabs>
          <w:tab w:val="num" w:pos="567"/>
        </w:tabs>
        <w:spacing w:line="240" w:lineRule="auto"/>
        <w:ind w:left="567" w:firstLine="0"/>
        <w:rPr>
          <w:sz w:val="24"/>
          <w:szCs w:val="24"/>
        </w:rPr>
      </w:pPr>
      <w:r w:rsidRPr="00623A58">
        <w:rPr>
          <w:sz w:val="24"/>
          <w:szCs w:val="24"/>
        </w:rPr>
        <w:t xml:space="preserve">содержат предложения, </w:t>
      </w:r>
      <w:proofErr w:type="gramStart"/>
      <w:r w:rsidRPr="00623A58">
        <w:rPr>
          <w:sz w:val="24"/>
          <w:szCs w:val="24"/>
        </w:rPr>
        <w:t>по</w:t>
      </w:r>
      <w:r w:rsidR="00FD6A2F" w:rsidRPr="00623A58">
        <w:rPr>
          <w:sz w:val="24"/>
          <w:szCs w:val="24"/>
        </w:rPr>
        <w:t xml:space="preserve"> </w:t>
      </w:r>
      <w:r w:rsidRPr="00623A58">
        <w:rPr>
          <w:sz w:val="24"/>
          <w:szCs w:val="24"/>
        </w:rPr>
        <w:t>существу</w:t>
      </w:r>
      <w:proofErr w:type="gramEnd"/>
      <w:r w:rsidRPr="00623A58">
        <w:rPr>
          <w:sz w:val="24"/>
          <w:szCs w:val="24"/>
        </w:rPr>
        <w:t xml:space="preserve"> не отвечающие техническим, коммерческим или договорным требованиям настоящей Документации.</w:t>
      </w:r>
    </w:p>
    <w:p w14:paraId="437480BF" w14:textId="77777777" w:rsidR="00D45633" w:rsidRPr="00623A58" w:rsidRDefault="00D45633" w:rsidP="00623A58">
      <w:pPr>
        <w:spacing w:line="240" w:lineRule="auto"/>
        <w:ind w:firstLine="708"/>
        <w:rPr>
          <w:sz w:val="24"/>
          <w:szCs w:val="24"/>
        </w:rPr>
      </w:pPr>
    </w:p>
    <w:p w14:paraId="677BF82D" w14:textId="54C5D3C1"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98" w:name="_Toc308539461"/>
      <w:bookmarkStart w:id="99" w:name="_Toc312753305"/>
      <w:bookmarkStart w:id="100" w:name="_Toc101874752"/>
      <w:bookmarkEnd w:id="92"/>
      <w:r w:rsidRPr="00623A58">
        <w:rPr>
          <w:rFonts w:ascii="Times New Roman" w:hAnsi="Times New Roman"/>
          <w:sz w:val="24"/>
          <w:szCs w:val="24"/>
        </w:rPr>
        <w:t>Оценочная стадия</w:t>
      </w:r>
      <w:bookmarkEnd w:id="98"/>
      <w:bookmarkEnd w:id="99"/>
      <w:bookmarkEnd w:id="100"/>
      <w:r w:rsidR="00915577">
        <w:rPr>
          <w:rStyle w:val="afc"/>
          <w:rFonts w:ascii="Times New Roman" w:hAnsi="Times New Roman"/>
          <w:sz w:val="24"/>
          <w:szCs w:val="24"/>
        </w:rPr>
        <w:footnoteReference w:id="3"/>
      </w:r>
    </w:p>
    <w:p w14:paraId="19ECB98E" w14:textId="77777777" w:rsidR="00FC48E5" w:rsidRPr="00623A58" w:rsidRDefault="00FC48E5" w:rsidP="00623A58">
      <w:pPr>
        <w:pStyle w:val="a"/>
        <w:numPr>
          <w:ilvl w:val="0"/>
          <w:numId w:val="0"/>
        </w:numPr>
        <w:spacing w:before="0" w:line="240" w:lineRule="auto"/>
        <w:rPr>
          <w:i/>
          <w:sz w:val="24"/>
          <w:szCs w:val="24"/>
        </w:rPr>
      </w:pPr>
      <w:r w:rsidRPr="00623A58">
        <w:rPr>
          <w:sz w:val="24"/>
        </w:rPr>
        <w:t xml:space="preserve">Единственным критерием для определения Победителя является наименьшая цена предложения при условии соответствия Участника, установленным требованиям к Участнику и самого предложения требованиям технического задания и коммерческим условиям, установленным настоящей Документацией. </w:t>
      </w:r>
    </w:p>
    <w:p w14:paraId="299742F2" w14:textId="77777777" w:rsidR="005F4DC7" w:rsidRPr="00623A58" w:rsidRDefault="005F4DC7" w:rsidP="00623A58">
      <w:pPr>
        <w:tabs>
          <w:tab w:val="num" w:pos="0"/>
        </w:tabs>
        <w:spacing w:line="240" w:lineRule="auto"/>
        <w:ind w:firstLine="0"/>
        <w:rPr>
          <w:i/>
          <w:sz w:val="24"/>
          <w:szCs w:val="24"/>
        </w:rPr>
      </w:pPr>
      <w:bookmarkStart w:id="101" w:name="_Toc284416996"/>
      <w:bookmarkStart w:id="102" w:name="_Toc284416997"/>
      <w:bookmarkEnd w:id="93"/>
      <w:bookmarkEnd w:id="101"/>
      <w:bookmarkEnd w:id="102"/>
      <w:r w:rsidRPr="00623A58">
        <w:rPr>
          <w:i/>
          <w:sz w:val="24"/>
          <w:szCs w:val="24"/>
        </w:rPr>
        <w:t xml:space="preserve"> </w:t>
      </w:r>
    </w:p>
    <w:p w14:paraId="2AF006E5" w14:textId="77777777" w:rsidR="000A0B08" w:rsidRPr="00623A58" w:rsidRDefault="00D45633" w:rsidP="003D1E29">
      <w:pPr>
        <w:pStyle w:val="23"/>
        <w:numPr>
          <w:ilvl w:val="1"/>
          <w:numId w:val="11"/>
        </w:numPr>
        <w:spacing w:before="0" w:after="0"/>
        <w:ind w:left="0" w:firstLine="0"/>
        <w:rPr>
          <w:rFonts w:ascii="Times New Roman" w:hAnsi="Times New Roman"/>
          <w:sz w:val="24"/>
          <w:szCs w:val="24"/>
        </w:rPr>
      </w:pPr>
      <w:bookmarkStart w:id="103" w:name="_Toc312753306"/>
      <w:bookmarkStart w:id="104" w:name="_Ref93697814"/>
      <w:bookmarkStart w:id="105" w:name="_Toc98254003"/>
      <w:bookmarkStart w:id="106" w:name="_Toc101874753"/>
      <w:r w:rsidRPr="00623A58">
        <w:rPr>
          <w:rFonts w:ascii="Times New Roman" w:hAnsi="Times New Roman"/>
          <w:sz w:val="24"/>
          <w:szCs w:val="24"/>
        </w:rPr>
        <w:t>Проведение переговоров</w:t>
      </w:r>
      <w:bookmarkEnd w:id="103"/>
      <w:bookmarkEnd w:id="106"/>
    </w:p>
    <w:p w14:paraId="554555E2" w14:textId="77777777" w:rsidR="00D45633" w:rsidRPr="00623A58" w:rsidRDefault="00D45633" w:rsidP="00623A58">
      <w:pPr>
        <w:tabs>
          <w:tab w:val="num" w:pos="0"/>
        </w:tabs>
        <w:spacing w:line="240" w:lineRule="auto"/>
        <w:ind w:firstLine="0"/>
        <w:rPr>
          <w:sz w:val="24"/>
          <w:szCs w:val="24"/>
        </w:rPr>
      </w:pPr>
      <w:r w:rsidRPr="00623A58">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14:paraId="5FFC9F02" w14:textId="77777777" w:rsidR="00D45633" w:rsidRPr="00623A58" w:rsidRDefault="00D45633" w:rsidP="00623A58">
      <w:pPr>
        <w:tabs>
          <w:tab w:val="num" w:pos="0"/>
        </w:tabs>
        <w:spacing w:line="240" w:lineRule="auto"/>
        <w:ind w:firstLine="0"/>
        <w:rPr>
          <w:sz w:val="24"/>
          <w:szCs w:val="24"/>
        </w:rPr>
      </w:pPr>
      <w:r w:rsidRPr="00623A58">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796CFCBE" w14:textId="77777777" w:rsidR="00D45633" w:rsidRPr="00623A58" w:rsidRDefault="00D45633" w:rsidP="003D1E29">
      <w:pPr>
        <w:numPr>
          <w:ilvl w:val="0"/>
          <w:numId w:val="5"/>
        </w:numPr>
        <w:tabs>
          <w:tab w:val="num" w:pos="0"/>
        </w:tabs>
        <w:spacing w:line="240" w:lineRule="auto"/>
        <w:ind w:left="0" w:firstLine="426"/>
        <w:rPr>
          <w:sz w:val="24"/>
          <w:szCs w:val="24"/>
        </w:rPr>
      </w:pPr>
      <w:r w:rsidRPr="00623A58">
        <w:rPr>
          <w:sz w:val="24"/>
          <w:szCs w:val="24"/>
        </w:rPr>
        <w:t>любые переговоры между Организатором и Участником носят конфиденциальный характер;</w:t>
      </w:r>
    </w:p>
    <w:p w14:paraId="6529103D" w14:textId="77777777" w:rsidR="00D45633" w:rsidRPr="00623A58" w:rsidRDefault="00D45633" w:rsidP="003D1E29">
      <w:pPr>
        <w:numPr>
          <w:ilvl w:val="0"/>
          <w:numId w:val="9"/>
        </w:numPr>
        <w:tabs>
          <w:tab w:val="num" w:pos="0"/>
        </w:tabs>
        <w:spacing w:line="240" w:lineRule="auto"/>
        <w:ind w:left="0" w:firstLine="426"/>
        <w:rPr>
          <w:sz w:val="24"/>
          <w:szCs w:val="24"/>
        </w:rPr>
      </w:pPr>
      <w:r w:rsidRPr="00623A5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7360E0E1" w14:textId="77777777" w:rsidR="00D45633" w:rsidRPr="00623A58" w:rsidRDefault="00D45633" w:rsidP="00623A58">
      <w:pPr>
        <w:tabs>
          <w:tab w:val="num" w:pos="0"/>
        </w:tabs>
        <w:spacing w:line="240" w:lineRule="auto"/>
        <w:ind w:firstLine="0"/>
        <w:rPr>
          <w:sz w:val="24"/>
          <w:szCs w:val="24"/>
        </w:rPr>
      </w:pPr>
      <w:r w:rsidRPr="00623A58">
        <w:rPr>
          <w:sz w:val="24"/>
          <w:szCs w:val="24"/>
        </w:rPr>
        <w:t>Организатор в результате переговоров может предложить:</w:t>
      </w:r>
    </w:p>
    <w:p w14:paraId="66A00714" w14:textId="77777777" w:rsidR="00D45633" w:rsidRPr="00623A58" w:rsidRDefault="00D45633" w:rsidP="003D1E29">
      <w:pPr>
        <w:numPr>
          <w:ilvl w:val="0"/>
          <w:numId w:val="6"/>
        </w:numPr>
        <w:tabs>
          <w:tab w:val="num" w:pos="0"/>
        </w:tabs>
        <w:spacing w:line="240" w:lineRule="auto"/>
        <w:ind w:left="0" w:firstLine="426"/>
        <w:rPr>
          <w:sz w:val="24"/>
          <w:szCs w:val="24"/>
        </w:rPr>
      </w:pPr>
      <w:r w:rsidRPr="00623A5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243C8779" w14:textId="77777777" w:rsidR="00D45633" w:rsidRPr="00623A58" w:rsidRDefault="00D45633" w:rsidP="003D1E29">
      <w:pPr>
        <w:numPr>
          <w:ilvl w:val="0"/>
          <w:numId w:val="6"/>
        </w:numPr>
        <w:tabs>
          <w:tab w:val="num" w:pos="0"/>
        </w:tabs>
        <w:spacing w:line="240" w:lineRule="auto"/>
        <w:ind w:left="0" w:firstLine="426"/>
        <w:rPr>
          <w:sz w:val="24"/>
          <w:szCs w:val="24"/>
        </w:rPr>
      </w:pPr>
      <w:r w:rsidRPr="00623A58">
        <w:rPr>
          <w:sz w:val="24"/>
          <w:szCs w:val="24"/>
        </w:rPr>
        <w:t>объединиться нескольким конкретным Участникам в коллективного участника.</w:t>
      </w:r>
    </w:p>
    <w:p w14:paraId="4125F470" w14:textId="77777777" w:rsidR="00D45633" w:rsidRPr="00623A58" w:rsidRDefault="00D45633" w:rsidP="00623A58">
      <w:pPr>
        <w:tabs>
          <w:tab w:val="num" w:pos="0"/>
        </w:tabs>
        <w:spacing w:line="240" w:lineRule="auto"/>
        <w:ind w:firstLine="0"/>
        <w:rPr>
          <w:i/>
          <w:sz w:val="24"/>
          <w:szCs w:val="24"/>
        </w:rPr>
      </w:pPr>
      <w:r w:rsidRPr="00623A5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23A58">
        <w:rPr>
          <w:i/>
          <w:sz w:val="24"/>
          <w:szCs w:val="24"/>
        </w:rPr>
        <w:t>.</w:t>
      </w:r>
    </w:p>
    <w:p w14:paraId="681F5177" w14:textId="77777777" w:rsidR="00D45633" w:rsidRPr="00623A58" w:rsidRDefault="00D45633" w:rsidP="00623A58">
      <w:pPr>
        <w:tabs>
          <w:tab w:val="num" w:pos="0"/>
        </w:tabs>
        <w:spacing w:line="240" w:lineRule="auto"/>
        <w:ind w:firstLine="426"/>
        <w:rPr>
          <w:sz w:val="24"/>
          <w:szCs w:val="24"/>
        </w:rPr>
      </w:pPr>
    </w:p>
    <w:p w14:paraId="148527D6" w14:textId="77777777" w:rsidR="000A0B08" w:rsidRPr="007719DC" w:rsidRDefault="00D45633"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07" w:name="_Toc312753307"/>
      <w:bookmarkStart w:id="108" w:name="_Toc101874754"/>
      <w:r w:rsidRPr="007719DC">
        <w:rPr>
          <w:rFonts w:ascii="Times New Roman" w:hAnsi="Times New Roman"/>
          <w:sz w:val="28"/>
        </w:rPr>
        <w:t>Подписание Договора</w:t>
      </w:r>
      <w:bookmarkEnd w:id="107"/>
      <w:bookmarkEnd w:id="108"/>
    </w:p>
    <w:p w14:paraId="643417D1" w14:textId="6967E298" w:rsidR="00F32B44" w:rsidRPr="00623A58" w:rsidRDefault="00D45633" w:rsidP="00623A58">
      <w:pPr>
        <w:tabs>
          <w:tab w:val="num" w:pos="0"/>
        </w:tabs>
        <w:spacing w:line="240" w:lineRule="auto"/>
        <w:ind w:firstLine="0"/>
        <w:rPr>
          <w:sz w:val="24"/>
          <w:szCs w:val="24"/>
        </w:rPr>
      </w:pPr>
      <w:r w:rsidRPr="00623A58">
        <w:rPr>
          <w:sz w:val="24"/>
          <w:szCs w:val="24"/>
        </w:rPr>
        <w:t>Договор</w:t>
      </w:r>
      <w:r w:rsidR="00F32B44" w:rsidRPr="00623A58">
        <w:rPr>
          <w:sz w:val="24"/>
          <w:szCs w:val="24"/>
        </w:rPr>
        <w:t>ы</w:t>
      </w:r>
      <w:r w:rsidRPr="00623A58">
        <w:rPr>
          <w:sz w:val="24"/>
          <w:szCs w:val="24"/>
        </w:rPr>
        <w:t xml:space="preserve"> между Организатором и Победителем </w:t>
      </w:r>
      <w:r w:rsidR="00F32B44" w:rsidRPr="00623A58">
        <w:rPr>
          <w:sz w:val="24"/>
          <w:szCs w:val="24"/>
        </w:rPr>
        <w:t>подписывается в течение 15 рабочих дней</w:t>
      </w:r>
      <w:r w:rsidR="00D6629E">
        <w:rPr>
          <w:sz w:val="24"/>
          <w:szCs w:val="24"/>
        </w:rPr>
        <w:t xml:space="preserve"> с даты объявления победителя</w:t>
      </w:r>
      <w:r w:rsidR="00F32B44" w:rsidRPr="00623A58">
        <w:rPr>
          <w:sz w:val="24"/>
          <w:szCs w:val="24"/>
        </w:rPr>
        <w:t>:</w:t>
      </w:r>
    </w:p>
    <w:p w14:paraId="5355FBE8" w14:textId="26B97005" w:rsidR="00B02862" w:rsidRPr="00623A58" w:rsidRDefault="00F32B44" w:rsidP="00623A58">
      <w:pPr>
        <w:tabs>
          <w:tab w:val="num" w:pos="0"/>
        </w:tabs>
        <w:spacing w:line="240" w:lineRule="auto"/>
        <w:ind w:firstLine="0"/>
        <w:rPr>
          <w:sz w:val="24"/>
          <w:szCs w:val="24"/>
        </w:rPr>
      </w:pPr>
      <w:r w:rsidRPr="00623A58">
        <w:rPr>
          <w:sz w:val="24"/>
          <w:szCs w:val="24"/>
        </w:rPr>
        <w:t xml:space="preserve">- </w:t>
      </w:r>
      <w:r w:rsidR="00CD61EB" w:rsidRPr="00623A58">
        <w:rPr>
          <w:sz w:val="24"/>
          <w:szCs w:val="24"/>
        </w:rPr>
        <w:t>по Объект</w:t>
      </w:r>
      <w:r w:rsidR="007A4E1F" w:rsidRPr="00623A58">
        <w:rPr>
          <w:sz w:val="24"/>
          <w:szCs w:val="24"/>
        </w:rPr>
        <w:t>у</w:t>
      </w:r>
      <w:r w:rsidR="00CD61EB" w:rsidRPr="00623A58">
        <w:rPr>
          <w:sz w:val="24"/>
          <w:szCs w:val="24"/>
        </w:rPr>
        <w:t xml:space="preserve"> №1 </w:t>
      </w:r>
      <w:r w:rsidRPr="00623A58">
        <w:rPr>
          <w:sz w:val="24"/>
          <w:szCs w:val="24"/>
        </w:rPr>
        <w:t>с ПАО АФК «Система»;</w:t>
      </w:r>
    </w:p>
    <w:p w14:paraId="24ADD1D8" w14:textId="1C0B34AB" w:rsidR="00D45633" w:rsidRPr="00623A58" w:rsidRDefault="00F32B44" w:rsidP="00623A58">
      <w:pPr>
        <w:tabs>
          <w:tab w:val="num" w:pos="0"/>
        </w:tabs>
        <w:spacing w:line="240" w:lineRule="auto"/>
        <w:ind w:firstLine="0"/>
        <w:rPr>
          <w:sz w:val="24"/>
          <w:szCs w:val="24"/>
        </w:rPr>
      </w:pPr>
      <w:r w:rsidRPr="00623A58">
        <w:rPr>
          <w:sz w:val="24"/>
          <w:szCs w:val="24"/>
        </w:rPr>
        <w:t xml:space="preserve">- </w:t>
      </w:r>
      <w:r w:rsidR="00475390" w:rsidRPr="00623A58">
        <w:rPr>
          <w:sz w:val="24"/>
          <w:szCs w:val="24"/>
        </w:rPr>
        <w:t>по Объектам № 2</w:t>
      </w:r>
      <w:r w:rsidRPr="00623A58">
        <w:rPr>
          <w:sz w:val="24"/>
          <w:szCs w:val="24"/>
        </w:rPr>
        <w:t>,</w:t>
      </w:r>
      <w:r w:rsidR="00475390" w:rsidRPr="00623A58">
        <w:rPr>
          <w:sz w:val="24"/>
          <w:szCs w:val="24"/>
        </w:rPr>
        <w:t>3</w:t>
      </w:r>
      <w:r w:rsidRPr="00623A58">
        <w:rPr>
          <w:sz w:val="24"/>
          <w:szCs w:val="24"/>
        </w:rPr>
        <w:t xml:space="preserve"> и 4 с</w:t>
      </w:r>
      <w:r w:rsidR="00475390" w:rsidRPr="00623A58">
        <w:rPr>
          <w:sz w:val="24"/>
          <w:szCs w:val="24"/>
        </w:rPr>
        <w:t xml:space="preserve"> </w:t>
      </w:r>
      <w:r w:rsidR="00E3224C" w:rsidRPr="00623A58">
        <w:rPr>
          <w:sz w:val="24"/>
          <w:szCs w:val="24"/>
        </w:rPr>
        <w:t xml:space="preserve">ООО </w:t>
      </w:r>
      <w:r w:rsidR="00475390" w:rsidRPr="00623A58">
        <w:rPr>
          <w:sz w:val="24"/>
          <w:szCs w:val="24"/>
        </w:rPr>
        <w:t>«Усадьба Давыдовых</w:t>
      </w:r>
      <w:r w:rsidRPr="00623A58">
        <w:rPr>
          <w:sz w:val="24"/>
          <w:szCs w:val="24"/>
        </w:rPr>
        <w:t>»;</w:t>
      </w:r>
    </w:p>
    <w:p w14:paraId="56E2E79E" w14:textId="54CE1ED3" w:rsidR="00F32B44" w:rsidRPr="00623A58" w:rsidRDefault="00F32B44" w:rsidP="00623A58">
      <w:pPr>
        <w:tabs>
          <w:tab w:val="num" w:pos="0"/>
        </w:tabs>
        <w:spacing w:line="240" w:lineRule="auto"/>
        <w:ind w:firstLine="0"/>
        <w:rPr>
          <w:sz w:val="24"/>
          <w:szCs w:val="24"/>
        </w:rPr>
      </w:pPr>
      <w:r w:rsidRPr="00623A58">
        <w:rPr>
          <w:sz w:val="24"/>
          <w:szCs w:val="24"/>
        </w:rPr>
        <w:t>- по Объектам № 5 с ООО «Коттеджстрой-17».</w:t>
      </w:r>
    </w:p>
    <w:p w14:paraId="4165FEA2" w14:textId="77777777" w:rsidR="00F32B44" w:rsidRPr="00623A58" w:rsidRDefault="00F32B44" w:rsidP="00623A58">
      <w:pPr>
        <w:tabs>
          <w:tab w:val="num" w:pos="0"/>
        </w:tabs>
        <w:spacing w:line="240" w:lineRule="auto"/>
        <w:ind w:firstLine="0"/>
        <w:rPr>
          <w:sz w:val="24"/>
          <w:szCs w:val="24"/>
        </w:rPr>
      </w:pPr>
    </w:p>
    <w:p w14:paraId="3B5807C9" w14:textId="77777777" w:rsidR="00D45633" w:rsidRPr="00623A58" w:rsidRDefault="00D45633" w:rsidP="00623A58">
      <w:pPr>
        <w:tabs>
          <w:tab w:val="num" w:pos="0"/>
        </w:tabs>
        <w:spacing w:line="240" w:lineRule="auto"/>
        <w:ind w:firstLine="0"/>
        <w:rPr>
          <w:sz w:val="24"/>
          <w:szCs w:val="24"/>
        </w:rPr>
      </w:pPr>
      <w:r w:rsidRPr="00623A58">
        <w:rPr>
          <w:sz w:val="24"/>
          <w:szCs w:val="24"/>
        </w:rPr>
        <w:t xml:space="preserve">Условия Договора определяются в соответствии с требованиями Организатора и Разделом 2 настоящей </w:t>
      </w:r>
      <w:r w:rsidR="009542F5" w:rsidRPr="00623A58">
        <w:rPr>
          <w:sz w:val="24"/>
          <w:szCs w:val="24"/>
        </w:rPr>
        <w:t>Д</w:t>
      </w:r>
      <w:r w:rsidRPr="00623A58">
        <w:rPr>
          <w:sz w:val="24"/>
          <w:szCs w:val="24"/>
        </w:rPr>
        <w:t>окументации.</w:t>
      </w:r>
    </w:p>
    <w:p w14:paraId="3B2F8C53" w14:textId="77777777" w:rsidR="00E3224C" w:rsidRPr="00623A58" w:rsidRDefault="00E3224C" w:rsidP="00623A58">
      <w:pPr>
        <w:tabs>
          <w:tab w:val="num" w:pos="0"/>
        </w:tabs>
        <w:spacing w:line="240" w:lineRule="auto"/>
        <w:ind w:firstLine="0"/>
        <w:rPr>
          <w:sz w:val="24"/>
          <w:szCs w:val="24"/>
        </w:rPr>
      </w:pPr>
    </w:p>
    <w:p w14:paraId="2A2731FB" w14:textId="77777777" w:rsidR="00E3224C" w:rsidRPr="00D6629E" w:rsidRDefault="00E3224C"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09" w:name="_Toc479084465"/>
      <w:bookmarkStart w:id="110" w:name="_Toc479787782"/>
      <w:bookmarkStart w:id="111" w:name="_Toc486940149"/>
      <w:bookmarkStart w:id="112" w:name="_Toc494994086"/>
      <w:bookmarkStart w:id="113" w:name="_Toc499042862"/>
      <w:bookmarkStart w:id="114" w:name="_Toc508894812"/>
      <w:bookmarkStart w:id="115" w:name="_Toc101874755"/>
      <w:r w:rsidRPr="00D6629E">
        <w:rPr>
          <w:rFonts w:ascii="Times New Roman" w:hAnsi="Times New Roman"/>
          <w:sz w:val="28"/>
        </w:rPr>
        <w:t>Памятка о работе Конфликтной комиссии по закупочной деятельности для контрагентов</w:t>
      </w:r>
      <w:bookmarkEnd w:id="109"/>
      <w:bookmarkEnd w:id="110"/>
      <w:bookmarkEnd w:id="111"/>
      <w:bookmarkEnd w:id="112"/>
      <w:bookmarkEnd w:id="113"/>
      <w:bookmarkEnd w:id="114"/>
      <w:bookmarkEnd w:id="115"/>
    </w:p>
    <w:p w14:paraId="3CB53E41" w14:textId="77777777" w:rsidR="00E3224C" w:rsidRPr="00623A58" w:rsidRDefault="00E3224C" w:rsidP="00623A58">
      <w:pPr>
        <w:pStyle w:val="-3"/>
        <w:numPr>
          <w:ilvl w:val="0"/>
          <w:numId w:val="0"/>
        </w:numPr>
        <w:spacing w:line="240" w:lineRule="auto"/>
      </w:pPr>
    </w:p>
    <w:p w14:paraId="102215D0" w14:textId="77777777" w:rsidR="00E3224C" w:rsidRPr="00623A58" w:rsidRDefault="00E3224C" w:rsidP="00623A58">
      <w:pPr>
        <w:pStyle w:val="-3"/>
        <w:numPr>
          <w:ilvl w:val="0"/>
          <w:numId w:val="0"/>
        </w:numPr>
        <w:spacing w:line="240" w:lineRule="auto"/>
        <w:rPr>
          <w:b/>
          <w:sz w:val="24"/>
        </w:rPr>
      </w:pPr>
      <w:r w:rsidRPr="00623A58">
        <w:rPr>
          <w:b/>
          <w:sz w:val="24"/>
        </w:rPr>
        <w:t>Уважаемые партнеры!</w:t>
      </w:r>
      <w:bookmarkStart w:id="116" w:name="_GoBack"/>
      <w:bookmarkEnd w:id="116"/>
    </w:p>
    <w:p w14:paraId="06AB8A02" w14:textId="77777777" w:rsidR="00E3224C" w:rsidRPr="00623A58" w:rsidRDefault="00E3224C" w:rsidP="00623A58">
      <w:pPr>
        <w:pStyle w:val="-3"/>
        <w:numPr>
          <w:ilvl w:val="0"/>
          <w:numId w:val="0"/>
        </w:numPr>
        <w:spacing w:line="240" w:lineRule="auto"/>
        <w:rPr>
          <w:sz w:val="24"/>
        </w:rPr>
      </w:pPr>
      <w:r w:rsidRPr="00623A58">
        <w:rPr>
          <w:sz w:val="24"/>
        </w:rPr>
        <w:lastRenderedPageBreak/>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DDA201A" w14:textId="77777777" w:rsidR="00E3224C" w:rsidRPr="00623A58" w:rsidRDefault="00E3224C" w:rsidP="00623A58">
      <w:pPr>
        <w:pStyle w:val="-3"/>
        <w:numPr>
          <w:ilvl w:val="0"/>
          <w:numId w:val="0"/>
        </w:numPr>
        <w:spacing w:line="240" w:lineRule="auto"/>
        <w:rPr>
          <w:sz w:val="24"/>
        </w:rPr>
      </w:pPr>
      <w:r w:rsidRPr="00623A58">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340E7A2F" w14:textId="77777777" w:rsidR="00E3224C" w:rsidRPr="00623A58" w:rsidRDefault="00E3224C" w:rsidP="00623A58">
      <w:pPr>
        <w:pStyle w:val="-3"/>
        <w:numPr>
          <w:ilvl w:val="0"/>
          <w:numId w:val="0"/>
        </w:numPr>
        <w:spacing w:line="240" w:lineRule="auto"/>
        <w:rPr>
          <w:sz w:val="24"/>
        </w:rPr>
      </w:pPr>
      <w:r w:rsidRPr="00623A58">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623A58">
          <w:rPr>
            <w:rStyle w:val="a5"/>
            <w:sz w:val="24"/>
          </w:rPr>
          <w:t>http://www.sistema.ru/</w:t>
        </w:r>
      </w:hyperlink>
      <w:r w:rsidRPr="00623A58">
        <w:rPr>
          <w:sz w:val="24"/>
        </w:rPr>
        <w:t>.</w:t>
      </w:r>
    </w:p>
    <w:p w14:paraId="2A7236EA" w14:textId="77777777" w:rsidR="00E3224C" w:rsidRPr="00623A58" w:rsidRDefault="00E3224C" w:rsidP="00623A58">
      <w:pPr>
        <w:pStyle w:val="-3"/>
        <w:numPr>
          <w:ilvl w:val="0"/>
          <w:numId w:val="0"/>
        </w:numPr>
        <w:spacing w:line="240" w:lineRule="auto"/>
        <w:rPr>
          <w:sz w:val="24"/>
        </w:rPr>
      </w:pPr>
      <w:r w:rsidRPr="00623A58">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7AB180AD" w14:textId="77777777" w:rsidR="00E3224C" w:rsidRPr="00623A58" w:rsidRDefault="00E3224C" w:rsidP="00623A58">
      <w:pPr>
        <w:pStyle w:val="-3"/>
        <w:numPr>
          <w:ilvl w:val="0"/>
          <w:numId w:val="0"/>
        </w:numPr>
        <w:spacing w:line="240" w:lineRule="auto"/>
        <w:rPr>
          <w:sz w:val="24"/>
        </w:rPr>
      </w:pPr>
      <w:r w:rsidRPr="00623A58">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6A26C9B" w14:textId="77777777" w:rsidR="00E3224C" w:rsidRPr="00623A58" w:rsidRDefault="00E3224C" w:rsidP="00623A58">
      <w:pPr>
        <w:pStyle w:val="-3"/>
        <w:numPr>
          <w:ilvl w:val="0"/>
          <w:numId w:val="0"/>
        </w:numPr>
        <w:spacing w:line="240" w:lineRule="auto"/>
        <w:rPr>
          <w:sz w:val="24"/>
        </w:rPr>
      </w:pPr>
      <w:r w:rsidRPr="00623A58">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202D1E3F" w14:textId="77777777" w:rsidR="00E3224C" w:rsidRPr="00623A58" w:rsidRDefault="00E3224C" w:rsidP="00623A58">
      <w:pPr>
        <w:pStyle w:val="-3"/>
        <w:numPr>
          <w:ilvl w:val="0"/>
          <w:numId w:val="0"/>
        </w:numPr>
        <w:spacing w:line="240" w:lineRule="auto"/>
        <w:rPr>
          <w:sz w:val="24"/>
        </w:rPr>
      </w:pPr>
      <w:r w:rsidRPr="00623A58">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7DEE299B" w14:textId="77777777" w:rsidR="00E3224C" w:rsidRPr="00623A58" w:rsidRDefault="00E3224C" w:rsidP="00623A58">
      <w:pPr>
        <w:pStyle w:val="-3"/>
        <w:numPr>
          <w:ilvl w:val="0"/>
          <w:numId w:val="0"/>
        </w:numPr>
        <w:spacing w:line="240" w:lineRule="auto"/>
        <w:rPr>
          <w:sz w:val="24"/>
        </w:rPr>
      </w:pPr>
      <w:r w:rsidRPr="00623A58">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2076D561" w14:textId="278A58A5" w:rsidR="00196BE6" w:rsidRPr="00623A58" w:rsidRDefault="00E3224C" w:rsidP="00623A58">
      <w:pPr>
        <w:pStyle w:val="11112"/>
        <w:tabs>
          <w:tab w:val="clear" w:pos="0"/>
        </w:tabs>
        <w:spacing w:before="0" w:after="0"/>
        <w:rPr>
          <w:rFonts w:ascii="Times New Roman" w:hAnsi="Times New Roman"/>
          <w:b w:val="0"/>
          <w:sz w:val="24"/>
          <w:szCs w:val="24"/>
        </w:rPr>
        <w:sectPr w:rsidR="00196BE6" w:rsidRPr="00623A58" w:rsidSect="00FD6713">
          <w:footerReference w:type="default" r:id="rId17"/>
          <w:pgSz w:w="11906" w:h="16838" w:code="9"/>
          <w:pgMar w:top="720" w:right="707" w:bottom="720" w:left="993" w:header="709" w:footer="709" w:gutter="0"/>
          <w:cols w:space="708"/>
          <w:docGrid w:linePitch="381"/>
        </w:sectPr>
      </w:pPr>
      <w:bookmarkStart w:id="117" w:name="_Toc101874756"/>
      <w:r w:rsidRPr="00623A58">
        <w:rPr>
          <w:rFonts w:ascii="Times New Roman" w:hAnsi="Times New Roman"/>
          <w:b w:val="0"/>
          <w:sz w:val="24"/>
          <w:szCs w:val="24"/>
        </w:rPr>
        <w:t xml:space="preserve">Если вы считаете, что закупочные процедуры проводятся в Группе </w:t>
      </w:r>
      <w:proofErr w:type="gramStart"/>
      <w:r w:rsidRPr="00623A58">
        <w:rPr>
          <w:rFonts w:ascii="Times New Roman" w:hAnsi="Times New Roman"/>
          <w:b w:val="0"/>
          <w:sz w:val="24"/>
          <w:szCs w:val="24"/>
        </w:rPr>
        <w:t>компаний АФК</w:t>
      </w:r>
      <w:proofErr w:type="gramEnd"/>
      <w:r w:rsidRPr="00623A58">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sidRPr="00623A58">
        <w:rPr>
          <w:rFonts w:ascii="Times New Roman" w:hAnsi="Times New Roman"/>
          <w:b w:val="0"/>
        </w:rPr>
        <w:t>.</w:t>
      </w:r>
      <w:bookmarkEnd w:id="117"/>
    </w:p>
    <w:p w14:paraId="09E49BD8" w14:textId="77777777" w:rsidR="000A0B08" w:rsidRPr="00D6629E" w:rsidRDefault="005F4DC7" w:rsidP="003D1E29">
      <w:pPr>
        <w:pStyle w:val="111"/>
        <w:keepNext w:val="0"/>
        <w:keepLines w:val="0"/>
        <w:pageBreakBefore w:val="0"/>
        <w:widowControl w:val="0"/>
        <w:numPr>
          <w:ilvl w:val="0"/>
          <w:numId w:val="11"/>
        </w:numPr>
        <w:tabs>
          <w:tab w:val="num" w:pos="284"/>
        </w:tabs>
        <w:spacing w:before="0" w:after="0"/>
        <w:ind w:left="0" w:firstLine="0"/>
        <w:rPr>
          <w:rFonts w:ascii="Times New Roman" w:hAnsi="Times New Roman"/>
          <w:sz w:val="28"/>
        </w:rPr>
      </w:pPr>
      <w:bookmarkStart w:id="118" w:name="_Toc323300715"/>
      <w:bookmarkStart w:id="119" w:name="_Toc323300716"/>
      <w:bookmarkStart w:id="120" w:name="_Toc189545084"/>
      <w:bookmarkStart w:id="121" w:name="_Toc101874757"/>
      <w:bookmarkEnd w:id="104"/>
      <w:bookmarkEnd w:id="105"/>
      <w:bookmarkEnd w:id="118"/>
      <w:bookmarkEnd w:id="119"/>
      <w:r w:rsidRPr="00D6629E">
        <w:rPr>
          <w:rFonts w:ascii="Times New Roman" w:hAnsi="Times New Roman"/>
          <w:sz w:val="28"/>
        </w:rPr>
        <w:lastRenderedPageBreak/>
        <w:t>Образцы основных форм документов, включаемых в Предложение</w:t>
      </w:r>
      <w:bookmarkEnd w:id="121"/>
    </w:p>
    <w:p w14:paraId="223B6A63"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122" w:name="_Toc101874758"/>
      <w:r w:rsidRPr="00623A58">
        <w:rPr>
          <w:rFonts w:ascii="Times New Roman" w:hAnsi="Times New Roman"/>
          <w:sz w:val="24"/>
          <w:szCs w:val="24"/>
        </w:rPr>
        <w:t>Письмо о подаче оферты (Форма №1)</w:t>
      </w:r>
      <w:bookmarkEnd w:id="122"/>
    </w:p>
    <w:p w14:paraId="5C6D254A" w14:textId="77777777" w:rsidR="005F4DC7" w:rsidRPr="00623A58" w:rsidRDefault="005F4DC7"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623C731A" w14:textId="77777777" w:rsidR="00044193" w:rsidRPr="00623A58" w:rsidRDefault="00044193" w:rsidP="00623A58">
      <w:pPr>
        <w:tabs>
          <w:tab w:val="num" w:pos="0"/>
        </w:tabs>
        <w:spacing w:line="240" w:lineRule="auto"/>
        <w:ind w:right="5243" w:firstLine="0"/>
        <w:rPr>
          <w:sz w:val="24"/>
          <w:szCs w:val="24"/>
        </w:rPr>
      </w:pPr>
    </w:p>
    <w:p w14:paraId="4418A9E0" w14:textId="6123A6B8" w:rsidR="005F4DC7" w:rsidRPr="00623A58" w:rsidRDefault="00306D39" w:rsidP="00623A58">
      <w:pPr>
        <w:tabs>
          <w:tab w:val="num" w:pos="0"/>
        </w:tabs>
        <w:spacing w:line="240" w:lineRule="auto"/>
        <w:ind w:right="5243" w:firstLine="0"/>
        <w:rPr>
          <w:sz w:val="24"/>
          <w:szCs w:val="24"/>
        </w:rPr>
      </w:pPr>
      <w:r w:rsidRPr="00623A58">
        <w:rPr>
          <w:sz w:val="24"/>
          <w:szCs w:val="24"/>
        </w:rPr>
        <w:t>«___</w:t>
      </w:r>
      <w:proofErr w:type="gramStart"/>
      <w:r w:rsidRPr="00623A58">
        <w:rPr>
          <w:sz w:val="24"/>
          <w:szCs w:val="24"/>
        </w:rPr>
        <w:t>_»_</w:t>
      </w:r>
      <w:proofErr w:type="gramEnd"/>
      <w:r w:rsidR="00D05EA4" w:rsidRPr="00623A58">
        <w:rPr>
          <w:sz w:val="24"/>
          <w:szCs w:val="24"/>
        </w:rPr>
        <w:t>________ 20</w:t>
      </w:r>
      <w:r w:rsidR="00D6629E">
        <w:rPr>
          <w:sz w:val="24"/>
          <w:szCs w:val="24"/>
        </w:rPr>
        <w:t>22</w:t>
      </w:r>
      <w:r w:rsidR="005F4DC7" w:rsidRPr="00623A58">
        <w:rPr>
          <w:sz w:val="24"/>
          <w:szCs w:val="24"/>
        </w:rPr>
        <w:t>г.</w:t>
      </w:r>
    </w:p>
    <w:p w14:paraId="0139D2C4" w14:textId="77777777" w:rsidR="005F4DC7" w:rsidRPr="00623A58" w:rsidRDefault="005F4DC7" w:rsidP="00623A58">
      <w:pPr>
        <w:tabs>
          <w:tab w:val="num" w:pos="0"/>
        </w:tabs>
        <w:spacing w:line="240" w:lineRule="auto"/>
        <w:ind w:right="5245" w:firstLine="0"/>
        <w:rPr>
          <w:sz w:val="24"/>
          <w:szCs w:val="24"/>
        </w:rPr>
      </w:pPr>
      <w:r w:rsidRPr="00623A58">
        <w:rPr>
          <w:sz w:val="24"/>
          <w:szCs w:val="24"/>
        </w:rPr>
        <w:t>№_______________________</w:t>
      </w:r>
    </w:p>
    <w:p w14:paraId="22575B42" w14:textId="77777777" w:rsidR="005F4DC7" w:rsidRPr="00623A58" w:rsidRDefault="005F4DC7" w:rsidP="00623A58">
      <w:pPr>
        <w:tabs>
          <w:tab w:val="num" w:pos="0"/>
        </w:tabs>
        <w:spacing w:line="240" w:lineRule="auto"/>
        <w:ind w:firstLine="0"/>
        <w:jc w:val="center"/>
        <w:rPr>
          <w:b/>
          <w:sz w:val="24"/>
          <w:szCs w:val="24"/>
        </w:rPr>
      </w:pPr>
      <w:r w:rsidRPr="00623A58">
        <w:rPr>
          <w:b/>
          <w:sz w:val="24"/>
          <w:szCs w:val="24"/>
        </w:rPr>
        <w:t>Уважаемые господа!</w:t>
      </w:r>
    </w:p>
    <w:p w14:paraId="0C54B358" w14:textId="77777777" w:rsidR="00312A04" w:rsidRPr="00623A58" w:rsidRDefault="00312A04" w:rsidP="00623A58">
      <w:pPr>
        <w:tabs>
          <w:tab w:val="num" w:pos="0"/>
        </w:tabs>
        <w:spacing w:line="240" w:lineRule="auto"/>
        <w:ind w:firstLine="0"/>
        <w:jc w:val="center"/>
        <w:rPr>
          <w:b/>
          <w:sz w:val="16"/>
          <w:szCs w:val="16"/>
        </w:rPr>
      </w:pPr>
    </w:p>
    <w:p w14:paraId="2870F712" w14:textId="77777777" w:rsidR="005F4DC7" w:rsidRPr="00623A58" w:rsidRDefault="00B01995" w:rsidP="00623A58">
      <w:pPr>
        <w:tabs>
          <w:tab w:val="num" w:pos="0"/>
        </w:tabs>
        <w:spacing w:line="240" w:lineRule="auto"/>
        <w:ind w:firstLine="0"/>
        <w:rPr>
          <w:sz w:val="24"/>
          <w:szCs w:val="24"/>
        </w:rPr>
      </w:pPr>
      <w:r w:rsidRPr="00623A58">
        <w:rPr>
          <w:sz w:val="24"/>
          <w:szCs w:val="24"/>
        </w:rPr>
        <w:tab/>
      </w:r>
      <w:r w:rsidR="005F4DC7" w:rsidRPr="00623A58">
        <w:rPr>
          <w:sz w:val="24"/>
          <w:szCs w:val="24"/>
        </w:rPr>
        <w:t xml:space="preserve">Изучив </w:t>
      </w:r>
      <w:r w:rsidR="00215728" w:rsidRPr="00623A58">
        <w:rPr>
          <w:sz w:val="24"/>
          <w:szCs w:val="24"/>
        </w:rPr>
        <w:t>настоящую</w:t>
      </w:r>
      <w:r w:rsidR="005F4DC7" w:rsidRPr="00623A58">
        <w:rPr>
          <w:sz w:val="24"/>
          <w:szCs w:val="24"/>
        </w:rPr>
        <w:t xml:space="preserve"> Закупочную документацию по </w:t>
      </w:r>
      <w:r w:rsidR="005F4DC7" w:rsidRPr="00623A58">
        <w:rPr>
          <w:b/>
          <w:i/>
          <w:sz w:val="24"/>
          <w:szCs w:val="24"/>
        </w:rPr>
        <w:t>[указать вид процедуры]</w:t>
      </w:r>
      <w:r w:rsidR="005F4DC7" w:rsidRPr="00623A58">
        <w:rPr>
          <w:sz w:val="24"/>
          <w:szCs w:val="24"/>
        </w:rPr>
        <w:t>, и принимая установленные в н</w:t>
      </w:r>
      <w:r w:rsidR="00215728" w:rsidRPr="00623A58">
        <w:rPr>
          <w:sz w:val="24"/>
          <w:szCs w:val="24"/>
        </w:rPr>
        <w:t>их</w:t>
      </w:r>
      <w:r w:rsidR="005F4DC7" w:rsidRPr="00623A58">
        <w:rPr>
          <w:sz w:val="24"/>
          <w:szCs w:val="24"/>
        </w:rPr>
        <w:t xml:space="preserve"> требования и условия,</w:t>
      </w:r>
    </w:p>
    <w:p w14:paraId="10C3434C"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_____________________________________________________________________________</w:t>
      </w:r>
      <w:r w:rsidR="00B01995" w:rsidRPr="00623A58">
        <w:rPr>
          <w:sz w:val="24"/>
          <w:szCs w:val="24"/>
        </w:rPr>
        <w:t>_________</w:t>
      </w:r>
      <w:r w:rsidR="00960715" w:rsidRPr="00623A58">
        <w:rPr>
          <w:sz w:val="24"/>
          <w:szCs w:val="24"/>
        </w:rPr>
        <w:t>______________________________________ _</w:t>
      </w:r>
    </w:p>
    <w:p w14:paraId="2DF97CF6" w14:textId="77777777" w:rsidR="005F4DC7" w:rsidRPr="00623A58" w:rsidRDefault="00960715" w:rsidP="00623A58">
      <w:pPr>
        <w:tabs>
          <w:tab w:val="num" w:pos="0"/>
        </w:tabs>
        <w:spacing w:line="240" w:lineRule="auto"/>
        <w:ind w:firstLine="0"/>
        <w:rPr>
          <w:sz w:val="24"/>
          <w:szCs w:val="24"/>
          <w:vertAlign w:val="superscript"/>
        </w:rPr>
      </w:pPr>
      <w:r w:rsidRPr="00623A58">
        <w:rPr>
          <w:sz w:val="24"/>
          <w:szCs w:val="24"/>
          <w:vertAlign w:val="superscript"/>
        </w:rPr>
        <w:t xml:space="preserve">                                                                                                                                       </w:t>
      </w:r>
      <w:r w:rsidR="005F4DC7" w:rsidRPr="00623A58">
        <w:rPr>
          <w:sz w:val="24"/>
          <w:szCs w:val="24"/>
          <w:vertAlign w:val="superscript"/>
        </w:rPr>
        <w:t>(полное наименование Участника с указанием организационно-правовой формы)</w:t>
      </w:r>
    </w:p>
    <w:p w14:paraId="573BA9FE" w14:textId="77777777" w:rsidR="005F4DC7" w:rsidRPr="00623A58" w:rsidRDefault="00960715" w:rsidP="00623A58">
      <w:pPr>
        <w:tabs>
          <w:tab w:val="num" w:pos="0"/>
        </w:tabs>
        <w:spacing w:line="240" w:lineRule="auto"/>
        <w:ind w:firstLine="0"/>
        <w:rPr>
          <w:sz w:val="24"/>
          <w:szCs w:val="24"/>
        </w:rPr>
      </w:pPr>
      <w:r w:rsidRPr="00623A58">
        <w:rPr>
          <w:sz w:val="24"/>
          <w:szCs w:val="24"/>
        </w:rPr>
        <w:t>зарегистрированное</w:t>
      </w:r>
      <w:r w:rsidR="008B2B6F" w:rsidRPr="00623A58">
        <w:rPr>
          <w:sz w:val="24"/>
          <w:szCs w:val="24"/>
        </w:rPr>
        <w:t xml:space="preserve"> </w:t>
      </w:r>
      <w:r w:rsidRPr="00623A58">
        <w:rPr>
          <w:sz w:val="24"/>
          <w:szCs w:val="24"/>
        </w:rPr>
        <w:t>по</w:t>
      </w:r>
      <w:r w:rsidR="008B2B6F" w:rsidRPr="00623A58">
        <w:rPr>
          <w:sz w:val="24"/>
          <w:szCs w:val="24"/>
        </w:rPr>
        <w:t xml:space="preserve"> ад</w:t>
      </w:r>
      <w:r w:rsidR="005F4DC7" w:rsidRPr="00623A58">
        <w:rPr>
          <w:sz w:val="24"/>
          <w:szCs w:val="24"/>
        </w:rPr>
        <w:t>ресу__________________________________________________</w:t>
      </w:r>
      <w:r w:rsidR="00B01995" w:rsidRPr="00623A58">
        <w:rPr>
          <w:sz w:val="24"/>
          <w:szCs w:val="24"/>
        </w:rPr>
        <w:t>_________</w:t>
      </w:r>
      <w:r w:rsidRPr="00623A58">
        <w:rPr>
          <w:sz w:val="24"/>
          <w:szCs w:val="24"/>
        </w:rPr>
        <w:t>________________________________________</w:t>
      </w:r>
    </w:p>
    <w:p w14:paraId="26F55572" w14:textId="77777777" w:rsidR="005F4DC7" w:rsidRPr="00623A58" w:rsidRDefault="005F4DC7" w:rsidP="00623A58">
      <w:pPr>
        <w:tabs>
          <w:tab w:val="num" w:pos="0"/>
        </w:tabs>
        <w:spacing w:line="240" w:lineRule="auto"/>
        <w:ind w:firstLine="0"/>
        <w:jc w:val="center"/>
        <w:rPr>
          <w:sz w:val="24"/>
          <w:szCs w:val="24"/>
          <w:vertAlign w:val="superscript"/>
        </w:rPr>
      </w:pPr>
      <w:r w:rsidRPr="00623A58">
        <w:rPr>
          <w:sz w:val="24"/>
          <w:szCs w:val="24"/>
          <w:vertAlign w:val="superscript"/>
        </w:rPr>
        <w:t>(юридический адрес Участника)</w:t>
      </w:r>
    </w:p>
    <w:p w14:paraId="2CDBC23E" w14:textId="77777777" w:rsidR="005F4DC7" w:rsidRPr="00623A58" w:rsidRDefault="005F4DC7" w:rsidP="00623A58">
      <w:pPr>
        <w:tabs>
          <w:tab w:val="num" w:pos="0"/>
        </w:tabs>
        <w:spacing w:line="240" w:lineRule="auto"/>
        <w:ind w:firstLine="0"/>
        <w:rPr>
          <w:sz w:val="24"/>
          <w:szCs w:val="24"/>
        </w:rPr>
      </w:pPr>
      <w:r w:rsidRPr="00623A58">
        <w:rPr>
          <w:sz w:val="24"/>
          <w:szCs w:val="24"/>
        </w:rPr>
        <w:t>предлагает заключить Договор на _______________________________________________</w:t>
      </w:r>
      <w:r w:rsidR="00B01995" w:rsidRPr="00623A58">
        <w:rPr>
          <w:sz w:val="24"/>
          <w:szCs w:val="24"/>
        </w:rPr>
        <w:t>_________</w:t>
      </w:r>
      <w:r w:rsidR="00960715" w:rsidRPr="00623A58">
        <w:rPr>
          <w:sz w:val="24"/>
          <w:szCs w:val="24"/>
        </w:rPr>
        <w:t>________________________________________</w:t>
      </w:r>
    </w:p>
    <w:p w14:paraId="05B79779" w14:textId="77777777" w:rsidR="005F4DC7" w:rsidRPr="00623A58" w:rsidRDefault="00960715" w:rsidP="00623A58">
      <w:pPr>
        <w:tabs>
          <w:tab w:val="num" w:pos="0"/>
        </w:tabs>
        <w:spacing w:line="240" w:lineRule="auto"/>
        <w:ind w:firstLine="0"/>
        <w:rPr>
          <w:sz w:val="24"/>
          <w:szCs w:val="24"/>
          <w:vertAlign w:val="superscript"/>
        </w:rPr>
      </w:pP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Pr="00623A58">
        <w:rPr>
          <w:sz w:val="24"/>
          <w:szCs w:val="24"/>
          <w:vertAlign w:val="superscript"/>
        </w:rPr>
        <w:tab/>
      </w:r>
      <w:r w:rsidR="005F4DC7" w:rsidRPr="00623A58">
        <w:rPr>
          <w:sz w:val="24"/>
          <w:szCs w:val="24"/>
          <w:vertAlign w:val="superscript"/>
        </w:rPr>
        <w:t>(краткое описание поставляемой продукции, выполняемых работ, оказываемых ус луг)</w:t>
      </w:r>
    </w:p>
    <w:p w14:paraId="6F3AB35A" w14:textId="599BD5FD" w:rsidR="00960715" w:rsidRPr="00623A58" w:rsidRDefault="00215728" w:rsidP="00623A58">
      <w:pPr>
        <w:tabs>
          <w:tab w:val="num" w:pos="0"/>
        </w:tabs>
        <w:spacing w:line="240" w:lineRule="auto"/>
        <w:ind w:firstLine="0"/>
        <w:rPr>
          <w:b/>
          <w:i/>
          <w:sz w:val="24"/>
          <w:szCs w:val="24"/>
        </w:rPr>
      </w:pPr>
      <w:r w:rsidRPr="00623A58">
        <w:rPr>
          <w:sz w:val="24"/>
          <w:szCs w:val="24"/>
        </w:rPr>
        <w:t xml:space="preserve"> </w:t>
      </w:r>
      <w:r w:rsidR="005F4DC7" w:rsidRPr="00623A58">
        <w:rPr>
          <w:sz w:val="24"/>
          <w:szCs w:val="24"/>
        </w:rPr>
        <w:t>на условиях и в соответствии с коммерческим предложением [</w:t>
      </w:r>
      <w:r w:rsidR="005F4DC7" w:rsidRPr="00623A58">
        <w:rPr>
          <w:b/>
          <w:i/>
          <w:sz w:val="24"/>
          <w:szCs w:val="24"/>
        </w:rPr>
        <w:t>при необходимости могут быть указаны другие документы</w:t>
      </w:r>
      <w:r w:rsidR="005F4DC7" w:rsidRPr="00623A58">
        <w:rPr>
          <w:sz w:val="24"/>
          <w:szCs w:val="24"/>
        </w:rPr>
        <w:t xml:space="preserve">], являющимся неотъемлемым приложением к настоящему письму и составляющим вместе с настоящим письмом Предложение, </w:t>
      </w:r>
      <w:r w:rsidR="00D05EA4" w:rsidRPr="00623A58">
        <w:rPr>
          <w:b/>
          <w:i/>
          <w:sz w:val="24"/>
          <w:szCs w:val="24"/>
        </w:rPr>
        <w:t xml:space="preserve">на </w:t>
      </w:r>
      <w:r w:rsidR="005F4DC7" w:rsidRPr="00623A58">
        <w:rPr>
          <w:b/>
          <w:i/>
          <w:sz w:val="24"/>
          <w:szCs w:val="24"/>
        </w:rPr>
        <w:t>сумму</w:t>
      </w:r>
      <w:r w:rsidR="008B2B6F" w:rsidRPr="00623A58">
        <w:rPr>
          <w:b/>
          <w:i/>
          <w:sz w:val="24"/>
          <w:szCs w:val="24"/>
        </w:rPr>
        <w:t xml:space="preserve"> </w:t>
      </w:r>
      <w:r w:rsidR="00960715" w:rsidRPr="00623A58">
        <w:rPr>
          <w:b/>
          <w:i/>
          <w:sz w:val="24"/>
          <w:szCs w:val="24"/>
        </w:rPr>
        <w:t>_________</w:t>
      </w:r>
      <w:r w:rsidR="00D33F16" w:rsidRPr="00623A58">
        <w:rPr>
          <w:b/>
          <w:i/>
          <w:sz w:val="24"/>
          <w:szCs w:val="24"/>
        </w:rPr>
        <w:t>__(_________________________________________________)</w:t>
      </w:r>
      <w:r w:rsidR="00960715" w:rsidRPr="00623A58">
        <w:rPr>
          <w:b/>
          <w:i/>
          <w:sz w:val="24"/>
          <w:szCs w:val="24"/>
        </w:rPr>
        <w:t xml:space="preserve"> руб.</w:t>
      </w:r>
      <w:r w:rsidR="00307B76" w:rsidRPr="00623A58">
        <w:rPr>
          <w:b/>
          <w:i/>
          <w:sz w:val="24"/>
          <w:szCs w:val="24"/>
        </w:rPr>
        <w:t>, из которых</w:t>
      </w:r>
      <w:r w:rsidR="00A948C4" w:rsidRPr="00623A58">
        <w:rPr>
          <w:b/>
          <w:i/>
          <w:sz w:val="24"/>
          <w:szCs w:val="24"/>
        </w:rPr>
        <w:t>:</w:t>
      </w:r>
    </w:p>
    <w:p w14:paraId="31EBA73E" w14:textId="77777777" w:rsidR="00D05EA4" w:rsidRPr="00623A58" w:rsidRDefault="00D05EA4" w:rsidP="00623A58">
      <w:pPr>
        <w:tabs>
          <w:tab w:val="num" w:pos="0"/>
        </w:tabs>
        <w:spacing w:line="240" w:lineRule="auto"/>
        <w:ind w:firstLine="0"/>
        <w:rPr>
          <w:b/>
          <w:i/>
          <w:sz w:val="18"/>
          <w:szCs w:val="18"/>
        </w:rPr>
      </w:pPr>
    </w:p>
    <w:tbl>
      <w:tblPr>
        <w:tblW w:w="15799" w:type="dxa"/>
        <w:tblInd w:w="108" w:type="dxa"/>
        <w:tblLook w:val="04A0" w:firstRow="1" w:lastRow="0" w:firstColumn="1" w:lastColumn="0" w:noHBand="0" w:noVBand="1"/>
      </w:tblPr>
      <w:tblGrid>
        <w:gridCol w:w="753"/>
        <w:gridCol w:w="1483"/>
        <w:gridCol w:w="1479"/>
        <w:gridCol w:w="1396"/>
        <w:gridCol w:w="1518"/>
        <w:gridCol w:w="1338"/>
        <w:gridCol w:w="1606"/>
        <w:gridCol w:w="1498"/>
        <w:gridCol w:w="1203"/>
        <w:gridCol w:w="1393"/>
        <w:gridCol w:w="2132"/>
      </w:tblGrid>
      <w:tr w:rsidR="00240C6C" w:rsidRPr="00623A58" w14:paraId="4720A962" w14:textId="77777777" w:rsidTr="00FD6A2F">
        <w:trPr>
          <w:trHeight w:val="812"/>
        </w:trPr>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75529"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п/п</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AD68E"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Объект недвижимости</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14:paraId="6FC5E0CF"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"От всех рисков"</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154E57D8"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"Массовые беспорядки народные волнения", "забастовки, локауты"</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98CA9A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"Удар молнии"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24551747"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"Строительно-монтажные и пуско-наладочные работы"</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F6ACDD7"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"Терроризм, диверсия"</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14:paraId="6F67A32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"Гражданская ответственность"</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AADF6" w14:textId="1EF3EACE"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xml:space="preserve">Страховая премия, руб. </w:t>
            </w:r>
            <w:r w:rsidR="00240C6C" w:rsidRPr="00623A58">
              <w:rPr>
                <w:b/>
                <w:bCs/>
                <w:color w:val="000000"/>
                <w:sz w:val="18"/>
                <w:szCs w:val="18"/>
              </w:rPr>
              <w:t>(</w:t>
            </w:r>
            <w:r w:rsidR="00240C6C" w:rsidRPr="00623A58">
              <w:rPr>
                <w:b/>
                <w:bCs/>
                <w:color w:val="FF0000"/>
                <w:sz w:val="18"/>
                <w:szCs w:val="18"/>
              </w:rPr>
              <w:t>заполняется</w:t>
            </w:r>
            <w:r w:rsidRPr="00623A58">
              <w:rPr>
                <w:b/>
                <w:bCs/>
                <w:color w:val="FF0000"/>
                <w:sz w:val="18"/>
                <w:szCs w:val="18"/>
              </w:rPr>
              <w:t xml:space="preserve"> Участник</w:t>
            </w:r>
            <w:r w:rsidR="00240C6C" w:rsidRPr="00623A58">
              <w:rPr>
                <w:b/>
                <w:bCs/>
                <w:color w:val="FF0000"/>
                <w:sz w:val="18"/>
                <w:szCs w:val="18"/>
              </w:rPr>
              <w:t>ом)</w:t>
            </w:r>
          </w:p>
        </w:tc>
      </w:tr>
      <w:tr w:rsidR="00240C6C" w:rsidRPr="00623A58" w14:paraId="64A6CD62" w14:textId="77777777" w:rsidTr="00FD6A2F">
        <w:trPr>
          <w:trHeight w:val="413"/>
        </w:trPr>
        <w:tc>
          <w:tcPr>
            <w:tcW w:w="753" w:type="dxa"/>
            <w:vMerge/>
            <w:tcBorders>
              <w:top w:val="single" w:sz="4" w:space="0" w:color="auto"/>
              <w:left w:val="single" w:sz="4" w:space="0" w:color="auto"/>
              <w:bottom w:val="single" w:sz="4" w:space="0" w:color="auto"/>
              <w:right w:val="single" w:sz="4" w:space="0" w:color="auto"/>
            </w:tcBorders>
            <w:vAlign w:val="center"/>
            <w:hideMark/>
          </w:tcPr>
          <w:p w14:paraId="4B0EE78C" w14:textId="77777777" w:rsidR="00D05EA4" w:rsidRPr="00623A58" w:rsidRDefault="00D05EA4" w:rsidP="00623A58">
            <w:pPr>
              <w:spacing w:line="240" w:lineRule="auto"/>
              <w:ind w:firstLine="0"/>
              <w:jc w:val="left"/>
              <w:rPr>
                <w:b/>
                <w:bCs/>
                <w:color w:val="000000"/>
                <w:sz w:val="18"/>
                <w:szCs w:val="18"/>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15D5C2A0" w14:textId="77777777" w:rsidR="00D05EA4" w:rsidRPr="00623A58" w:rsidRDefault="00D05EA4" w:rsidP="00623A58">
            <w:pPr>
              <w:spacing w:line="240" w:lineRule="auto"/>
              <w:ind w:firstLine="0"/>
              <w:jc w:val="left"/>
              <w:rPr>
                <w:b/>
                <w:bCs/>
                <w:color w:val="000000"/>
                <w:sz w:val="18"/>
                <w:szCs w:val="18"/>
              </w:rPr>
            </w:pPr>
          </w:p>
        </w:tc>
        <w:tc>
          <w:tcPr>
            <w:tcW w:w="1479" w:type="dxa"/>
            <w:tcBorders>
              <w:top w:val="nil"/>
              <w:left w:val="nil"/>
              <w:bottom w:val="single" w:sz="4" w:space="0" w:color="auto"/>
              <w:right w:val="single" w:sz="4" w:space="0" w:color="auto"/>
            </w:tcBorders>
            <w:shd w:val="clear" w:color="auto" w:fill="auto"/>
            <w:vAlign w:val="center"/>
            <w:hideMark/>
          </w:tcPr>
          <w:p w14:paraId="449822A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396" w:type="dxa"/>
            <w:tcBorders>
              <w:top w:val="nil"/>
              <w:left w:val="nil"/>
              <w:bottom w:val="single" w:sz="4" w:space="0" w:color="auto"/>
              <w:right w:val="single" w:sz="4" w:space="0" w:color="auto"/>
            </w:tcBorders>
            <w:shd w:val="clear" w:color="auto" w:fill="auto"/>
            <w:vAlign w:val="center"/>
            <w:hideMark/>
          </w:tcPr>
          <w:p w14:paraId="1B76592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Безусловная франшиза, руб.</w:t>
            </w:r>
          </w:p>
        </w:tc>
        <w:tc>
          <w:tcPr>
            <w:tcW w:w="1518" w:type="dxa"/>
            <w:tcBorders>
              <w:top w:val="nil"/>
              <w:left w:val="nil"/>
              <w:bottom w:val="single" w:sz="4" w:space="0" w:color="auto"/>
              <w:right w:val="single" w:sz="4" w:space="0" w:color="auto"/>
            </w:tcBorders>
            <w:shd w:val="clear" w:color="auto" w:fill="auto"/>
            <w:vAlign w:val="center"/>
            <w:hideMark/>
          </w:tcPr>
          <w:p w14:paraId="26470A0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Покрытие в пределах </w:t>
            </w:r>
            <w:proofErr w:type="spellStart"/>
            <w:r w:rsidRPr="00623A58">
              <w:rPr>
                <w:color w:val="000000"/>
                <w:sz w:val="18"/>
                <w:szCs w:val="18"/>
              </w:rPr>
              <w:t>подлимита</w:t>
            </w:r>
            <w:proofErr w:type="spellEnd"/>
            <w:r w:rsidRPr="00623A58">
              <w:rPr>
                <w:color w:val="000000"/>
                <w:sz w:val="18"/>
                <w:szCs w:val="18"/>
              </w:rPr>
              <w:t>, руб.</w:t>
            </w:r>
          </w:p>
        </w:tc>
        <w:tc>
          <w:tcPr>
            <w:tcW w:w="1338" w:type="dxa"/>
            <w:tcBorders>
              <w:top w:val="nil"/>
              <w:left w:val="nil"/>
              <w:bottom w:val="single" w:sz="4" w:space="0" w:color="auto"/>
              <w:right w:val="single" w:sz="4" w:space="0" w:color="auto"/>
            </w:tcBorders>
            <w:shd w:val="clear" w:color="auto" w:fill="auto"/>
            <w:vAlign w:val="center"/>
            <w:hideMark/>
          </w:tcPr>
          <w:p w14:paraId="0E57A43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606" w:type="dxa"/>
            <w:tcBorders>
              <w:top w:val="nil"/>
              <w:left w:val="nil"/>
              <w:bottom w:val="single" w:sz="4" w:space="0" w:color="auto"/>
              <w:right w:val="single" w:sz="4" w:space="0" w:color="auto"/>
            </w:tcBorders>
            <w:shd w:val="clear" w:color="auto" w:fill="auto"/>
            <w:vAlign w:val="center"/>
            <w:hideMark/>
          </w:tcPr>
          <w:p w14:paraId="5344131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Покрытие в пределах </w:t>
            </w:r>
            <w:proofErr w:type="spellStart"/>
            <w:r w:rsidRPr="00623A58">
              <w:rPr>
                <w:color w:val="000000"/>
                <w:sz w:val="18"/>
                <w:szCs w:val="18"/>
              </w:rPr>
              <w:t>подлимита</w:t>
            </w:r>
            <w:proofErr w:type="spellEnd"/>
            <w:r w:rsidRPr="00623A58">
              <w:rPr>
                <w:color w:val="000000"/>
                <w:sz w:val="18"/>
                <w:szCs w:val="18"/>
              </w:rPr>
              <w:t>, руб.</w:t>
            </w:r>
          </w:p>
        </w:tc>
        <w:tc>
          <w:tcPr>
            <w:tcW w:w="1498" w:type="dxa"/>
            <w:tcBorders>
              <w:top w:val="nil"/>
              <w:left w:val="nil"/>
              <w:bottom w:val="single" w:sz="4" w:space="0" w:color="auto"/>
              <w:right w:val="single" w:sz="4" w:space="0" w:color="auto"/>
            </w:tcBorders>
            <w:shd w:val="clear" w:color="auto" w:fill="auto"/>
            <w:vAlign w:val="center"/>
            <w:hideMark/>
          </w:tcPr>
          <w:p w14:paraId="759C76B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203" w:type="dxa"/>
            <w:tcBorders>
              <w:top w:val="nil"/>
              <w:left w:val="nil"/>
              <w:bottom w:val="single" w:sz="4" w:space="0" w:color="auto"/>
              <w:right w:val="single" w:sz="4" w:space="0" w:color="auto"/>
            </w:tcBorders>
            <w:shd w:val="clear" w:color="auto" w:fill="auto"/>
            <w:vAlign w:val="center"/>
            <w:hideMark/>
          </w:tcPr>
          <w:p w14:paraId="0E847C1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Страховая сумма, руб.</w:t>
            </w:r>
          </w:p>
        </w:tc>
        <w:tc>
          <w:tcPr>
            <w:tcW w:w="1393" w:type="dxa"/>
            <w:tcBorders>
              <w:top w:val="nil"/>
              <w:left w:val="nil"/>
              <w:bottom w:val="single" w:sz="4" w:space="0" w:color="auto"/>
              <w:right w:val="single" w:sz="4" w:space="0" w:color="auto"/>
            </w:tcBorders>
            <w:shd w:val="clear" w:color="auto" w:fill="auto"/>
            <w:vAlign w:val="center"/>
            <w:hideMark/>
          </w:tcPr>
          <w:p w14:paraId="0B995E3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Безусловная франшиза, руб.</w:t>
            </w: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15BF3D7E" w14:textId="77777777" w:rsidR="00D05EA4" w:rsidRPr="00623A58" w:rsidRDefault="00D05EA4" w:rsidP="00623A58">
            <w:pPr>
              <w:spacing w:line="240" w:lineRule="auto"/>
              <w:ind w:firstLine="0"/>
              <w:jc w:val="center"/>
              <w:rPr>
                <w:b/>
                <w:bCs/>
                <w:color w:val="000000"/>
                <w:sz w:val="18"/>
                <w:szCs w:val="18"/>
              </w:rPr>
            </w:pPr>
          </w:p>
        </w:tc>
      </w:tr>
      <w:tr w:rsidR="00240C6C" w:rsidRPr="00623A58" w14:paraId="29A6911B" w14:textId="77777777" w:rsidTr="00FD6A2F">
        <w:trPr>
          <w:trHeight w:val="58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E2214CC"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w:t>
            </w:r>
          </w:p>
        </w:tc>
        <w:tc>
          <w:tcPr>
            <w:tcW w:w="1483" w:type="dxa"/>
            <w:tcBorders>
              <w:top w:val="nil"/>
              <w:left w:val="nil"/>
              <w:bottom w:val="single" w:sz="4" w:space="0" w:color="auto"/>
              <w:right w:val="single" w:sz="4" w:space="0" w:color="auto"/>
            </w:tcBorders>
            <w:shd w:val="clear" w:color="auto" w:fill="auto"/>
            <w:vAlign w:val="center"/>
            <w:hideMark/>
          </w:tcPr>
          <w:p w14:paraId="2C84BB0A"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г. Москва, ул. Моховая д.13, стр.1</w:t>
            </w:r>
          </w:p>
        </w:tc>
        <w:tc>
          <w:tcPr>
            <w:tcW w:w="1479" w:type="dxa"/>
            <w:tcBorders>
              <w:top w:val="nil"/>
              <w:left w:val="nil"/>
              <w:bottom w:val="single" w:sz="4" w:space="0" w:color="auto"/>
              <w:right w:val="single" w:sz="4" w:space="0" w:color="auto"/>
            </w:tcBorders>
            <w:shd w:val="clear" w:color="auto" w:fill="auto"/>
            <w:vAlign w:val="center"/>
            <w:hideMark/>
          </w:tcPr>
          <w:p w14:paraId="7B083BE1" w14:textId="11CCF724" w:rsidR="00D05EA4" w:rsidRPr="00623A58" w:rsidRDefault="00FD6A2F" w:rsidP="00623A58">
            <w:pPr>
              <w:spacing w:line="240" w:lineRule="auto"/>
              <w:ind w:firstLine="0"/>
              <w:jc w:val="center"/>
              <w:rPr>
                <w:color w:val="000000"/>
                <w:sz w:val="18"/>
                <w:szCs w:val="18"/>
              </w:rPr>
            </w:pPr>
            <w:r w:rsidRPr="00623A58">
              <w:rPr>
                <w:color w:val="000000"/>
                <w:sz w:val="18"/>
                <w:szCs w:val="18"/>
              </w:rPr>
              <w:t>2 619 726 679</w:t>
            </w:r>
          </w:p>
        </w:tc>
        <w:tc>
          <w:tcPr>
            <w:tcW w:w="1396" w:type="dxa"/>
            <w:tcBorders>
              <w:top w:val="nil"/>
              <w:left w:val="nil"/>
              <w:bottom w:val="single" w:sz="4" w:space="0" w:color="auto"/>
              <w:right w:val="single" w:sz="4" w:space="0" w:color="auto"/>
            </w:tcBorders>
            <w:shd w:val="clear" w:color="auto" w:fill="auto"/>
            <w:vAlign w:val="center"/>
            <w:hideMark/>
          </w:tcPr>
          <w:p w14:paraId="05EE315C"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1DE84B66" w14:textId="6AAFD285" w:rsidR="00D05EA4" w:rsidRPr="00623A58" w:rsidRDefault="00FD6A2F" w:rsidP="00623A58">
            <w:pPr>
              <w:spacing w:line="240" w:lineRule="auto"/>
              <w:ind w:firstLine="0"/>
              <w:jc w:val="center"/>
              <w:rPr>
                <w:color w:val="000000"/>
                <w:sz w:val="18"/>
                <w:szCs w:val="18"/>
              </w:rPr>
            </w:pPr>
            <w:r w:rsidRPr="00623A58">
              <w:rPr>
                <w:color w:val="000000"/>
                <w:sz w:val="18"/>
                <w:szCs w:val="18"/>
              </w:rPr>
              <w:t>2 619 726 679</w:t>
            </w:r>
          </w:p>
        </w:tc>
        <w:tc>
          <w:tcPr>
            <w:tcW w:w="1338" w:type="dxa"/>
            <w:tcBorders>
              <w:top w:val="nil"/>
              <w:left w:val="nil"/>
              <w:bottom w:val="single" w:sz="4" w:space="0" w:color="auto"/>
              <w:right w:val="single" w:sz="4" w:space="0" w:color="auto"/>
            </w:tcBorders>
            <w:shd w:val="clear" w:color="auto" w:fill="auto"/>
            <w:vAlign w:val="center"/>
            <w:hideMark/>
          </w:tcPr>
          <w:p w14:paraId="73A14BA3" w14:textId="71B0472F" w:rsidR="00D05EA4" w:rsidRPr="00623A58" w:rsidRDefault="00FD6A2F" w:rsidP="00623A58">
            <w:pPr>
              <w:spacing w:line="240" w:lineRule="auto"/>
              <w:ind w:firstLine="0"/>
              <w:jc w:val="center"/>
              <w:rPr>
                <w:color w:val="000000"/>
                <w:sz w:val="18"/>
                <w:szCs w:val="18"/>
              </w:rPr>
            </w:pPr>
            <w:r w:rsidRPr="00623A58">
              <w:rPr>
                <w:color w:val="000000"/>
                <w:sz w:val="18"/>
                <w:szCs w:val="18"/>
              </w:rPr>
              <w:t>2 619 726 679</w:t>
            </w:r>
          </w:p>
        </w:tc>
        <w:tc>
          <w:tcPr>
            <w:tcW w:w="1606" w:type="dxa"/>
            <w:tcBorders>
              <w:top w:val="nil"/>
              <w:left w:val="nil"/>
              <w:bottom w:val="single" w:sz="4" w:space="0" w:color="auto"/>
              <w:right w:val="single" w:sz="4" w:space="0" w:color="auto"/>
            </w:tcBorders>
            <w:shd w:val="clear" w:color="auto" w:fill="auto"/>
            <w:vAlign w:val="center"/>
            <w:hideMark/>
          </w:tcPr>
          <w:p w14:paraId="0DDFA647"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60 000 000</w:t>
            </w:r>
          </w:p>
        </w:tc>
        <w:tc>
          <w:tcPr>
            <w:tcW w:w="1498" w:type="dxa"/>
            <w:tcBorders>
              <w:top w:val="nil"/>
              <w:left w:val="nil"/>
              <w:bottom w:val="single" w:sz="4" w:space="0" w:color="auto"/>
              <w:right w:val="single" w:sz="4" w:space="0" w:color="auto"/>
            </w:tcBorders>
            <w:shd w:val="clear" w:color="auto" w:fill="auto"/>
            <w:vAlign w:val="center"/>
            <w:hideMark/>
          </w:tcPr>
          <w:p w14:paraId="57FAA139" w14:textId="65096052" w:rsidR="00D05EA4" w:rsidRPr="00623A58" w:rsidRDefault="00FD6A2F" w:rsidP="00623A58">
            <w:pPr>
              <w:spacing w:line="240" w:lineRule="auto"/>
              <w:ind w:firstLine="0"/>
              <w:jc w:val="center"/>
              <w:rPr>
                <w:color w:val="000000"/>
                <w:sz w:val="18"/>
                <w:szCs w:val="18"/>
              </w:rPr>
            </w:pPr>
            <w:r w:rsidRPr="00623A58">
              <w:rPr>
                <w:color w:val="000000"/>
                <w:sz w:val="18"/>
                <w:szCs w:val="18"/>
              </w:rPr>
              <w:t>2 619 726 679</w:t>
            </w:r>
          </w:p>
        </w:tc>
        <w:tc>
          <w:tcPr>
            <w:tcW w:w="1203" w:type="dxa"/>
            <w:tcBorders>
              <w:top w:val="nil"/>
              <w:left w:val="nil"/>
              <w:bottom w:val="single" w:sz="4" w:space="0" w:color="auto"/>
              <w:right w:val="single" w:sz="4" w:space="0" w:color="auto"/>
            </w:tcBorders>
            <w:shd w:val="clear" w:color="auto" w:fill="auto"/>
            <w:vAlign w:val="center"/>
            <w:hideMark/>
          </w:tcPr>
          <w:p w14:paraId="4507E0B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30 000 000</w:t>
            </w:r>
          </w:p>
        </w:tc>
        <w:tc>
          <w:tcPr>
            <w:tcW w:w="1393" w:type="dxa"/>
            <w:tcBorders>
              <w:top w:val="nil"/>
              <w:left w:val="nil"/>
              <w:bottom w:val="single" w:sz="4" w:space="0" w:color="auto"/>
              <w:right w:val="single" w:sz="4" w:space="0" w:color="auto"/>
            </w:tcBorders>
            <w:shd w:val="clear" w:color="auto" w:fill="auto"/>
            <w:vAlign w:val="center"/>
            <w:hideMark/>
          </w:tcPr>
          <w:p w14:paraId="5A44EAF4"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20F67300" w14:textId="1D09142A" w:rsidR="00D05EA4" w:rsidRPr="00623A58" w:rsidRDefault="00D05EA4" w:rsidP="00623A58">
            <w:pPr>
              <w:spacing w:line="240" w:lineRule="auto"/>
              <w:ind w:firstLine="0"/>
              <w:jc w:val="center"/>
              <w:rPr>
                <w:color w:val="000000"/>
                <w:sz w:val="18"/>
                <w:szCs w:val="18"/>
              </w:rPr>
            </w:pPr>
          </w:p>
        </w:tc>
      </w:tr>
      <w:tr w:rsidR="00240C6C" w:rsidRPr="00623A58" w14:paraId="2FABCD00" w14:textId="77777777" w:rsidTr="00FD6A2F">
        <w:trPr>
          <w:trHeight w:val="425"/>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61984E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2</w:t>
            </w:r>
          </w:p>
        </w:tc>
        <w:tc>
          <w:tcPr>
            <w:tcW w:w="1483" w:type="dxa"/>
            <w:tcBorders>
              <w:top w:val="nil"/>
              <w:left w:val="nil"/>
              <w:bottom w:val="single" w:sz="4" w:space="0" w:color="auto"/>
              <w:right w:val="single" w:sz="4" w:space="0" w:color="auto"/>
            </w:tcBorders>
            <w:shd w:val="clear" w:color="auto" w:fill="auto"/>
            <w:vAlign w:val="center"/>
            <w:hideMark/>
          </w:tcPr>
          <w:p w14:paraId="4C0DB3A5"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г. Москва, ул. Пречистенка д. 17/9</w:t>
            </w:r>
          </w:p>
        </w:tc>
        <w:tc>
          <w:tcPr>
            <w:tcW w:w="1479" w:type="dxa"/>
            <w:tcBorders>
              <w:top w:val="nil"/>
              <w:left w:val="nil"/>
              <w:bottom w:val="single" w:sz="4" w:space="0" w:color="auto"/>
              <w:right w:val="single" w:sz="4" w:space="0" w:color="auto"/>
            </w:tcBorders>
            <w:shd w:val="clear" w:color="auto" w:fill="auto"/>
            <w:vAlign w:val="center"/>
            <w:hideMark/>
          </w:tcPr>
          <w:p w14:paraId="44B18D4B" w14:textId="11D399B4"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396" w:type="dxa"/>
            <w:tcBorders>
              <w:top w:val="nil"/>
              <w:left w:val="nil"/>
              <w:bottom w:val="single" w:sz="4" w:space="0" w:color="auto"/>
              <w:right w:val="single" w:sz="4" w:space="0" w:color="auto"/>
            </w:tcBorders>
            <w:shd w:val="clear" w:color="auto" w:fill="auto"/>
            <w:vAlign w:val="center"/>
            <w:hideMark/>
          </w:tcPr>
          <w:p w14:paraId="6A86539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3E424796" w14:textId="4671EEE3"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338" w:type="dxa"/>
            <w:tcBorders>
              <w:top w:val="nil"/>
              <w:left w:val="nil"/>
              <w:bottom w:val="single" w:sz="4" w:space="0" w:color="auto"/>
              <w:right w:val="single" w:sz="4" w:space="0" w:color="auto"/>
            </w:tcBorders>
            <w:shd w:val="clear" w:color="auto" w:fill="auto"/>
            <w:vAlign w:val="center"/>
            <w:hideMark/>
          </w:tcPr>
          <w:p w14:paraId="0FC11D03" w14:textId="6FACF574"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606" w:type="dxa"/>
            <w:tcBorders>
              <w:top w:val="nil"/>
              <w:left w:val="nil"/>
              <w:bottom w:val="single" w:sz="4" w:space="0" w:color="auto"/>
              <w:right w:val="single" w:sz="4" w:space="0" w:color="auto"/>
            </w:tcBorders>
            <w:shd w:val="clear" w:color="auto" w:fill="auto"/>
            <w:vAlign w:val="center"/>
            <w:hideMark/>
          </w:tcPr>
          <w:p w14:paraId="7E82B58E"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nil"/>
              <w:left w:val="nil"/>
              <w:bottom w:val="single" w:sz="4" w:space="0" w:color="auto"/>
              <w:right w:val="single" w:sz="4" w:space="0" w:color="auto"/>
            </w:tcBorders>
            <w:shd w:val="clear" w:color="auto" w:fill="auto"/>
            <w:vAlign w:val="center"/>
            <w:hideMark/>
          </w:tcPr>
          <w:p w14:paraId="777C1500" w14:textId="1DFBEB28" w:rsidR="00D05EA4" w:rsidRPr="00623A58" w:rsidRDefault="00FD6A2F" w:rsidP="00623A58">
            <w:pPr>
              <w:spacing w:line="240" w:lineRule="auto"/>
              <w:ind w:firstLine="0"/>
              <w:jc w:val="center"/>
              <w:rPr>
                <w:color w:val="000000"/>
                <w:sz w:val="18"/>
                <w:szCs w:val="18"/>
              </w:rPr>
            </w:pPr>
            <w:r w:rsidRPr="00623A58">
              <w:rPr>
                <w:color w:val="000000"/>
                <w:sz w:val="18"/>
                <w:szCs w:val="18"/>
              </w:rPr>
              <w:t>259 636 000</w:t>
            </w:r>
          </w:p>
        </w:tc>
        <w:tc>
          <w:tcPr>
            <w:tcW w:w="1203" w:type="dxa"/>
            <w:tcBorders>
              <w:top w:val="nil"/>
              <w:left w:val="nil"/>
              <w:bottom w:val="single" w:sz="4" w:space="0" w:color="auto"/>
              <w:right w:val="single" w:sz="4" w:space="0" w:color="auto"/>
            </w:tcBorders>
            <w:shd w:val="clear" w:color="auto" w:fill="auto"/>
            <w:vAlign w:val="center"/>
            <w:hideMark/>
          </w:tcPr>
          <w:p w14:paraId="6E3E8A1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nil"/>
              <w:left w:val="nil"/>
              <w:bottom w:val="single" w:sz="4" w:space="0" w:color="auto"/>
              <w:right w:val="single" w:sz="4" w:space="0" w:color="auto"/>
            </w:tcBorders>
            <w:shd w:val="clear" w:color="auto" w:fill="auto"/>
            <w:vAlign w:val="center"/>
            <w:hideMark/>
          </w:tcPr>
          <w:p w14:paraId="7045C178"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3F1BFC53" w14:textId="00575B3D" w:rsidR="00D05EA4" w:rsidRPr="00623A58" w:rsidRDefault="00D05EA4" w:rsidP="00623A58">
            <w:pPr>
              <w:spacing w:line="240" w:lineRule="auto"/>
              <w:ind w:firstLine="0"/>
              <w:jc w:val="center"/>
              <w:rPr>
                <w:color w:val="000000"/>
                <w:sz w:val="18"/>
                <w:szCs w:val="18"/>
              </w:rPr>
            </w:pPr>
          </w:p>
        </w:tc>
      </w:tr>
      <w:tr w:rsidR="00240C6C" w:rsidRPr="00623A58" w14:paraId="00794751" w14:textId="77777777" w:rsidTr="00FD6A2F">
        <w:trPr>
          <w:trHeight w:val="697"/>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CE45276"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w:t>
            </w:r>
          </w:p>
        </w:tc>
        <w:tc>
          <w:tcPr>
            <w:tcW w:w="1483" w:type="dxa"/>
            <w:tcBorders>
              <w:top w:val="nil"/>
              <w:left w:val="nil"/>
              <w:bottom w:val="single" w:sz="4" w:space="0" w:color="auto"/>
              <w:right w:val="single" w:sz="4" w:space="0" w:color="auto"/>
            </w:tcBorders>
            <w:shd w:val="clear" w:color="auto" w:fill="auto"/>
            <w:vAlign w:val="center"/>
            <w:hideMark/>
          </w:tcPr>
          <w:p w14:paraId="0E3C746D"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г. Москва, ул. Пречистенка д. 17/8, стр.5</w:t>
            </w:r>
          </w:p>
        </w:tc>
        <w:tc>
          <w:tcPr>
            <w:tcW w:w="1479" w:type="dxa"/>
            <w:tcBorders>
              <w:top w:val="nil"/>
              <w:left w:val="nil"/>
              <w:bottom w:val="single" w:sz="4" w:space="0" w:color="auto"/>
              <w:right w:val="single" w:sz="4" w:space="0" w:color="auto"/>
            </w:tcBorders>
            <w:shd w:val="clear" w:color="auto" w:fill="auto"/>
            <w:vAlign w:val="center"/>
            <w:hideMark/>
          </w:tcPr>
          <w:p w14:paraId="404B414E" w14:textId="34ACD703"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396" w:type="dxa"/>
            <w:tcBorders>
              <w:top w:val="nil"/>
              <w:left w:val="nil"/>
              <w:bottom w:val="single" w:sz="4" w:space="0" w:color="auto"/>
              <w:right w:val="single" w:sz="4" w:space="0" w:color="auto"/>
            </w:tcBorders>
            <w:shd w:val="clear" w:color="auto" w:fill="auto"/>
            <w:vAlign w:val="center"/>
            <w:hideMark/>
          </w:tcPr>
          <w:p w14:paraId="221520A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1F92A646" w14:textId="6A3C2645"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338" w:type="dxa"/>
            <w:tcBorders>
              <w:top w:val="nil"/>
              <w:left w:val="nil"/>
              <w:bottom w:val="single" w:sz="4" w:space="0" w:color="auto"/>
              <w:right w:val="single" w:sz="4" w:space="0" w:color="auto"/>
            </w:tcBorders>
            <w:shd w:val="clear" w:color="auto" w:fill="auto"/>
            <w:vAlign w:val="center"/>
            <w:hideMark/>
          </w:tcPr>
          <w:p w14:paraId="58018BB8" w14:textId="11EF3A55"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606" w:type="dxa"/>
            <w:tcBorders>
              <w:top w:val="nil"/>
              <w:left w:val="nil"/>
              <w:bottom w:val="single" w:sz="4" w:space="0" w:color="auto"/>
              <w:right w:val="single" w:sz="4" w:space="0" w:color="auto"/>
            </w:tcBorders>
            <w:shd w:val="clear" w:color="auto" w:fill="auto"/>
            <w:vAlign w:val="center"/>
            <w:hideMark/>
          </w:tcPr>
          <w:p w14:paraId="4E59E5D6"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nil"/>
              <w:left w:val="nil"/>
              <w:bottom w:val="single" w:sz="4" w:space="0" w:color="auto"/>
              <w:right w:val="single" w:sz="4" w:space="0" w:color="auto"/>
            </w:tcBorders>
            <w:shd w:val="clear" w:color="auto" w:fill="auto"/>
            <w:vAlign w:val="center"/>
            <w:hideMark/>
          </w:tcPr>
          <w:p w14:paraId="69D33455" w14:textId="32F4EADA" w:rsidR="00D05EA4" w:rsidRPr="00623A58" w:rsidRDefault="00FD6A2F" w:rsidP="00623A58">
            <w:pPr>
              <w:spacing w:line="240" w:lineRule="auto"/>
              <w:ind w:firstLine="0"/>
              <w:jc w:val="center"/>
              <w:rPr>
                <w:color w:val="000000"/>
                <w:sz w:val="18"/>
                <w:szCs w:val="18"/>
              </w:rPr>
            </w:pPr>
            <w:r w:rsidRPr="00623A58">
              <w:rPr>
                <w:color w:val="000000"/>
                <w:sz w:val="18"/>
                <w:szCs w:val="18"/>
              </w:rPr>
              <w:t>184 291 200</w:t>
            </w:r>
          </w:p>
        </w:tc>
        <w:tc>
          <w:tcPr>
            <w:tcW w:w="1203" w:type="dxa"/>
            <w:tcBorders>
              <w:top w:val="nil"/>
              <w:left w:val="nil"/>
              <w:bottom w:val="single" w:sz="4" w:space="0" w:color="auto"/>
              <w:right w:val="single" w:sz="4" w:space="0" w:color="auto"/>
            </w:tcBorders>
            <w:shd w:val="clear" w:color="auto" w:fill="auto"/>
            <w:vAlign w:val="center"/>
            <w:hideMark/>
          </w:tcPr>
          <w:p w14:paraId="668B88CD"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nil"/>
              <w:left w:val="nil"/>
              <w:bottom w:val="single" w:sz="4" w:space="0" w:color="auto"/>
              <w:right w:val="single" w:sz="4" w:space="0" w:color="auto"/>
            </w:tcBorders>
            <w:shd w:val="clear" w:color="auto" w:fill="auto"/>
            <w:vAlign w:val="center"/>
            <w:hideMark/>
          </w:tcPr>
          <w:p w14:paraId="120C1E35"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75EF82C9" w14:textId="3253EDAE" w:rsidR="00D05EA4" w:rsidRPr="00623A58" w:rsidRDefault="00D05EA4" w:rsidP="00623A58">
            <w:pPr>
              <w:spacing w:line="240" w:lineRule="auto"/>
              <w:ind w:firstLine="0"/>
              <w:jc w:val="center"/>
              <w:rPr>
                <w:color w:val="000000"/>
                <w:sz w:val="18"/>
                <w:szCs w:val="18"/>
              </w:rPr>
            </w:pPr>
          </w:p>
        </w:tc>
      </w:tr>
      <w:tr w:rsidR="00D41C31" w:rsidRPr="00623A58" w14:paraId="25817098" w14:textId="77777777" w:rsidTr="00D6629E">
        <w:trPr>
          <w:trHeight w:val="588"/>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7B1B04A"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4</w:t>
            </w:r>
          </w:p>
        </w:tc>
        <w:tc>
          <w:tcPr>
            <w:tcW w:w="1483" w:type="dxa"/>
            <w:tcBorders>
              <w:top w:val="nil"/>
              <w:left w:val="nil"/>
              <w:bottom w:val="single" w:sz="4" w:space="0" w:color="auto"/>
              <w:right w:val="single" w:sz="4" w:space="0" w:color="auto"/>
            </w:tcBorders>
            <w:shd w:val="clear" w:color="auto" w:fill="auto"/>
            <w:vAlign w:val="center"/>
            <w:hideMark/>
          </w:tcPr>
          <w:p w14:paraId="06C4D3C4" w14:textId="77777777" w:rsidR="00D41C31" w:rsidRPr="00623A58" w:rsidRDefault="00D41C31" w:rsidP="00623A58">
            <w:pPr>
              <w:spacing w:line="240" w:lineRule="auto"/>
              <w:ind w:firstLine="0"/>
              <w:jc w:val="left"/>
              <w:rPr>
                <w:color w:val="000000"/>
                <w:sz w:val="18"/>
                <w:szCs w:val="18"/>
              </w:rPr>
            </w:pPr>
            <w:r w:rsidRPr="00623A58">
              <w:rPr>
                <w:color w:val="000000"/>
                <w:sz w:val="18"/>
                <w:szCs w:val="18"/>
              </w:rPr>
              <w:t xml:space="preserve">г. Москва, </w:t>
            </w:r>
            <w:proofErr w:type="spellStart"/>
            <w:r w:rsidRPr="00623A58">
              <w:rPr>
                <w:color w:val="000000"/>
                <w:sz w:val="18"/>
                <w:szCs w:val="18"/>
              </w:rPr>
              <w:t>Сеченовский</w:t>
            </w:r>
            <w:proofErr w:type="spellEnd"/>
            <w:r w:rsidRPr="00623A58">
              <w:rPr>
                <w:color w:val="000000"/>
                <w:sz w:val="18"/>
                <w:szCs w:val="18"/>
              </w:rPr>
              <w:t xml:space="preserve"> пер., д.8, стр. 4</w:t>
            </w:r>
          </w:p>
        </w:tc>
        <w:tc>
          <w:tcPr>
            <w:tcW w:w="1479" w:type="dxa"/>
            <w:tcBorders>
              <w:top w:val="nil"/>
              <w:left w:val="nil"/>
              <w:bottom w:val="single" w:sz="4" w:space="0" w:color="auto"/>
              <w:right w:val="single" w:sz="4" w:space="0" w:color="auto"/>
            </w:tcBorders>
            <w:shd w:val="clear" w:color="auto" w:fill="auto"/>
            <w:vAlign w:val="center"/>
            <w:hideMark/>
          </w:tcPr>
          <w:p w14:paraId="47FCACB7" w14:textId="352148BA"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396" w:type="dxa"/>
            <w:tcBorders>
              <w:top w:val="nil"/>
              <w:left w:val="nil"/>
              <w:bottom w:val="single" w:sz="4" w:space="0" w:color="auto"/>
              <w:right w:val="single" w:sz="4" w:space="0" w:color="auto"/>
            </w:tcBorders>
            <w:shd w:val="clear" w:color="auto" w:fill="auto"/>
            <w:vAlign w:val="center"/>
            <w:hideMark/>
          </w:tcPr>
          <w:p w14:paraId="437AD042" w14:textId="76B3D347" w:rsidR="00D41C31" w:rsidRPr="00623A58" w:rsidRDefault="00D41C31"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nil"/>
              <w:left w:val="nil"/>
              <w:bottom w:val="single" w:sz="4" w:space="0" w:color="auto"/>
              <w:right w:val="single" w:sz="4" w:space="0" w:color="auto"/>
            </w:tcBorders>
            <w:shd w:val="clear" w:color="auto" w:fill="auto"/>
            <w:vAlign w:val="center"/>
            <w:hideMark/>
          </w:tcPr>
          <w:p w14:paraId="59943D68" w14:textId="663D5721"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338" w:type="dxa"/>
            <w:tcBorders>
              <w:top w:val="nil"/>
              <w:left w:val="nil"/>
              <w:bottom w:val="single" w:sz="4" w:space="0" w:color="auto"/>
              <w:right w:val="single" w:sz="4" w:space="0" w:color="auto"/>
            </w:tcBorders>
            <w:shd w:val="clear" w:color="auto" w:fill="auto"/>
            <w:vAlign w:val="center"/>
            <w:hideMark/>
          </w:tcPr>
          <w:p w14:paraId="270498EC" w14:textId="11C3D3A8"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606" w:type="dxa"/>
            <w:tcBorders>
              <w:top w:val="nil"/>
              <w:left w:val="nil"/>
              <w:bottom w:val="single" w:sz="4" w:space="0" w:color="auto"/>
              <w:right w:val="single" w:sz="4" w:space="0" w:color="auto"/>
            </w:tcBorders>
            <w:shd w:val="clear" w:color="auto" w:fill="auto"/>
            <w:vAlign w:val="center"/>
            <w:hideMark/>
          </w:tcPr>
          <w:p w14:paraId="766B5CEA" w14:textId="286BD8ED" w:rsidR="00D41C31" w:rsidRPr="00623A58" w:rsidRDefault="00D41C31" w:rsidP="00623A58">
            <w:pPr>
              <w:spacing w:line="240" w:lineRule="auto"/>
              <w:ind w:firstLine="0"/>
              <w:jc w:val="center"/>
              <w:rPr>
                <w:color w:val="000000"/>
                <w:sz w:val="18"/>
                <w:szCs w:val="18"/>
              </w:rPr>
            </w:pPr>
            <w:r w:rsidRPr="00623A58">
              <w:rPr>
                <w:color w:val="000000"/>
                <w:sz w:val="18"/>
                <w:szCs w:val="18"/>
                <w:lang w:val="en-US"/>
              </w:rPr>
              <w:t>60 000 000</w:t>
            </w:r>
          </w:p>
        </w:tc>
        <w:tc>
          <w:tcPr>
            <w:tcW w:w="1498" w:type="dxa"/>
            <w:tcBorders>
              <w:top w:val="nil"/>
              <w:left w:val="nil"/>
              <w:bottom w:val="single" w:sz="4" w:space="0" w:color="auto"/>
              <w:right w:val="single" w:sz="4" w:space="0" w:color="auto"/>
            </w:tcBorders>
            <w:shd w:val="clear" w:color="auto" w:fill="auto"/>
            <w:vAlign w:val="center"/>
            <w:hideMark/>
          </w:tcPr>
          <w:p w14:paraId="0FD86C48" w14:textId="09095F25" w:rsidR="00D41C31" w:rsidRPr="00623A58" w:rsidRDefault="00FD6A2F" w:rsidP="00623A58">
            <w:pPr>
              <w:spacing w:line="240" w:lineRule="auto"/>
              <w:ind w:firstLine="0"/>
              <w:jc w:val="center"/>
              <w:rPr>
                <w:color w:val="000000"/>
                <w:sz w:val="18"/>
                <w:szCs w:val="18"/>
              </w:rPr>
            </w:pPr>
            <w:r w:rsidRPr="00623A58">
              <w:rPr>
                <w:color w:val="000000"/>
                <w:sz w:val="18"/>
                <w:szCs w:val="18"/>
              </w:rPr>
              <w:t>366 985 000</w:t>
            </w:r>
          </w:p>
        </w:tc>
        <w:tc>
          <w:tcPr>
            <w:tcW w:w="1203" w:type="dxa"/>
            <w:tcBorders>
              <w:top w:val="nil"/>
              <w:left w:val="nil"/>
              <w:bottom w:val="single" w:sz="4" w:space="0" w:color="auto"/>
              <w:right w:val="single" w:sz="4" w:space="0" w:color="auto"/>
            </w:tcBorders>
            <w:shd w:val="clear" w:color="auto" w:fill="auto"/>
            <w:vAlign w:val="center"/>
            <w:hideMark/>
          </w:tcPr>
          <w:p w14:paraId="7CBEAF97" w14:textId="3FC5538F" w:rsidR="00D41C31" w:rsidRPr="00623A58" w:rsidRDefault="00D41C31"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nil"/>
              <w:left w:val="nil"/>
              <w:bottom w:val="single" w:sz="4" w:space="0" w:color="auto"/>
              <w:right w:val="single" w:sz="4" w:space="0" w:color="auto"/>
            </w:tcBorders>
            <w:shd w:val="clear" w:color="auto" w:fill="auto"/>
            <w:vAlign w:val="center"/>
            <w:hideMark/>
          </w:tcPr>
          <w:p w14:paraId="3A631EDB" w14:textId="10237D1A" w:rsidR="00D41C31" w:rsidRPr="00623A58" w:rsidRDefault="00D41C31"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nil"/>
              <w:left w:val="nil"/>
              <w:bottom w:val="single" w:sz="4" w:space="0" w:color="auto"/>
              <w:right w:val="single" w:sz="4" w:space="0" w:color="auto"/>
            </w:tcBorders>
            <w:shd w:val="clear" w:color="auto" w:fill="auto"/>
            <w:vAlign w:val="center"/>
            <w:hideMark/>
          </w:tcPr>
          <w:p w14:paraId="07A379B9" w14:textId="36BE8031" w:rsidR="00D41C31" w:rsidRPr="00623A58" w:rsidRDefault="00D41C31" w:rsidP="00623A58">
            <w:pPr>
              <w:spacing w:line="240" w:lineRule="auto"/>
              <w:ind w:firstLine="0"/>
              <w:jc w:val="center"/>
              <w:rPr>
                <w:color w:val="000000"/>
                <w:sz w:val="18"/>
                <w:szCs w:val="18"/>
              </w:rPr>
            </w:pPr>
          </w:p>
        </w:tc>
      </w:tr>
      <w:tr w:rsidR="00D41C31" w:rsidRPr="00623A58" w14:paraId="64A6C493" w14:textId="77777777" w:rsidTr="00D6629E">
        <w:trPr>
          <w:trHeight w:val="35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94E82"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lastRenderedPageBreak/>
              <w:t>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C284" w14:textId="40DEEAA1" w:rsidR="00D41C31" w:rsidRPr="00623A58" w:rsidRDefault="00D41C31" w:rsidP="00623A58">
            <w:pPr>
              <w:spacing w:line="240" w:lineRule="auto"/>
              <w:ind w:firstLine="0"/>
              <w:jc w:val="left"/>
              <w:rPr>
                <w:color w:val="000000"/>
                <w:sz w:val="18"/>
                <w:szCs w:val="18"/>
              </w:rPr>
            </w:pPr>
            <w:r w:rsidRPr="00623A58">
              <w:rPr>
                <w:color w:val="000000"/>
                <w:sz w:val="18"/>
                <w:szCs w:val="18"/>
              </w:rPr>
              <w:t> г.</w:t>
            </w:r>
            <w:r w:rsidR="00D6629E">
              <w:rPr>
                <w:color w:val="000000"/>
                <w:sz w:val="18"/>
                <w:szCs w:val="18"/>
              </w:rPr>
              <w:t xml:space="preserve"> </w:t>
            </w:r>
            <w:r w:rsidRPr="00623A58">
              <w:rPr>
                <w:color w:val="000000"/>
                <w:sz w:val="18"/>
                <w:szCs w:val="18"/>
              </w:rPr>
              <w:t>Москва, ул.</w:t>
            </w:r>
            <w:r w:rsidR="00D6629E">
              <w:rPr>
                <w:color w:val="000000"/>
                <w:sz w:val="18"/>
                <w:szCs w:val="18"/>
              </w:rPr>
              <w:t xml:space="preserve"> </w:t>
            </w:r>
            <w:r w:rsidRPr="00623A58">
              <w:rPr>
                <w:color w:val="000000"/>
                <w:sz w:val="18"/>
                <w:szCs w:val="18"/>
              </w:rPr>
              <w:t>Таманская, д.75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345E" w14:textId="0889E384"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E1FF" w14:textId="0ED9C904" w:rsidR="00D41C31" w:rsidRPr="00623A58" w:rsidRDefault="00D41C31" w:rsidP="00623A58">
            <w:pPr>
              <w:spacing w:line="240" w:lineRule="auto"/>
              <w:ind w:firstLine="0"/>
              <w:jc w:val="center"/>
              <w:rPr>
                <w:color w:val="000000"/>
                <w:sz w:val="18"/>
                <w:szCs w:val="18"/>
              </w:rPr>
            </w:pPr>
            <w:r w:rsidRPr="00623A58">
              <w:rPr>
                <w:color w:val="000000"/>
                <w:sz w:val="18"/>
                <w:szCs w:val="18"/>
              </w:rPr>
              <w:t>30 000</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EA8D" w14:textId="0FFCD9F2"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E0D0" w14:textId="6205C198"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E713D" w14:textId="481240A5" w:rsidR="00D41C31" w:rsidRPr="00623A58" w:rsidRDefault="00D41C31" w:rsidP="00623A58">
            <w:pPr>
              <w:spacing w:line="240" w:lineRule="auto"/>
              <w:ind w:firstLine="0"/>
              <w:jc w:val="center"/>
              <w:rPr>
                <w:color w:val="000000"/>
                <w:sz w:val="18"/>
                <w:szCs w:val="18"/>
              </w:rPr>
            </w:pPr>
            <w:r w:rsidRPr="00623A58">
              <w:rPr>
                <w:color w:val="000000"/>
                <w:sz w:val="18"/>
                <w:szCs w:val="18"/>
              </w:rPr>
              <w:t>60 000 000</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B1DA8" w14:textId="75F3969A" w:rsidR="00D41C31" w:rsidRPr="00623A58" w:rsidRDefault="00FD6A2F" w:rsidP="00623A58">
            <w:pPr>
              <w:spacing w:line="240" w:lineRule="auto"/>
              <w:ind w:firstLine="0"/>
              <w:jc w:val="center"/>
              <w:rPr>
                <w:color w:val="000000"/>
                <w:sz w:val="18"/>
                <w:szCs w:val="18"/>
              </w:rPr>
            </w:pPr>
            <w:r w:rsidRPr="00623A58">
              <w:rPr>
                <w:color w:val="000000"/>
                <w:sz w:val="18"/>
                <w:szCs w:val="18"/>
              </w:rPr>
              <w:t>75 521 316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9079" w14:textId="5C318613" w:rsidR="00D41C31" w:rsidRPr="00623A58" w:rsidRDefault="00D41C31" w:rsidP="00623A58">
            <w:pPr>
              <w:spacing w:line="240" w:lineRule="auto"/>
              <w:ind w:firstLine="0"/>
              <w:jc w:val="center"/>
              <w:rPr>
                <w:color w:val="000000"/>
                <w:sz w:val="18"/>
                <w:szCs w:val="18"/>
              </w:rPr>
            </w:pPr>
            <w:r w:rsidRPr="00623A58">
              <w:rPr>
                <w:color w:val="000000"/>
                <w:sz w:val="18"/>
                <w:szCs w:val="18"/>
              </w:rPr>
              <w:t>10 000 000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2EA6" w14:textId="72F17977" w:rsidR="00D41C31" w:rsidRPr="00623A58" w:rsidRDefault="00D41C31" w:rsidP="00623A58">
            <w:pPr>
              <w:spacing w:line="240" w:lineRule="auto"/>
              <w:ind w:firstLine="0"/>
              <w:jc w:val="center"/>
              <w:rPr>
                <w:color w:val="000000"/>
                <w:sz w:val="18"/>
                <w:szCs w:val="18"/>
              </w:rPr>
            </w:pPr>
            <w:r w:rsidRPr="00623A58">
              <w:rPr>
                <w:color w:val="000000"/>
                <w:sz w:val="18"/>
                <w:szCs w:val="18"/>
              </w:rPr>
              <w:t>10 000</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7517" w14:textId="34CDC005" w:rsidR="00D41C31" w:rsidRPr="00623A58" w:rsidRDefault="00D41C31" w:rsidP="00623A58">
            <w:pPr>
              <w:spacing w:line="240" w:lineRule="auto"/>
              <w:ind w:firstLine="0"/>
              <w:jc w:val="center"/>
              <w:rPr>
                <w:color w:val="000000"/>
                <w:sz w:val="18"/>
                <w:szCs w:val="18"/>
              </w:rPr>
            </w:pPr>
          </w:p>
        </w:tc>
      </w:tr>
      <w:tr w:rsidR="00D41C31" w:rsidRPr="00623A58" w14:paraId="11F67590" w14:textId="77777777" w:rsidTr="00D6629E">
        <w:trPr>
          <w:trHeight w:val="229"/>
        </w:trPr>
        <w:tc>
          <w:tcPr>
            <w:tcW w:w="22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D037B5" w14:textId="77777777" w:rsidR="00D41C31" w:rsidRPr="00623A58" w:rsidRDefault="00D41C31" w:rsidP="00623A58">
            <w:pPr>
              <w:spacing w:line="240" w:lineRule="auto"/>
              <w:ind w:firstLine="0"/>
              <w:jc w:val="center"/>
              <w:rPr>
                <w:b/>
                <w:bCs/>
                <w:color w:val="000000"/>
                <w:sz w:val="18"/>
                <w:szCs w:val="18"/>
              </w:rPr>
            </w:pPr>
            <w:r w:rsidRPr="00623A58">
              <w:rPr>
                <w:b/>
                <w:bCs/>
                <w:color w:val="000000"/>
                <w:sz w:val="18"/>
                <w:szCs w:val="18"/>
              </w:rPr>
              <w:t>ИТОГО</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AF601B5" w14:textId="0F757F91" w:rsidR="00D41C31" w:rsidRPr="00623A58" w:rsidRDefault="00FD6A2F" w:rsidP="00623A58">
            <w:pPr>
              <w:spacing w:line="240" w:lineRule="auto"/>
              <w:ind w:firstLine="0"/>
              <w:jc w:val="center"/>
              <w:rPr>
                <w:b/>
                <w:bCs/>
                <w:color w:val="000000"/>
                <w:sz w:val="18"/>
                <w:szCs w:val="18"/>
              </w:rPr>
            </w:pPr>
            <w:r w:rsidRPr="00623A58">
              <w:rPr>
                <w:b/>
                <w:bCs/>
                <w:color w:val="000000"/>
                <w:sz w:val="18"/>
                <w:szCs w:val="18"/>
              </w:rPr>
              <w:t>3 506 160 195</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AC4669"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5E15F2D3"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B1169D7"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361600C6"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05287118"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7B874BEE"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1078DBBB" w14:textId="77777777" w:rsidR="00D41C31" w:rsidRPr="00623A58" w:rsidRDefault="00D41C31" w:rsidP="00623A58">
            <w:pPr>
              <w:spacing w:line="240" w:lineRule="auto"/>
              <w:ind w:firstLine="0"/>
              <w:jc w:val="center"/>
              <w:rPr>
                <w:color w:val="000000"/>
                <w:sz w:val="18"/>
                <w:szCs w:val="18"/>
              </w:rPr>
            </w:pPr>
            <w:r w:rsidRPr="00623A58">
              <w:rPr>
                <w:color w:val="000000"/>
                <w:sz w:val="18"/>
                <w:szCs w:val="18"/>
              </w:rPr>
              <w:t> </w:t>
            </w:r>
          </w:p>
        </w:tc>
        <w:tc>
          <w:tcPr>
            <w:tcW w:w="2132" w:type="dxa"/>
            <w:tcBorders>
              <w:top w:val="single" w:sz="4" w:space="0" w:color="auto"/>
              <w:left w:val="nil"/>
              <w:bottom w:val="single" w:sz="4" w:space="0" w:color="auto"/>
              <w:right w:val="single" w:sz="4" w:space="0" w:color="auto"/>
            </w:tcBorders>
            <w:shd w:val="clear" w:color="auto" w:fill="auto"/>
            <w:hideMark/>
          </w:tcPr>
          <w:p w14:paraId="4716F129" w14:textId="77777777" w:rsidR="00D41C31" w:rsidRPr="00623A58" w:rsidRDefault="00D41C31" w:rsidP="00623A58">
            <w:pPr>
              <w:spacing w:line="240" w:lineRule="auto"/>
              <w:ind w:firstLine="0"/>
              <w:jc w:val="left"/>
              <w:rPr>
                <w:color w:val="000000"/>
                <w:sz w:val="18"/>
                <w:szCs w:val="18"/>
              </w:rPr>
            </w:pPr>
            <w:r w:rsidRPr="00623A58">
              <w:rPr>
                <w:color w:val="000000"/>
                <w:sz w:val="18"/>
                <w:szCs w:val="18"/>
              </w:rPr>
              <w:t> </w:t>
            </w:r>
          </w:p>
          <w:p w14:paraId="07924890" w14:textId="3B40FC2C" w:rsidR="00D41C31" w:rsidRPr="00623A58" w:rsidRDefault="00D41C31" w:rsidP="00623A58">
            <w:pPr>
              <w:spacing w:line="240" w:lineRule="auto"/>
              <w:ind w:firstLine="0"/>
              <w:jc w:val="left"/>
              <w:rPr>
                <w:color w:val="000000"/>
                <w:sz w:val="18"/>
                <w:szCs w:val="18"/>
              </w:rPr>
            </w:pPr>
          </w:p>
        </w:tc>
      </w:tr>
    </w:tbl>
    <w:p w14:paraId="3E92C955" w14:textId="77777777" w:rsidR="00307B76" w:rsidRPr="00623A58" w:rsidRDefault="00307B76" w:rsidP="00623A58">
      <w:pPr>
        <w:tabs>
          <w:tab w:val="num" w:pos="0"/>
        </w:tabs>
        <w:spacing w:line="240" w:lineRule="auto"/>
        <w:ind w:firstLine="0"/>
        <w:rPr>
          <w:b/>
          <w:i/>
          <w:sz w:val="18"/>
          <w:szCs w:val="18"/>
        </w:rPr>
      </w:pPr>
    </w:p>
    <w:p w14:paraId="204285FE" w14:textId="5632B1B6" w:rsidR="005F4DC7" w:rsidRPr="00623A58" w:rsidRDefault="005F4DC7" w:rsidP="00623A58">
      <w:pPr>
        <w:tabs>
          <w:tab w:val="num" w:pos="0"/>
        </w:tabs>
        <w:spacing w:line="240" w:lineRule="auto"/>
        <w:ind w:firstLine="0"/>
        <w:rPr>
          <w:sz w:val="24"/>
          <w:szCs w:val="24"/>
        </w:rPr>
      </w:pPr>
      <w:r w:rsidRPr="00623A58">
        <w:rPr>
          <w:sz w:val="24"/>
          <w:szCs w:val="24"/>
        </w:rPr>
        <w:t xml:space="preserve">Настоящее Предложение имеет правовой статус </w:t>
      </w:r>
      <w:r w:rsidR="00307B76" w:rsidRPr="00623A58">
        <w:rPr>
          <w:sz w:val="24"/>
          <w:szCs w:val="24"/>
        </w:rPr>
        <w:t xml:space="preserve">безотзывной </w:t>
      </w:r>
      <w:r w:rsidRPr="00623A58">
        <w:rPr>
          <w:sz w:val="24"/>
          <w:szCs w:val="24"/>
        </w:rPr>
        <w:t>оферты и действ</w:t>
      </w:r>
      <w:r w:rsidR="00D05EA4" w:rsidRPr="00623A58">
        <w:rPr>
          <w:sz w:val="24"/>
          <w:szCs w:val="24"/>
        </w:rPr>
        <w:t xml:space="preserve">ует </w:t>
      </w:r>
      <w:r w:rsidR="00D05EA4" w:rsidRPr="00623A58">
        <w:rPr>
          <w:sz w:val="24"/>
          <w:szCs w:val="24"/>
        </w:rPr>
        <w:br/>
        <w:t>до «___</w:t>
      </w:r>
      <w:proofErr w:type="gramStart"/>
      <w:r w:rsidR="00D05EA4" w:rsidRPr="00623A58">
        <w:rPr>
          <w:sz w:val="24"/>
          <w:szCs w:val="24"/>
        </w:rPr>
        <w:t>_»_</w:t>
      </w:r>
      <w:proofErr w:type="gramEnd"/>
      <w:r w:rsidR="00D05EA4" w:rsidRPr="00623A58">
        <w:rPr>
          <w:sz w:val="24"/>
          <w:szCs w:val="24"/>
        </w:rPr>
        <w:t>_____________ 20</w:t>
      </w:r>
      <w:r w:rsidRPr="00623A58">
        <w:rPr>
          <w:sz w:val="24"/>
          <w:szCs w:val="24"/>
        </w:rPr>
        <w:t>__ г.</w:t>
      </w:r>
    </w:p>
    <w:p w14:paraId="331B1905"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Настоящее Предложение дополняется следующими документами, включая неотъемлемые </w:t>
      </w:r>
      <w:r w:rsidR="00E42EA4" w:rsidRPr="00623A58">
        <w:rPr>
          <w:sz w:val="24"/>
          <w:szCs w:val="24"/>
        </w:rPr>
        <w:t>П</w:t>
      </w:r>
      <w:r w:rsidRPr="00623A58">
        <w:rPr>
          <w:sz w:val="24"/>
          <w:szCs w:val="24"/>
        </w:rPr>
        <w:t>риложения:</w:t>
      </w:r>
    </w:p>
    <w:p w14:paraId="319BB40D" w14:textId="3584D02C" w:rsidR="00FF21F3" w:rsidRPr="00623A58" w:rsidRDefault="00B15EB6" w:rsidP="00623A58">
      <w:pPr>
        <w:numPr>
          <w:ilvl w:val="0"/>
          <w:numId w:val="3"/>
        </w:numPr>
        <w:tabs>
          <w:tab w:val="clear" w:pos="1080"/>
          <w:tab w:val="left" w:pos="993"/>
        </w:tabs>
        <w:spacing w:line="240" w:lineRule="auto"/>
        <w:ind w:left="993" w:hanging="426"/>
        <w:rPr>
          <w:sz w:val="24"/>
          <w:szCs w:val="24"/>
        </w:rPr>
      </w:pPr>
      <w:r w:rsidRPr="00623A58">
        <w:rPr>
          <w:sz w:val="24"/>
          <w:szCs w:val="24"/>
        </w:rPr>
        <w:t>Проект</w:t>
      </w:r>
      <w:r w:rsidR="00FF21F3" w:rsidRPr="00623A58">
        <w:rPr>
          <w:sz w:val="24"/>
          <w:szCs w:val="24"/>
        </w:rPr>
        <w:t xml:space="preserve"> Полиса (Договора) добровольного страхова</w:t>
      </w:r>
      <w:r w:rsidR="00D05EA4" w:rsidRPr="00623A58">
        <w:rPr>
          <w:sz w:val="24"/>
          <w:szCs w:val="24"/>
        </w:rPr>
        <w:t>ния объектов недвижимости на 2020</w:t>
      </w:r>
      <w:r w:rsidR="00FF21F3" w:rsidRPr="00623A58">
        <w:rPr>
          <w:sz w:val="24"/>
          <w:szCs w:val="24"/>
        </w:rPr>
        <w:t xml:space="preserve"> г.</w:t>
      </w:r>
      <w:r w:rsidR="00D05EA4" w:rsidRPr="00623A58">
        <w:rPr>
          <w:sz w:val="24"/>
          <w:szCs w:val="24"/>
        </w:rPr>
        <w:t>-2021</w:t>
      </w:r>
      <w:r w:rsidR="00DA2ABB" w:rsidRPr="00623A58">
        <w:rPr>
          <w:sz w:val="24"/>
          <w:szCs w:val="24"/>
        </w:rPr>
        <w:t xml:space="preserve"> г.</w:t>
      </w:r>
      <w:r w:rsidR="004169EF" w:rsidRPr="00623A58">
        <w:rPr>
          <w:sz w:val="24"/>
          <w:szCs w:val="24"/>
        </w:rPr>
        <w:t xml:space="preserve"> (в том числе Правила страхования)</w:t>
      </w:r>
      <w:r w:rsidR="00FF21F3" w:rsidRPr="00623A58">
        <w:rPr>
          <w:sz w:val="24"/>
          <w:szCs w:val="24"/>
        </w:rPr>
        <w:t>, выполненный с учетом всех требований, установленных в п. 2.1.</w:t>
      </w:r>
      <w:r w:rsidR="00DD5368" w:rsidRPr="00623A58">
        <w:rPr>
          <w:sz w:val="24"/>
          <w:szCs w:val="24"/>
        </w:rPr>
        <w:t>2</w:t>
      </w:r>
      <w:r w:rsidR="00FF21F3" w:rsidRPr="00623A58">
        <w:rPr>
          <w:sz w:val="24"/>
          <w:szCs w:val="24"/>
        </w:rPr>
        <w:t xml:space="preserve"> Запроса предложений – на ____ листах. </w:t>
      </w:r>
    </w:p>
    <w:p w14:paraId="3D572B64" w14:textId="77777777" w:rsidR="00FF21F3" w:rsidRPr="00623A58" w:rsidRDefault="00FF21F3" w:rsidP="00623A58">
      <w:pPr>
        <w:numPr>
          <w:ilvl w:val="0"/>
          <w:numId w:val="3"/>
        </w:numPr>
        <w:tabs>
          <w:tab w:val="clear" w:pos="1080"/>
          <w:tab w:val="left" w:pos="993"/>
        </w:tabs>
        <w:spacing w:line="240" w:lineRule="auto"/>
        <w:ind w:left="993" w:hanging="426"/>
        <w:rPr>
          <w:sz w:val="24"/>
          <w:szCs w:val="24"/>
        </w:rPr>
      </w:pPr>
      <w:r w:rsidRPr="00623A58">
        <w:rPr>
          <w:sz w:val="24"/>
          <w:szCs w:val="24"/>
        </w:rPr>
        <w:t>Анкета Участника</w:t>
      </w:r>
      <w:r w:rsidR="004169EF" w:rsidRPr="00623A58">
        <w:rPr>
          <w:sz w:val="24"/>
          <w:szCs w:val="24"/>
        </w:rPr>
        <w:t xml:space="preserve"> – на ______ листах</w:t>
      </w:r>
      <w:r w:rsidR="009953D9" w:rsidRPr="00623A58">
        <w:rPr>
          <w:sz w:val="24"/>
          <w:szCs w:val="24"/>
        </w:rPr>
        <w:t xml:space="preserve"> (п. 8.2).</w:t>
      </w:r>
    </w:p>
    <w:p w14:paraId="54287EE8" w14:textId="77777777" w:rsidR="00D01CB6" w:rsidRPr="00623A58" w:rsidRDefault="00DA2ABB" w:rsidP="00623A58">
      <w:pPr>
        <w:numPr>
          <w:ilvl w:val="0"/>
          <w:numId w:val="3"/>
        </w:numPr>
        <w:tabs>
          <w:tab w:val="clear" w:pos="1080"/>
          <w:tab w:val="left" w:pos="993"/>
        </w:tabs>
        <w:spacing w:line="240" w:lineRule="auto"/>
        <w:ind w:left="993" w:hanging="426"/>
        <w:rPr>
          <w:sz w:val="24"/>
          <w:szCs w:val="24"/>
        </w:rPr>
      </w:pPr>
      <w:r w:rsidRPr="00623A58">
        <w:rPr>
          <w:sz w:val="24"/>
          <w:szCs w:val="24"/>
        </w:rPr>
        <w:t>Подтверждение о</w:t>
      </w:r>
      <w:r w:rsidR="00044193" w:rsidRPr="00623A58">
        <w:rPr>
          <w:sz w:val="24"/>
          <w:szCs w:val="24"/>
        </w:rPr>
        <w:t>бъем</w:t>
      </w:r>
      <w:r w:rsidRPr="00623A58">
        <w:rPr>
          <w:sz w:val="24"/>
          <w:szCs w:val="24"/>
        </w:rPr>
        <w:t>а</w:t>
      </w:r>
      <w:r w:rsidR="00044193" w:rsidRPr="00623A58">
        <w:rPr>
          <w:sz w:val="24"/>
          <w:szCs w:val="24"/>
        </w:rPr>
        <w:t xml:space="preserve"> страхового покрытия</w:t>
      </w:r>
      <w:r w:rsidRPr="00623A58">
        <w:rPr>
          <w:sz w:val="24"/>
          <w:szCs w:val="24"/>
        </w:rPr>
        <w:t xml:space="preserve">, представленного в </w:t>
      </w:r>
      <w:r w:rsidR="00DD618A" w:rsidRPr="00623A58">
        <w:rPr>
          <w:sz w:val="24"/>
          <w:szCs w:val="24"/>
        </w:rPr>
        <w:t>настоящей Документации</w:t>
      </w:r>
      <w:r w:rsidRPr="00623A58">
        <w:rPr>
          <w:sz w:val="24"/>
          <w:szCs w:val="24"/>
        </w:rPr>
        <w:t xml:space="preserve"> (</w:t>
      </w:r>
      <w:r w:rsidR="00D01CB6" w:rsidRPr="00623A58">
        <w:rPr>
          <w:sz w:val="24"/>
          <w:szCs w:val="24"/>
        </w:rPr>
        <w:t>Форма</w:t>
      </w:r>
      <w:r w:rsidRPr="00623A58">
        <w:rPr>
          <w:sz w:val="24"/>
          <w:szCs w:val="24"/>
        </w:rPr>
        <w:t xml:space="preserve"> №</w:t>
      </w:r>
      <w:r w:rsidR="009953D9" w:rsidRPr="00623A58">
        <w:rPr>
          <w:sz w:val="24"/>
          <w:szCs w:val="24"/>
        </w:rPr>
        <w:t xml:space="preserve"> </w:t>
      </w:r>
      <w:r w:rsidR="00D01CB6" w:rsidRPr="00623A58">
        <w:rPr>
          <w:sz w:val="24"/>
          <w:szCs w:val="24"/>
        </w:rPr>
        <w:t>3-</w:t>
      </w:r>
      <w:r w:rsidRPr="00623A58">
        <w:rPr>
          <w:sz w:val="24"/>
          <w:szCs w:val="24"/>
        </w:rPr>
        <w:t>1</w:t>
      </w:r>
      <w:r w:rsidR="00D01CB6" w:rsidRPr="00623A58">
        <w:rPr>
          <w:sz w:val="24"/>
          <w:szCs w:val="24"/>
        </w:rPr>
        <w:t>, п.8.3</w:t>
      </w:r>
      <w:r w:rsidRPr="00623A58">
        <w:rPr>
          <w:sz w:val="24"/>
          <w:szCs w:val="24"/>
        </w:rPr>
        <w:t>)</w:t>
      </w:r>
      <w:r w:rsidR="00D01CB6" w:rsidRPr="00623A58">
        <w:rPr>
          <w:sz w:val="24"/>
          <w:szCs w:val="24"/>
        </w:rPr>
        <w:t xml:space="preserve"> на ___ листах.</w:t>
      </w:r>
    </w:p>
    <w:p w14:paraId="3099737B" w14:textId="77777777" w:rsidR="00D01CB6" w:rsidRPr="00623A58" w:rsidRDefault="009953D9" w:rsidP="00623A58">
      <w:pPr>
        <w:numPr>
          <w:ilvl w:val="0"/>
          <w:numId w:val="3"/>
        </w:numPr>
        <w:tabs>
          <w:tab w:val="clear" w:pos="1080"/>
          <w:tab w:val="left" w:pos="993"/>
        </w:tabs>
        <w:spacing w:line="240" w:lineRule="auto"/>
        <w:ind w:left="993" w:hanging="426"/>
        <w:rPr>
          <w:sz w:val="24"/>
          <w:szCs w:val="24"/>
        </w:rPr>
      </w:pPr>
      <w:r w:rsidRPr="00623A58">
        <w:rPr>
          <w:sz w:val="24"/>
          <w:szCs w:val="24"/>
        </w:rPr>
        <w:t>Д</w:t>
      </w:r>
      <w:r w:rsidR="00044193" w:rsidRPr="00623A58">
        <w:rPr>
          <w:sz w:val="24"/>
          <w:szCs w:val="24"/>
        </w:rPr>
        <w:t>ополнительные условия/ алгоритм урегулирования убытков</w:t>
      </w:r>
      <w:r w:rsidRPr="00623A58">
        <w:rPr>
          <w:sz w:val="24"/>
          <w:szCs w:val="24"/>
        </w:rPr>
        <w:t xml:space="preserve"> (</w:t>
      </w:r>
      <w:r w:rsidR="00D01CB6" w:rsidRPr="00623A58">
        <w:rPr>
          <w:sz w:val="24"/>
          <w:szCs w:val="24"/>
        </w:rPr>
        <w:t>Форма № 3-</w:t>
      </w:r>
      <w:r w:rsidRPr="00623A58">
        <w:rPr>
          <w:sz w:val="24"/>
          <w:szCs w:val="24"/>
        </w:rPr>
        <w:t>2</w:t>
      </w:r>
      <w:r w:rsidR="00D01CB6" w:rsidRPr="00623A58">
        <w:rPr>
          <w:sz w:val="24"/>
          <w:szCs w:val="24"/>
        </w:rPr>
        <w:t>, п. 8.3</w:t>
      </w:r>
      <w:r w:rsidRPr="00623A58">
        <w:rPr>
          <w:sz w:val="24"/>
          <w:szCs w:val="24"/>
        </w:rPr>
        <w:t>)</w:t>
      </w:r>
      <w:r w:rsidR="00D01CB6" w:rsidRPr="00623A58">
        <w:rPr>
          <w:sz w:val="24"/>
          <w:szCs w:val="24"/>
        </w:rPr>
        <w:t xml:space="preserve"> на ____ листах.</w:t>
      </w:r>
    </w:p>
    <w:p w14:paraId="09F0106D" w14:textId="77777777" w:rsidR="004169EF" w:rsidRPr="00623A58" w:rsidRDefault="003A5B30" w:rsidP="00623A58">
      <w:pPr>
        <w:numPr>
          <w:ilvl w:val="0"/>
          <w:numId w:val="3"/>
        </w:numPr>
        <w:tabs>
          <w:tab w:val="clear" w:pos="1080"/>
          <w:tab w:val="left" w:pos="993"/>
        </w:tabs>
        <w:spacing w:line="240" w:lineRule="auto"/>
        <w:ind w:left="993" w:hanging="426"/>
        <w:rPr>
          <w:sz w:val="24"/>
          <w:szCs w:val="24"/>
        </w:rPr>
      </w:pPr>
      <w:r w:rsidRPr="00623A58">
        <w:rPr>
          <w:sz w:val="24"/>
          <w:szCs w:val="24"/>
        </w:rPr>
        <w:t xml:space="preserve">Проект </w:t>
      </w:r>
      <w:r w:rsidR="00D01CB6" w:rsidRPr="00623A58">
        <w:rPr>
          <w:sz w:val="24"/>
          <w:szCs w:val="24"/>
        </w:rPr>
        <w:t>Г</w:t>
      </w:r>
      <w:r w:rsidR="00DD152F" w:rsidRPr="00623A58">
        <w:rPr>
          <w:sz w:val="24"/>
          <w:szCs w:val="24"/>
        </w:rPr>
        <w:t>енерального соглашения</w:t>
      </w:r>
      <w:r w:rsidR="00DD618A" w:rsidRPr="00623A58">
        <w:rPr>
          <w:sz w:val="24"/>
          <w:szCs w:val="24"/>
        </w:rPr>
        <w:t xml:space="preserve"> (</w:t>
      </w:r>
      <w:r w:rsidR="0003070A" w:rsidRPr="00623A58">
        <w:rPr>
          <w:sz w:val="24"/>
          <w:szCs w:val="24"/>
        </w:rPr>
        <w:t xml:space="preserve">о подтверждении </w:t>
      </w:r>
      <w:r w:rsidR="00DD618A" w:rsidRPr="00623A58">
        <w:rPr>
          <w:sz w:val="24"/>
          <w:szCs w:val="24"/>
        </w:rPr>
        <w:t>дополнительны</w:t>
      </w:r>
      <w:r w:rsidR="0003070A" w:rsidRPr="00623A58">
        <w:rPr>
          <w:sz w:val="24"/>
          <w:szCs w:val="24"/>
        </w:rPr>
        <w:t>х</w:t>
      </w:r>
      <w:r w:rsidR="009953D9" w:rsidRPr="00623A58">
        <w:rPr>
          <w:sz w:val="24"/>
          <w:szCs w:val="24"/>
        </w:rPr>
        <w:t xml:space="preserve"> </w:t>
      </w:r>
      <w:r w:rsidR="0003070A" w:rsidRPr="00623A58">
        <w:rPr>
          <w:sz w:val="24"/>
          <w:szCs w:val="24"/>
        </w:rPr>
        <w:t>расширений</w:t>
      </w:r>
      <w:r w:rsidR="00357F9C" w:rsidRPr="00623A58">
        <w:rPr>
          <w:sz w:val="24"/>
          <w:szCs w:val="24"/>
        </w:rPr>
        <w:t>, бонус</w:t>
      </w:r>
      <w:r w:rsidR="0003070A" w:rsidRPr="00623A58">
        <w:rPr>
          <w:sz w:val="24"/>
          <w:szCs w:val="24"/>
        </w:rPr>
        <w:t>ов</w:t>
      </w:r>
      <w:r w:rsidR="00357F9C" w:rsidRPr="00623A58">
        <w:rPr>
          <w:sz w:val="24"/>
          <w:szCs w:val="24"/>
        </w:rPr>
        <w:t>, опци</w:t>
      </w:r>
      <w:r w:rsidR="0003070A" w:rsidRPr="00623A58">
        <w:rPr>
          <w:sz w:val="24"/>
          <w:szCs w:val="24"/>
        </w:rPr>
        <w:t>й</w:t>
      </w:r>
      <w:r w:rsidR="00A75517" w:rsidRPr="00623A58">
        <w:rPr>
          <w:sz w:val="24"/>
          <w:szCs w:val="24"/>
        </w:rPr>
        <w:t>)</w:t>
      </w:r>
      <w:r w:rsidR="004169EF" w:rsidRPr="00623A58">
        <w:rPr>
          <w:sz w:val="24"/>
          <w:szCs w:val="24"/>
        </w:rPr>
        <w:t xml:space="preserve"> на _____ листах.</w:t>
      </w:r>
    </w:p>
    <w:p w14:paraId="59B2D7CC" w14:textId="77777777" w:rsidR="00FF21F3" w:rsidRPr="00623A58" w:rsidRDefault="00FF21F3" w:rsidP="00623A58">
      <w:pPr>
        <w:numPr>
          <w:ilvl w:val="0"/>
          <w:numId w:val="3"/>
        </w:numPr>
        <w:tabs>
          <w:tab w:val="clear" w:pos="1080"/>
          <w:tab w:val="left" w:pos="993"/>
        </w:tabs>
        <w:spacing w:line="240" w:lineRule="auto"/>
        <w:ind w:left="993" w:hanging="426"/>
        <w:rPr>
          <w:sz w:val="24"/>
          <w:szCs w:val="24"/>
        </w:rPr>
      </w:pPr>
      <w:r w:rsidRPr="00623A58">
        <w:rPr>
          <w:sz w:val="24"/>
          <w:szCs w:val="24"/>
        </w:rPr>
        <w:t>Документы, подтверждающие соответствие Участника установленным требованиям — на ____ листах</w:t>
      </w:r>
      <w:r w:rsidR="00142CAB" w:rsidRPr="00623A58">
        <w:rPr>
          <w:sz w:val="24"/>
          <w:szCs w:val="24"/>
        </w:rPr>
        <w:t xml:space="preserve"> (п. 3.1).</w:t>
      </w:r>
    </w:p>
    <w:p w14:paraId="3D0DA1C6"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w:t>
      </w:r>
    </w:p>
    <w:p w14:paraId="4F03FBA6" w14:textId="77777777" w:rsidR="005F4DC7" w:rsidRPr="00623A58" w:rsidRDefault="005F4DC7" w:rsidP="00623A58">
      <w:pPr>
        <w:tabs>
          <w:tab w:val="num" w:pos="0"/>
        </w:tabs>
        <w:spacing w:line="240" w:lineRule="auto"/>
        <w:ind w:right="3684" w:firstLine="0"/>
        <w:jc w:val="center"/>
        <w:rPr>
          <w:sz w:val="24"/>
          <w:szCs w:val="24"/>
          <w:vertAlign w:val="superscript"/>
        </w:rPr>
      </w:pPr>
      <w:r w:rsidRPr="00623A58">
        <w:rPr>
          <w:sz w:val="24"/>
          <w:szCs w:val="24"/>
          <w:vertAlign w:val="superscript"/>
        </w:rPr>
        <w:t>(подпись, М.П.)</w:t>
      </w:r>
    </w:p>
    <w:p w14:paraId="66D9FD86" w14:textId="77777777" w:rsidR="005F4DC7" w:rsidRPr="00623A58" w:rsidRDefault="00BA3269" w:rsidP="00623A58">
      <w:pPr>
        <w:tabs>
          <w:tab w:val="num" w:pos="0"/>
        </w:tabs>
        <w:spacing w:line="240" w:lineRule="auto"/>
        <w:ind w:firstLine="0"/>
        <w:rPr>
          <w:sz w:val="24"/>
          <w:szCs w:val="24"/>
        </w:rPr>
      </w:pPr>
      <w:r w:rsidRPr="00623A58">
        <w:rPr>
          <w:sz w:val="24"/>
          <w:szCs w:val="24"/>
        </w:rPr>
        <w:t>________________________________</w:t>
      </w:r>
      <w:r w:rsidR="005F4DC7" w:rsidRPr="00623A58">
        <w:rPr>
          <w:sz w:val="24"/>
          <w:szCs w:val="24"/>
        </w:rPr>
        <w:t>____</w:t>
      </w:r>
    </w:p>
    <w:p w14:paraId="53DFDEF0" w14:textId="77777777" w:rsidR="005F4DC7" w:rsidRPr="00623A58" w:rsidRDefault="005F4DC7" w:rsidP="00623A58">
      <w:pPr>
        <w:tabs>
          <w:tab w:val="num" w:pos="0"/>
        </w:tabs>
        <w:spacing w:line="240" w:lineRule="auto"/>
        <w:ind w:firstLine="0"/>
        <w:rPr>
          <w:sz w:val="24"/>
          <w:szCs w:val="24"/>
        </w:rPr>
      </w:pPr>
      <w:r w:rsidRPr="00623A58">
        <w:rPr>
          <w:sz w:val="24"/>
          <w:szCs w:val="24"/>
          <w:vertAlign w:val="superscript"/>
        </w:rPr>
        <w:t>(фамилия, имя, отчество подписавшего, должность)</w:t>
      </w:r>
    </w:p>
    <w:p w14:paraId="4E786E2F" w14:textId="77777777" w:rsidR="005F4DC7" w:rsidRPr="00623A58" w:rsidRDefault="005F4DC7"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7D27E879" w14:textId="296E6794" w:rsidR="00957AF6" w:rsidRPr="00623A58" w:rsidRDefault="005F4DC7" w:rsidP="00623A58">
      <w:pPr>
        <w:pStyle w:val="ac"/>
        <w:tabs>
          <w:tab w:val="clear" w:pos="1134"/>
          <w:tab w:val="num" w:pos="0"/>
          <w:tab w:val="left" w:pos="180"/>
        </w:tabs>
        <w:spacing w:line="240" w:lineRule="auto"/>
        <w:ind w:left="0" w:firstLine="0"/>
        <w:rPr>
          <w:b/>
          <w:sz w:val="24"/>
          <w:szCs w:val="24"/>
        </w:rPr>
      </w:pPr>
      <w:r w:rsidRPr="00623A58">
        <w:rPr>
          <w:b/>
          <w:sz w:val="24"/>
          <w:szCs w:val="24"/>
        </w:rPr>
        <w:t>Инструкции по заполнению Формы №1</w:t>
      </w:r>
    </w:p>
    <w:p w14:paraId="7F0E5D45"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1.</w:t>
      </w:r>
      <w:r w:rsidR="002F6B27" w:rsidRPr="00623A58">
        <w:rPr>
          <w:sz w:val="24"/>
          <w:szCs w:val="24"/>
        </w:rPr>
        <w:t xml:space="preserve">Письмо следует оформить на официальном бланке Участника. </w:t>
      </w:r>
    </w:p>
    <w:p w14:paraId="651D0EE2"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2.</w:t>
      </w:r>
      <w:r w:rsidR="002F6B27" w:rsidRPr="00623A58">
        <w:rPr>
          <w:sz w:val="24"/>
          <w:szCs w:val="24"/>
        </w:rPr>
        <w:t>Участник присваивает письму дату и номер в соответствии с принятыми у него правилами документооборота.</w:t>
      </w:r>
    </w:p>
    <w:p w14:paraId="26D0E6D2" w14:textId="77777777" w:rsidR="00957AF6"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3.</w:t>
      </w:r>
      <w:r w:rsidR="002F6B27" w:rsidRPr="00623A58">
        <w:rPr>
          <w:sz w:val="24"/>
          <w:szCs w:val="24"/>
        </w:rPr>
        <w:t>Участник должен указать свое полное наименование (с указанием организационно-правовой формы) и юридический адрес.</w:t>
      </w:r>
    </w:p>
    <w:p w14:paraId="3733BD4A" w14:textId="77777777" w:rsidR="002F6B27" w:rsidRPr="00623A58" w:rsidRDefault="00286737" w:rsidP="00623A58">
      <w:pPr>
        <w:pStyle w:val="ac"/>
        <w:tabs>
          <w:tab w:val="clear" w:pos="1134"/>
          <w:tab w:val="num" w:pos="0"/>
          <w:tab w:val="left" w:pos="180"/>
        </w:tabs>
        <w:spacing w:line="240" w:lineRule="auto"/>
        <w:ind w:left="0" w:firstLine="0"/>
        <w:rPr>
          <w:sz w:val="24"/>
          <w:szCs w:val="24"/>
        </w:rPr>
      </w:pPr>
      <w:r w:rsidRPr="00623A58">
        <w:rPr>
          <w:sz w:val="24"/>
          <w:szCs w:val="24"/>
        </w:rPr>
        <w:t>4.</w:t>
      </w:r>
      <w:r w:rsidR="002F6B27" w:rsidRPr="00623A58">
        <w:rPr>
          <w:sz w:val="24"/>
          <w:szCs w:val="24"/>
        </w:rPr>
        <w:t>Письмо должно быть подписано и скреплено печатью.</w:t>
      </w:r>
    </w:p>
    <w:p w14:paraId="56F17FCC" w14:textId="77777777" w:rsidR="000E20F0" w:rsidRPr="00623A58" w:rsidRDefault="000E20F0" w:rsidP="00623A58">
      <w:pPr>
        <w:pStyle w:val="ac"/>
        <w:tabs>
          <w:tab w:val="clear" w:pos="1134"/>
          <w:tab w:val="num" w:pos="0"/>
          <w:tab w:val="left" w:pos="180"/>
        </w:tabs>
        <w:spacing w:line="240" w:lineRule="auto"/>
        <w:ind w:left="0" w:firstLine="0"/>
        <w:rPr>
          <w:sz w:val="24"/>
          <w:szCs w:val="24"/>
        </w:rPr>
      </w:pPr>
    </w:p>
    <w:p w14:paraId="09C08CA1"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3ADFB5F5"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33545E0F"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46A9280F"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6272B3A5" w14:textId="544C47F9" w:rsidR="00215728" w:rsidRPr="00623A58" w:rsidRDefault="00215728" w:rsidP="00623A58">
      <w:pPr>
        <w:pStyle w:val="ac"/>
        <w:tabs>
          <w:tab w:val="clear" w:pos="1134"/>
          <w:tab w:val="num" w:pos="0"/>
          <w:tab w:val="left" w:pos="180"/>
        </w:tabs>
        <w:spacing w:line="240" w:lineRule="auto"/>
        <w:ind w:left="0" w:firstLine="0"/>
        <w:rPr>
          <w:sz w:val="24"/>
          <w:szCs w:val="24"/>
        </w:rPr>
      </w:pPr>
    </w:p>
    <w:p w14:paraId="0D71F23A" w14:textId="0B8867D2" w:rsidR="00240C6C" w:rsidRDefault="00240C6C" w:rsidP="00623A58">
      <w:pPr>
        <w:pStyle w:val="ac"/>
        <w:tabs>
          <w:tab w:val="clear" w:pos="1134"/>
          <w:tab w:val="num" w:pos="0"/>
          <w:tab w:val="left" w:pos="180"/>
        </w:tabs>
        <w:spacing w:line="240" w:lineRule="auto"/>
        <w:ind w:left="0" w:firstLine="0"/>
        <w:rPr>
          <w:sz w:val="24"/>
          <w:szCs w:val="24"/>
        </w:rPr>
      </w:pPr>
    </w:p>
    <w:p w14:paraId="0B03889B" w14:textId="77777777" w:rsidR="00D6629E" w:rsidRPr="00623A58" w:rsidRDefault="00D6629E" w:rsidP="00623A58">
      <w:pPr>
        <w:pStyle w:val="ac"/>
        <w:tabs>
          <w:tab w:val="clear" w:pos="1134"/>
          <w:tab w:val="num" w:pos="0"/>
          <w:tab w:val="left" w:pos="180"/>
        </w:tabs>
        <w:spacing w:line="240" w:lineRule="auto"/>
        <w:ind w:left="0" w:firstLine="0"/>
        <w:rPr>
          <w:sz w:val="24"/>
          <w:szCs w:val="24"/>
        </w:rPr>
      </w:pPr>
    </w:p>
    <w:p w14:paraId="6562A5DE"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14822931" w14:textId="77777777" w:rsidR="0053059E" w:rsidRPr="00623A58" w:rsidRDefault="0053059E" w:rsidP="00623A58">
      <w:pPr>
        <w:pStyle w:val="ac"/>
        <w:tabs>
          <w:tab w:val="clear" w:pos="1134"/>
          <w:tab w:val="num" w:pos="0"/>
          <w:tab w:val="left" w:pos="180"/>
        </w:tabs>
        <w:spacing w:line="240" w:lineRule="auto"/>
        <w:ind w:left="0" w:firstLine="0"/>
        <w:rPr>
          <w:sz w:val="24"/>
          <w:szCs w:val="24"/>
        </w:rPr>
      </w:pPr>
    </w:p>
    <w:p w14:paraId="6072F3B9" w14:textId="77777777" w:rsidR="00215728" w:rsidRPr="00623A58" w:rsidRDefault="00215728" w:rsidP="00623A58">
      <w:pPr>
        <w:pStyle w:val="ac"/>
        <w:tabs>
          <w:tab w:val="clear" w:pos="1134"/>
          <w:tab w:val="num" w:pos="0"/>
          <w:tab w:val="left" w:pos="180"/>
        </w:tabs>
        <w:spacing w:line="240" w:lineRule="auto"/>
        <w:ind w:left="0" w:firstLine="0"/>
        <w:rPr>
          <w:sz w:val="24"/>
          <w:szCs w:val="24"/>
        </w:rPr>
      </w:pPr>
    </w:p>
    <w:p w14:paraId="69DA9081" w14:textId="77777777" w:rsidR="000A0B08" w:rsidRPr="00623A58" w:rsidRDefault="005F4DC7" w:rsidP="003D1E29">
      <w:pPr>
        <w:pStyle w:val="23"/>
        <w:numPr>
          <w:ilvl w:val="1"/>
          <w:numId w:val="11"/>
        </w:numPr>
        <w:spacing w:before="0" w:after="0"/>
        <w:ind w:left="0" w:firstLine="0"/>
        <w:rPr>
          <w:rFonts w:ascii="Times New Roman" w:hAnsi="Times New Roman"/>
          <w:sz w:val="24"/>
          <w:szCs w:val="24"/>
        </w:rPr>
      </w:pPr>
      <w:bookmarkStart w:id="123" w:name="_Toc323300719"/>
      <w:bookmarkStart w:id="124" w:name="_Toc323300720"/>
      <w:bookmarkStart w:id="125" w:name="_Toc101874759"/>
      <w:bookmarkEnd w:id="123"/>
      <w:bookmarkEnd w:id="124"/>
      <w:r w:rsidRPr="00623A58">
        <w:rPr>
          <w:rFonts w:ascii="Times New Roman" w:hAnsi="Times New Roman"/>
          <w:sz w:val="24"/>
          <w:szCs w:val="24"/>
        </w:rPr>
        <w:lastRenderedPageBreak/>
        <w:t>Анкета Участника (Форма №</w:t>
      </w:r>
      <w:r w:rsidR="000E20F0" w:rsidRPr="00623A58">
        <w:rPr>
          <w:rFonts w:ascii="Times New Roman" w:hAnsi="Times New Roman"/>
          <w:sz w:val="24"/>
          <w:szCs w:val="24"/>
        </w:rPr>
        <w:t>2</w:t>
      </w:r>
      <w:r w:rsidRPr="00623A58">
        <w:rPr>
          <w:rFonts w:ascii="Times New Roman" w:hAnsi="Times New Roman"/>
          <w:sz w:val="24"/>
          <w:szCs w:val="24"/>
        </w:rPr>
        <w:t>)</w:t>
      </w:r>
      <w:bookmarkEnd w:id="125"/>
    </w:p>
    <w:p w14:paraId="00E69629" w14:textId="77777777" w:rsidR="005F4DC7" w:rsidRPr="00623A58" w:rsidRDefault="005F4DC7"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291B4896" w14:textId="77777777" w:rsidR="005F4DC7" w:rsidRPr="00623A58" w:rsidRDefault="005F4DC7" w:rsidP="00623A58">
      <w:pPr>
        <w:tabs>
          <w:tab w:val="num" w:pos="0"/>
        </w:tabs>
        <w:spacing w:line="240" w:lineRule="auto"/>
        <w:ind w:firstLine="0"/>
        <w:jc w:val="left"/>
        <w:rPr>
          <w:sz w:val="24"/>
          <w:szCs w:val="24"/>
        </w:rPr>
      </w:pPr>
      <w:r w:rsidRPr="00623A58">
        <w:rPr>
          <w:sz w:val="24"/>
          <w:szCs w:val="24"/>
        </w:rPr>
        <w:t xml:space="preserve">Приложение </w:t>
      </w:r>
      <w:r w:rsidR="000E20F0" w:rsidRPr="00623A58">
        <w:rPr>
          <w:sz w:val="24"/>
          <w:szCs w:val="24"/>
        </w:rPr>
        <w:t>№____</w:t>
      </w:r>
      <w:r w:rsidRPr="00623A58">
        <w:rPr>
          <w:sz w:val="24"/>
          <w:szCs w:val="24"/>
        </w:rPr>
        <w:t xml:space="preserve"> к письму о подаче оферты</w:t>
      </w:r>
    </w:p>
    <w:p w14:paraId="16BC63FC" w14:textId="5707D577" w:rsidR="005F4DC7" w:rsidRPr="00623A58" w:rsidRDefault="005F4DC7"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54547015" w14:textId="77777777" w:rsidR="005F4DC7" w:rsidRPr="00623A58" w:rsidRDefault="005F4DC7" w:rsidP="00623A58">
      <w:pPr>
        <w:tabs>
          <w:tab w:val="num" w:pos="0"/>
        </w:tabs>
        <w:suppressAutoHyphens/>
        <w:spacing w:line="240" w:lineRule="auto"/>
        <w:ind w:firstLine="0"/>
        <w:jc w:val="center"/>
        <w:rPr>
          <w:b/>
          <w:sz w:val="24"/>
          <w:szCs w:val="24"/>
        </w:rPr>
      </w:pPr>
    </w:p>
    <w:p w14:paraId="465CBA4C" w14:textId="77777777" w:rsidR="00307B76" w:rsidRPr="00623A58" w:rsidRDefault="00307B76" w:rsidP="00623A58">
      <w:pPr>
        <w:tabs>
          <w:tab w:val="num" w:pos="0"/>
        </w:tabs>
        <w:suppressAutoHyphens/>
        <w:spacing w:line="240" w:lineRule="auto"/>
        <w:ind w:firstLine="0"/>
        <w:jc w:val="center"/>
        <w:rPr>
          <w:b/>
          <w:sz w:val="24"/>
          <w:szCs w:val="24"/>
        </w:rPr>
      </w:pPr>
      <w:r w:rsidRPr="00623A58">
        <w:rPr>
          <w:b/>
          <w:sz w:val="24"/>
          <w:szCs w:val="24"/>
        </w:rPr>
        <w:t>Анкета Участника</w:t>
      </w:r>
    </w:p>
    <w:p w14:paraId="6E63BD8A" w14:textId="77777777" w:rsidR="00307B76" w:rsidRPr="00623A58" w:rsidRDefault="00307B76" w:rsidP="00623A58">
      <w:pPr>
        <w:tabs>
          <w:tab w:val="num" w:pos="0"/>
        </w:tabs>
        <w:spacing w:line="240" w:lineRule="auto"/>
        <w:ind w:right="424" w:firstLine="0"/>
        <w:jc w:val="left"/>
        <w:rPr>
          <w:sz w:val="24"/>
          <w:szCs w:val="24"/>
        </w:rPr>
      </w:pPr>
      <w:r w:rsidRPr="00623A58">
        <w:rPr>
          <w:sz w:val="24"/>
          <w:szCs w:val="24"/>
        </w:rPr>
        <w:t>Наименование и адрес Участника: __________________________________________________________</w:t>
      </w:r>
    </w:p>
    <w:p w14:paraId="036B3F5D" w14:textId="77777777" w:rsidR="00307B76" w:rsidRPr="00623A58" w:rsidRDefault="00307B76" w:rsidP="00623A58">
      <w:pPr>
        <w:tabs>
          <w:tab w:val="num" w:pos="0"/>
        </w:tabs>
        <w:spacing w:line="240" w:lineRule="auto"/>
        <w:ind w:firstLine="0"/>
        <w:rPr>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981"/>
        <w:gridCol w:w="8788"/>
      </w:tblGrid>
      <w:tr w:rsidR="00307B76" w:rsidRPr="00623A58" w14:paraId="7B195008" w14:textId="77777777" w:rsidTr="00307B76">
        <w:trPr>
          <w:cantSplit/>
          <w:trHeight w:val="240"/>
          <w:tblHeader/>
        </w:trPr>
        <w:tc>
          <w:tcPr>
            <w:tcW w:w="540" w:type="dxa"/>
          </w:tcPr>
          <w:p w14:paraId="446A7960" w14:textId="77777777" w:rsidR="00307B76" w:rsidRPr="00623A58" w:rsidRDefault="00307B76" w:rsidP="00623A58">
            <w:pPr>
              <w:pStyle w:val="a8"/>
              <w:tabs>
                <w:tab w:val="num" w:pos="0"/>
                <w:tab w:val="left" w:pos="432"/>
              </w:tabs>
              <w:spacing w:before="0" w:after="0"/>
              <w:ind w:left="0" w:right="-108"/>
              <w:jc w:val="center"/>
            </w:pPr>
            <w:r w:rsidRPr="00623A58">
              <w:t>№ п/п</w:t>
            </w:r>
          </w:p>
        </w:tc>
        <w:tc>
          <w:tcPr>
            <w:tcW w:w="5981" w:type="dxa"/>
            <w:vAlign w:val="center"/>
          </w:tcPr>
          <w:p w14:paraId="43BF2041" w14:textId="77777777" w:rsidR="00307B76" w:rsidRPr="00623A58" w:rsidRDefault="00307B76" w:rsidP="00623A58">
            <w:pPr>
              <w:pStyle w:val="a8"/>
              <w:tabs>
                <w:tab w:val="num" w:pos="0"/>
              </w:tabs>
              <w:spacing w:before="0" w:after="0"/>
              <w:ind w:left="0"/>
              <w:jc w:val="center"/>
            </w:pPr>
            <w:r w:rsidRPr="00623A58">
              <w:t>Наименование</w:t>
            </w:r>
          </w:p>
        </w:tc>
        <w:tc>
          <w:tcPr>
            <w:tcW w:w="8788" w:type="dxa"/>
            <w:vAlign w:val="center"/>
          </w:tcPr>
          <w:p w14:paraId="1645494A" w14:textId="77777777" w:rsidR="00307B76" w:rsidRPr="00623A58" w:rsidRDefault="00307B76" w:rsidP="00623A58">
            <w:pPr>
              <w:pStyle w:val="a8"/>
              <w:tabs>
                <w:tab w:val="num" w:pos="0"/>
              </w:tabs>
              <w:spacing w:before="0" w:after="0"/>
              <w:ind w:left="0"/>
              <w:jc w:val="center"/>
            </w:pPr>
            <w:r w:rsidRPr="00623A58">
              <w:t>Сведения об Участнике</w:t>
            </w:r>
          </w:p>
        </w:tc>
      </w:tr>
      <w:tr w:rsidR="00307B76" w:rsidRPr="00623A58" w14:paraId="325A1905" w14:textId="77777777" w:rsidTr="00307B76">
        <w:trPr>
          <w:cantSplit/>
        </w:trPr>
        <w:tc>
          <w:tcPr>
            <w:tcW w:w="540" w:type="dxa"/>
            <w:vAlign w:val="center"/>
          </w:tcPr>
          <w:p w14:paraId="15202CE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w:t>
            </w:r>
          </w:p>
        </w:tc>
        <w:tc>
          <w:tcPr>
            <w:tcW w:w="5981" w:type="dxa"/>
          </w:tcPr>
          <w:p w14:paraId="0E688134" w14:textId="77777777" w:rsidR="00307B76" w:rsidRPr="00623A58" w:rsidRDefault="00307B76" w:rsidP="00623A58">
            <w:pPr>
              <w:pStyle w:val="aa"/>
              <w:tabs>
                <w:tab w:val="num" w:pos="0"/>
              </w:tabs>
              <w:spacing w:before="0" w:after="0"/>
              <w:ind w:left="0"/>
              <w:rPr>
                <w:sz w:val="18"/>
                <w:szCs w:val="18"/>
              </w:rPr>
            </w:pPr>
            <w:r w:rsidRPr="00623A58">
              <w:rPr>
                <w:sz w:val="18"/>
                <w:szCs w:val="18"/>
              </w:rPr>
              <w:t>Организационно-правовая форма и фирменное наименование Участника</w:t>
            </w:r>
          </w:p>
        </w:tc>
        <w:tc>
          <w:tcPr>
            <w:tcW w:w="8788" w:type="dxa"/>
          </w:tcPr>
          <w:p w14:paraId="5A315A17" w14:textId="77777777" w:rsidR="00307B76" w:rsidRPr="00623A58" w:rsidRDefault="00307B76" w:rsidP="00623A58">
            <w:pPr>
              <w:pStyle w:val="aa"/>
              <w:tabs>
                <w:tab w:val="num" w:pos="0"/>
              </w:tabs>
              <w:spacing w:before="0" w:after="0"/>
              <w:ind w:left="0"/>
              <w:rPr>
                <w:sz w:val="18"/>
                <w:szCs w:val="18"/>
              </w:rPr>
            </w:pPr>
          </w:p>
        </w:tc>
      </w:tr>
      <w:tr w:rsidR="00307B76" w:rsidRPr="00623A58" w14:paraId="4540219E" w14:textId="77777777" w:rsidTr="00307B76">
        <w:trPr>
          <w:cantSplit/>
        </w:trPr>
        <w:tc>
          <w:tcPr>
            <w:tcW w:w="540" w:type="dxa"/>
            <w:vAlign w:val="center"/>
          </w:tcPr>
          <w:p w14:paraId="457EA78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2</w:t>
            </w:r>
          </w:p>
        </w:tc>
        <w:tc>
          <w:tcPr>
            <w:tcW w:w="5981" w:type="dxa"/>
          </w:tcPr>
          <w:p w14:paraId="26EE20FE" w14:textId="77777777" w:rsidR="00307B76" w:rsidRPr="00623A58" w:rsidRDefault="00307B76" w:rsidP="00623A58">
            <w:pPr>
              <w:pStyle w:val="aa"/>
              <w:tabs>
                <w:tab w:val="num" w:pos="0"/>
              </w:tabs>
              <w:spacing w:before="0" w:after="0"/>
              <w:ind w:left="0"/>
              <w:rPr>
                <w:sz w:val="18"/>
                <w:szCs w:val="18"/>
              </w:rPr>
            </w:pPr>
            <w:r w:rsidRPr="00623A58">
              <w:rPr>
                <w:sz w:val="18"/>
                <w:szCs w:val="1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8788" w:type="dxa"/>
          </w:tcPr>
          <w:p w14:paraId="18746B2B" w14:textId="77777777" w:rsidR="00307B76" w:rsidRPr="00623A58" w:rsidRDefault="00307B76" w:rsidP="00623A58">
            <w:pPr>
              <w:pStyle w:val="aa"/>
              <w:tabs>
                <w:tab w:val="num" w:pos="0"/>
              </w:tabs>
              <w:spacing w:before="0" w:after="0"/>
              <w:ind w:left="0"/>
              <w:rPr>
                <w:sz w:val="18"/>
                <w:szCs w:val="18"/>
              </w:rPr>
            </w:pPr>
          </w:p>
        </w:tc>
      </w:tr>
      <w:tr w:rsidR="00307B76" w:rsidRPr="00623A58" w14:paraId="06692D7F" w14:textId="77777777" w:rsidTr="00307B76">
        <w:trPr>
          <w:cantSplit/>
        </w:trPr>
        <w:tc>
          <w:tcPr>
            <w:tcW w:w="540" w:type="dxa"/>
            <w:vAlign w:val="center"/>
          </w:tcPr>
          <w:p w14:paraId="485691CD"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3</w:t>
            </w:r>
          </w:p>
        </w:tc>
        <w:tc>
          <w:tcPr>
            <w:tcW w:w="5981" w:type="dxa"/>
          </w:tcPr>
          <w:p w14:paraId="3C24326D" w14:textId="77777777" w:rsidR="00307B76" w:rsidRPr="00623A58" w:rsidRDefault="00307B76" w:rsidP="00623A58">
            <w:pPr>
              <w:pStyle w:val="aa"/>
              <w:tabs>
                <w:tab w:val="num" w:pos="0"/>
              </w:tabs>
              <w:spacing w:before="0" w:after="0"/>
              <w:ind w:left="0"/>
              <w:rPr>
                <w:sz w:val="18"/>
                <w:szCs w:val="18"/>
              </w:rPr>
            </w:pPr>
            <w:r w:rsidRPr="00623A58">
              <w:rPr>
                <w:sz w:val="18"/>
                <w:szCs w:val="18"/>
              </w:rPr>
              <w:t>Свидетельство о внесении в Единый государственный реестр юридических лиц (дата и номер, кем выдано)</w:t>
            </w:r>
          </w:p>
        </w:tc>
        <w:tc>
          <w:tcPr>
            <w:tcW w:w="8788" w:type="dxa"/>
          </w:tcPr>
          <w:p w14:paraId="53AF47FA" w14:textId="77777777" w:rsidR="00307B76" w:rsidRPr="00623A58" w:rsidRDefault="00307B76" w:rsidP="00623A58">
            <w:pPr>
              <w:pStyle w:val="aa"/>
              <w:tabs>
                <w:tab w:val="num" w:pos="0"/>
              </w:tabs>
              <w:spacing w:before="0" w:after="0"/>
              <w:ind w:left="0"/>
              <w:rPr>
                <w:sz w:val="18"/>
                <w:szCs w:val="18"/>
              </w:rPr>
            </w:pPr>
          </w:p>
        </w:tc>
      </w:tr>
      <w:tr w:rsidR="00307B76" w:rsidRPr="00623A58" w14:paraId="716D1CA3" w14:textId="77777777" w:rsidTr="00307B76">
        <w:trPr>
          <w:cantSplit/>
        </w:trPr>
        <w:tc>
          <w:tcPr>
            <w:tcW w:w="540" w:type="dxa"/>
            <w:vAlign w:val="center"/>
          </w:tcPr>
          <w:p w14:paraId="0C03154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4</w:t>
            </w:r>
          </w:p>
        </w:tc>
        <w:tc>
          <w:tcPr>
            <w:tcW w:w="5981" w:type="dxa"/>
          </w:tcPr>
          <w:p w14:paraId="6D547B8A" w14:textId="77777777" w:rsidR="00307B76" w:rsidRPr="00623A58" w:rsidRDefault="00307B76" w:rsidP="00623A58">
            <w:pPr>
              <w:pStyle w:val="aa"/>
              <w:tabs>
                <w:tab w:val="num" w:pos="0"/>
              </w:tabs>
              <w:spacing w:before="0" w:after="0"/>
              <w:ind w:left="0"/>
              <w:rPr>
                <w:sz w:val="18"/>
                <w:szCs w:val="18"/>
              </w:rPr>
            </w:pPr>
            <w:r w:rsidRPr="00623A58">
              <w:rPr>
                <w:sz w:val="18"/>
                <w:szCs w:val="18"/>
              </w:rPr>
              <w:t>ИНН Участника</w:t>
            </w:r>
          </w:p>
        </w:tc>
        <w:tc>
          <w:tcPr>
            <w:tcW w:w="8788" w:type="dxa"/>
          </w:tcPr>
          <w:p w14:paraId="5D145E28" w14:textId="77777777" w:rsidR="00307B76" w:rsidRPr="00623A58" w:rsidRDefault="00307B76" w:rsidP="00623A58">
            <w:pPr>
              <w:pStyle w:val="aa"/>
              <w:tabs>
                <w:tab w:val="num" w:pos="0"/>
              </w:tabs>
              <w:spacing w:before="0" w:after="0"/>
              <w:ind w:left="0"/>
              <w:rPr>
                <w:sz w:val="18"/>
                <w:szCs w:val="18"/>
              </w:rPr>
            </w:pPr>
          </w:p>
        </w:tc>
      </w:tr>
      <w:tr w:rsidR="00307B76" w:rsidRPr="00623A58" w14:paraId="4A68FF1B" w14:textId="77777777" w:rsidTr="00307B76">
        <w:trPr>
          <w:cantSplit/>
        </w:trPr>
        <w:tc>
          <w:tcPr>
            <w:tcW w:w="540" w:type="dxa"/>
            <w:vAlign w:val="center"/>
          </w:tcPr>
          <w:p w14:paraId="01F09FF1"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5</w:t>
            </w:r>
          </w:p>
        </w:tc>
        <w:tc>
          <w:tcPr>
            <w:tcW w:w="5981" w:type="dxa"/>
          </w:tcPr>
          <w:p w14:paraId="07348472" w14:textId="77777777" w:rsidR="00307B76" w:rsidRPr="00623A58" w:rsidRDefault="00307B76" w:rsidP="00623A58">
            <w:pPr>
              <w:pStyle w:val="aa"/>
              <w:tabs>
                <w:tab w:val="num" w:pos="0"/>
              </w:tabs>
              <w:spacing w:before="0" w:after="0"/>
              <w:ind w:left="0"/>
              <w:rPr>
                <w:sz w:val="18"/>
                <w:szCs w:val="18"/>
              </w:rPr>
            </w:pPr>
            <w:r w:rsidRPr="00623A58">
              <w:rPr>
                <w:sz w:val="18"/>
                <w:szCs w:val="18"/>
              </w:rPr>
              <w:t>Юридический адрес</w:t>
            </w:r>
          </w:p>
        </w:tc>
        <w:tc>
          <w:tcPr>
            <w:tcW w:w="8788" w:type="dxa"/>
          </w:tcPr>
          <w:p w14:paraId="04C9BD1F" w14:textId="77777777" w:rsidR="00307B76" w:rsidRPr="00623A58" w:rsidRDefault="00307B76" w:rsidP="00623A58">
            <w:pPr>
              <w:pStyle w:val="aa"/>
              <w:tabs>
                <w:tab w:val="num" w:pos="0"/>
              </w:tabs>
              <w:spacing w:before="0" w:after="0"/>
              <w:ind w:left="0"/>
              <w:rPr>
                <w:sz w:val="18"/>
                <w:szCs w:val="18"/>
              </w:rPr>
            </w:pPr>
          </w:p>
        </w:tc>
      </w:tr>
      <w:tr w:rsidR="00307B76" w:rsidRPr="00623A58" w14:paraId="32D90566" w14:textId="77777777" w:rsidTr="00307B76">
        <w:trPr>
          <w:cantSplit/>
        </w:trPr>
        <w:tc>
          <w:tcPr>
            <w:tcW w:w="540" w:type="dxa"/>
            <w:vAlign w:val="center"/>
          </w:tcPr>
          <w:p w14:paraId="390F89E0"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6</w:t>
            </w:r>
          </w:p>
        </w:tc>
        <w:tc>
          <w:tcPr>
            <w:tcW w:w="5981" w:type="dxa"/>
          </w:tcPr>
          <w:p w14:paraId="24292BDF" w14:textId="77777777" w:rsidR="00307B76" w:rsidRPr="00623A58" w:rsidRDefault="00307B76" w:rsidP="00623A58">
            <w:pPr>
              <w:pStyle w:val="aa"/>
              <w:tabs>
                <w:tab w:val="num" w:pos="0"/>
              </w:tabs>
              <w:spacing w:before="0" w:after="0"/>
              <w:ind w:left="0"/>
              <w:rPr>
                <w:sz w:val="18"/>
                <w:szCs w:val="18"/>
              </w:rPr>
            </w:pPr>
            <w:r w:rsidRPr="00623A58">
              <w:rPr>
                <w:sz w:val="18"/>
                <w:szCs w:val="18"/>
              </w:rPr>
              <w:t>Почтовый адрес</w:t>
            </w:r>
          </w:p>
        </w:tc>
        <w:tc>
          <w:tcPr>
            <w:tcW w:w="8788" w:type="dxa"/>
          </w:tcPr>
          <w:p w14:paraId="5A84C727" w14:textId="77777777" w:rsidR="00307B76" w:rsidRPr="00623A58" w:rsidRDefault="00307B76" w:rsidP="00623A58">
            <w:pPr>
              <w:pStyle w:val="aa"/>
              <w:tabs>
                <w:tab w:val="num" w:pos="0"/>
              </w:tabs>
              <w:spacing w:before="0" w:after="0"/>
              <w:ind w:left="0"/>
              <w:rPr>
                <w:sz w:val="18"/>
                <w:szCs w:val="18"/>
              </w:rPr>
            </w:pPr>
          </w:p>
        </w:tc>
      </w:tr>
      <w:tr w:rsidR="00307B76" w:rsidRPr="00623A58" w14:paraId="28E4E4AA" w14:textId="77777777" w:rsidTr="00307B76">
        <w:trPr>
          <w:cantSplit/>
        </w:trPr>
        <w:tc>
          <w:tcPr>
            <w:tcW w:w="540" w:type="dxa"/>
            <w:vAlign w:val="center"/>
          </w:tcPr>
          <w:p w14:paraId="4AB0F8E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7</w:t>
            </w:r>
          </w:p>
        </w:tc>
        <w:tc>
          <w:tcPr>
            <w:tcW w:w="5981" w:type="dxa"/>
          </w:tcPr>
          <w:p w14:paraId="024A0134" w14:textId="77777777" w:rsidR="00307B76" w:rsidRPr="00623A58" w:rsidRDefault="00307B76" w:rsidP="00623A58">
            <w:pPr>
              <w:pStyle w:val="aa"/>
              <w:tabs>
                <w:tab w:val="num" w:pos="0"/>
              </w:tabs>
              <w:spacing w:before="0" w:after="0"/>
              <w:ind w:left="0"/>
              <w:rPr>
                <w:sz w:val="18"/>
                <w:szCs w:val="18"/>
              </w:rPr>
            </w:pPr>
            <w:r w:rsidRPr="00623A58">
              <w:rPr>
                <w:sz w:val="18"/>
                <w:szCs w:val="18"/>
              </w:rPr>
              <w:t>Филиалы: перечислить наименования и почтовые адреса</w:t>
            </w:r>
          </w:p>
        </w:tc>
        <w:tc>
          <w:tcPr>
            <w:tcW w:w="8788" w:type="dxa"/>
          </w:tcPr>
          <w:p w14:paraId="6C1CD359" w14:textId="77777777" w:rsidR="00307B76" w:rsidRPr="00623A58" w:rsidRDefault="00307B76" w:rsidP="00623A58">
            <w:pPr>
              <w:pStyle w:val="aa"/>
              <w:tabs>
                <w:tab w:val="num" w:pos="0"/>
              </w:tabs>
              <w:spacing w:before="0" w:after="0"/>
              <w:ind w:left="0"/>
              <w:rPr>
                <w:sz w:val="18"/>
                <w:szCs w:val="18"/>
              </w:rPr>
            </w:pPr>
          </w:p>
        </w:tc>
      </w:tr>
      <w:tr w:rsidR="00307B76" w:rsidRPr="00623A58" w14:paraId="4ED64A4A" w14:textId="77777777" w:rsidTr="00307B76">
        <w:trPr>
          <w:cantSplit/>
        </w:trPr>
        <w:tc>
          <w:tcPr>
            <w:tcW w:w="540" w:type="dxa"/>
            <w:vAlign w:val="center"/>
          </w:tcPr>
          <w:p w14:paraId="70250461"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8</w:t>
            </w:r>
          </w:p>
        </w:tc>
        <w:tc>
          <w:tcPr>
            <w:tcW w:w="5981" w:type="dxa"/>
          </w:tcPr>
          <w:p w14:paraId="5725E709" w14:textId="77777777" w:rsidR="00307B76" w:rsidRPr="00623A58" w:rsidRDefault="00307B76" w:rsidP="00623A58">
            <w:pPr>
              <w:pStyle w:val="aa"/>
              <w:tabs>
                <w:tab w:val="num" w:pos="0"/>
              </w:tabs>
              <w:spacing w:before="0" w:after="0"/>
              <w:ind w:left="0"/>
              <w:rPr>
                <w:sz w:val="18"/>
                <w:szCs w:val="18"/>
              </w:rPr>
            </w:pPr>
            <w:r w:rsidRPr="00623A58">
              <w:rPr>
                <w:sz w:val="18"/>
                <w:szCs w:val="1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8788" w:type="dxa"/>
          </w:tcPr>
          <w:p w14:paraId="641D3064" w14:textId="77777777" w:rsidR="00307B76" w:rsidRPr="00623A58" w:rsidRDefault="00307B76" w:rsidP="00623A58">
            <w:pPr>
              <w:pStyle w:val="aa"/>
              <w:tabs>
                <w:tab w:val="num" w:pos="0"/>
              </w:tabs>
              <w:spacing w:before="0" w:after="0"/>
              <w:ind w:left="0"/>
              <w:rPr>
                <w:sz w:val="18"/>
                <w:szCs w:val="18"/>
              </w:rPr>
            </w:pPr>
          </w:p>
        </w:tc>
      </w:tr>
      <w:tr w:rsidR="00307B76" w:rsidRPr="00623A58" w14:paraId="02ED2A1A" w14:textId="77777777" w:rsidTr="00307B76">
        <w:trPr>
          <w:cantSplit/>
        </w:trPr>
        <w:tc>
          <w:tcPr>
            <w:tcW w:w="540" w:type="dxa"/>
            <w:vAlign w:val="center"/>
          </w:tcPr>
          <w:p w14:paraId="0DECCA2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9</w:t>
            </w:r>
          </w:p>
        </w:tc>
        <w:tc>
          <w:tcPr>
            <w:tcW w:w="5981" w:type="dxa"/>
          </w:tcPr>
          <w:p w14:paraId="5015239F" w14:textId="77777777" w:rsidR="00307B76" w:rsidRPr="00623A58" w:rsidRDefault="00307B76" w:rsidP="00623A58">
            <w:pPr>
              <w:pStyle w:val="aa"/>
              <w:tabs>
                <w:tab w:val="num" w:pos="0"/>
              </w:tabs>
              <w:spacing w:before="0" w:after="0"/>
              <w:ind w:left="0"/>
              <w:rPr>
                <w:sz w:val="18"/>
                <w:szCs w:val="18"/>
              </w:rPr>
            </w:pPr>
            <w:r w:rsidRPr="00623A58">
              <w:rPr>
                <w:sz w:val="18"/>
                <w:szCs w:val="18"/>
              </w:rPr>
              <w:t>Телефоны Участника (с указанием кода города)</w:t>
            </w:r>
          </w:p>
        </w:tc>
        <w:tc>
          <w:tcPr>
            <w:tcW w:w="8788" w:type="dxa"/>
          </w:tcPr>
          <w:p w14:paraId="56046D97" w14:textId="77777777" w:rsidR="00307B76" w:rsidRPr="00623A58" w:rsidRDefault="00307B76" w:rsidP="00623A58">
            <w:pPr>
              <w:pStyle w:val="aa"/>
              <w:tabs>
                <w:tab w:val="num" w:pos="0"/>
              </w:tabs>
              <w:spacing w:before="0" w:after="0"/>
              <w:ind w:left="0"/>
              <w:rPr>
                <w:sz w:val="18"/>
                <w:szCs w:val="18"/>
              </w:rPr>
            </w:pPr>
          </w:p>
        </w:tc>
      </w:tr>
      <w:tr w:rsidR="00307B76" w:rsidRPr="00623A58" w14:paraId="275C04A6" w14:textId="77777777" w:rsidTr="00307B76">
        <w:trPr>
          <w:cantSplit/>
          <w:trHeight w:val="116"/>
        </w:trPr>
        <w:tc>
          <w:tcPr>
            <w:tcW w:w="540" w:type="dxa"/>
            <w:vAlign w:val="center"/>
          </w:tcPr>
          <w:p w14:paraId="5F74DEA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10</w:t>
            </w:r>
          </w:p>
        </w:tc>
        <w:tc>
          <w:tcPr>
            <w:tcW w:w="5981" w:type="dxa"/>
          </w:tcPr>
          <w:p w14:paraId="218F1AF2" w14:textId="77777777" w:rsidR="00307B76" w:rsidRPr="00623A58" w:rsidRDefault="00307B76" w:rsidP="00623A58">
            <w:pPr>
              <w:pStyle w:val="aa"/>
              <w:tabs>
                <w:tab w:val="num" w:pos="0"/>
              </w:tabs>
              <w:spacing w:before="0" w:after="0"/>
              <w:ind w:left="0"/>
              <w:rPr>
                <w:sz w:val="18"/>
                <w:szCs w:val="18"/>
              </w:rPr>
            </w:pPr>
            <w:r w:rsidRPr="00623A58">
              <w:rPr>
                <w:sz w:val="18"/>
                <w:szCs w:val="18"/>
              </w:rPr>
              <w:t>Факс Участника (с указанием кода города)</w:t>
            </w:r>
          </w:p>
        </w:tc>
        <w:tc>
          <w:tcPr>
            <w:tcW w:w="8788" w:type="dxa"/>
          </w:tcPr>
          <w:p w14:paraId="0A0971B6" w14:textId="77777777" w:rsidR="00307B76" w:rsidRPr="00623A58" w:rsidRDefault="00307B76" w:rsidP="00623A58">
            <w:pPr>
              <w:pStyle w:val="aa"/>
              <w:tabs>
                <w:tab w:val="num" w:pos="0"/>
              </w:tabs>
              <w:spacing w:before="0" w:after="0"/>
              <w:ind w:left="0"/>
              <w:rPr>
                <w:sz w:val="18"/>
                <w:szCs w:val="18"/>
              </w:rPr>
            </w:pPr>
          </w:p>
        </w:tc>
      </w:tr>
      <w:tr w:rsidR="00307B76" w:rsidRPr="00623A58" w14:paraId="7BC6F932" w14:textId="77777777" w:rsidTr="00307B76">
        <w:trPr>
          <w:cantSplit/>
        </w:trPr>
        <w:tc>
          <w:tcPr>
            <w:tcW w:w="540" w:type="dxa"/>
            <w:vAlign w:val="center"/>
          </w:tcPr>
          <w:p w14:paraId="102B0A42"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11</w:t>
            </w:r>
          </w:p>
        </w:tc>
        <w:tc>
          <w:tcPr>
            <w:tcW w:w="5981" w:type="dxa"/>
          </w:tcPr>
          <w:p w14:paraId="5E35310F" w14:textId="77777777" w:rsidR="00307B76" w:rsidRPr="00623A58" w:rsidRDefault="00307B76" w:rsidP="00623A58">
            <w:pPr>
              <w:pStyle w:val="aa"/>
              <w:tabs>
                <w:tab w:val="num" w:pos="0"/>
              </w:tabs>
              <w:spacing w:before="0" w:after="0"/>
              <w:ind w:left="0"/>
              <w:rPr>
                <w:sz w:val="18"/>
                <w:szCs w:val="18"/>
              </w:rPr>
            </w:pPr>
            <w:r w:rsidRPr="00623A58">
              <w:rPr>
                <w:sz w:val="18"/>
                <w:szCs w:val="18"/>
              </w:rPr>
              <w:t>Адрес электронной почты Участника</w:t>
            </w:r>
          </w:p>
        </w:tc>
        <w:tc>
          <w:tcPr>
            <w:tcW w:w="8788" w:type="dxa"/>
          </w:tcPr>
          <w:p w14:paraId="39A7F74C" w14:textId="77777777" w:rsidR="00307B76" w:rsidRPr="00623A58" w:rsidRDefault="00307B76" w:rsidP="00623A58">
            <w:pPr>
              <w:pStyle w:val="aa"/>
              <w:tabs>
                <w:tab w:val="num" w:pos="0"/>
              </w:tabs>
              <w:spacing w:before="0" w:after="0"/>
              <w:ind w:left="0"/>
              <w:rPr>
                <w:sz w:val="18"/>
                <w:szCs w:val="18"/>
              </w:rPr>
            </w:pPr>
          </w:p>
        </w:tc>
      </w:tr>
      <w:tr w:rsidR="00307B76" w:rsidRPr="00623A58" w14:paraId="0DE3D347" w14:textId="77777777" w:rsidTr="00307B76">
        <w:trPr>
          <w:cantSplit/>
        </w:trPr>
        <w:tc>
          <w:tcPr>
            <w:tcW w:w="540" w:type="dxa"/>
            <w:vAlign w:val="center"/>
          </w:tcPr>
          <w:p w14:paraId="1B52E429"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12</w:t>
            </w:r>
          </w:p>
        </w:tc>
        <w:tc>
          <w:tcPr>
            <w:tcW w:w="5981" w:type="dxa"/>
          </w:tcPr>
          <w:p w14:paraId="5607A91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8788" w:type="dxa"/>
          </w:tcPr>
          <w:p w14:paraId="7EEE0FDF" w14:textId="77777777" w:rsidR="00307B76" w:rsidRPr="00623A58" w:rsidRDefault="00307B76" w:rsidP="00623A58">
            <w:pPr>
              <w:pStyle w:val="aa"/>
              <w:tabs>
                <w:tab w:val="num" w:pos="0"/>
              </w:tabs>
              <w:spacing w:before="0" w:after="0"/>
              <w:ind w:left="0"/>
              <w:rPr>
                <w:sz w:val="18"/>
                <w:szCs w:val="18"/>
              </w:rPr>
            </w:pPr>
          </w:p>
        </w:tc>
      </w:tr>
      <w:tr w:rsidR="00307B76" w:rsidRPr="00623A58" w14:paraId="6BB65701" w14:textId="77777777" w:rsidTr="00307B76">
        <w:trPr>
          <w:cantSplit/>
        </w:trPr>
        <w:tc>
          <w:tcPr>
            <w:tcW w:w="540" w:type="dxa"/>
            <w:vAlign w:val="center"/>
          </w:tcPr>
          <w:p w14:paraId="782D089B"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13</w:t>
            </w:r>
          </w:p>
        </w:tc>
        <w:tc>
          <w:tcPr>
            <w:tcW w:w="5981" w:type="dxa"/>
          </w:tcPr>
          <w:p w14:paraId="72B01CE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главного бухгалтера Участника</w:t>
            </w:r>
          </w:p>
        </w:tc>
        <w:tc>
          <w:tcPr>
            <w:tcW w:w="8788" w:type="dxa"/>
          </w:tcPr>
          <w:p w14:paraId="695136F5" w14:textId="77777777" w:rsidR="00307B76" w:rsidRPr="00623A58" w:rsidRDefault="00307B76" w:rsidP="00623A58">
            <w:pPr>
              <w:pStyle w:val="aa"/>
              <w:tabs>
                <w:tab w:val="num" w:pos="0"/>
              </w:tabs>
              <w:spacing w:before="0" w:after="0"/>
              <w:ind w:left="0"/>
              <w:rPr>
                <w:sz w:val="18"/>
                <w:szCs w:val="18"/>
              </w:rPr>
            </w:pPr>
          </w:p>
        </w:tc>
      </w:tr>
      <w:tr w:rsidR="00307B76" w:rsidRPr="00623A58" w14:paraId="213936C2" w14:textId="77777777" w:rsidTr="00307B76">
        <w:trPr>
          <w:cantSplit/>
        </w:trPr>
        <w:tc>
          <w:tcPr>
            <w:tcW w:w="540" w:type="dxa"/>
            <w:vAlign w:val="center"/>
          </w:tcPr>
          <w:p w14:paraId="4D34A0D2"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14</w:t>
            </w:r>
          </w:p>
        </w:tc>
        <w:tc>
          <w:tcPr>
            <w:tcW w:w="5981" w:type="dxa"/>
          </w:tcPr>
          <w:p w14:paraId="770A8203" w14:textId="77777777" w:rsidR="00307B76" w:rsidRPr="00623A58" w:rsidRDefault="00307B76" w:rsidP="00623A58">
            <w:pPr>
              <w:pStyle w:val="aa"/>
              <w:tabs>
                <w:tab w:val="num" w:pos="0"/>
              </w:tabs>
              <w:spacing w:before="0" w:after="0"/>
              <w:ind w:left="0"/>
              <w:rPr>
                <w:sz w:val="18"/>
                <w:szCs w:val="18"/>
              </w:rPr>
            </w:pPr>
            <w:r w:rsidRPr="00623A58">
              <w:rPr>
                <w:sz w:val="18"/>
                <w:szCs w:val="18"/>
              </w:rPr>
              <w:t>Фамилия, Имя и Отчество ответственного лица Участника с указанием должности, контактного телефона, адреса электронной почты</w:t>
            </w:r>
          </w:p>
        </w:tc>
        <w:tc>
          <w:tcPr>
            <w:tcW w:w="8788" w:type="dxa"/>
          </w:tcPr>
          <w:p w14:paraId="692A923E" w14:textId="77777777" w:rsidR="00307B76" w:rsidRPr="00623A58" w:rsidRDefault="00307B76" w:rsidP="00623A58">
            <w:pPr>
              <w:pStyle w:val="aa"/>
              <w:tabs>
                <w:tab w:val="num" w:pos="0"/>
              </w:tabs>
              <w:spacing w:before="0" w:after="0"/>
              <w:ind w:left="0"/>
              <w:rPr>
                <w:sz w:val="18"/>
                <w:szCs w:val="18"/>
              </w:rPr>
            </w:pPr>
          </w:p>
        </w:tc>
      </w:tr>
      <w:tr w:rsidR="00307B76" w:rsidRPr="00623A58" w14:paraId="5A28CCF3" w14:textId="77777777" w:rsidTr="00307B76">
        <w:trPr>
          <w:cantSplit/>
        </w:trPr>
        <w:tc>
          <w:tcPr>
            <w:tcW w:w="540" w:type="dxa"/>
            <w:vAlign w:val="center"/>
          </w:tcPr>
          <w:p w14:paraId="2AF668F9"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15</w:t>
            </w:r>
          </w:p>
        </w:tc>
        <w:tc>
          <w:tcPr>
            <w:tcW w:w="5981" w:type="dxa"/>
          </w:tcPr>
          <w:p w14:paraId="4A25F0A6" w14:textId="6E134BCC" w:rsidR="00307B76" w:rsidRPr="00623A58" w:rsidRDefault="00D6629E" w:rsidP="00623A58">
            <w:pPr>
              <w:pStyle w:val="aa"/>
              <w:tabs>
                <w:tab w:val="num" w:pos="0"/>
              </w:tabs>
              <w:spacing w:before="0" w:after="0"/>
              <w:ind w:left="0"/>
              <w:rPr>
                <w:sz w:val="18"/>
                <w:szCs w:val="18"/>
              </w:rPr>
            </w:pPr>
            <w:r>
              <w:rPr>
                <w:sz w:val="18"/>
                <w:szCs w:val="18"/>
              </w:rPr>
              <w:t>Информация о рейтинге Участника</w:t>
            </w:r>
          </w:p>
        </w:tc>
        <w:tc>
          <w:tcPr>
            <w:tcW w:w="8788" w:type="dxa"/>
          </w:tcPr>
          <w:p w14:paraId="2C8DE221" w14:textId="77777777" w:rsidR="00307B76" w:rsidRPr="00623A58" w:rsidRDefault="00307B76" w:rsidP="00623A58">
            <w:pPr>
              <w:pStyle w:val="aa"/>
              <w:tabs>
                <w:tab w:val="num" w:pos="0"/>
              </w:tabs>
              <w:spacing w:before="0" w:after="0"/>
              <w:ind w:left="0"/>
              <w:rPr>
                <w:sz w:val="18"/>
                <w:szCs w:val="18"/>
              </w:rPr>
            </w:pPr>
          </w:p>
        </w:tc>
      </w:tr>
      <w:tr w:rsidR="00307B76" w:rsidRPr="00623A58" w14:paraId="1C18EE46" w14:textId="77777777" w:rsidTr="00307B76">
        <w:trPr>
          <w:cantSplit/>
        </w:trPr>
        <w:tc>
          <w:tcPr>
            <w:tcW w:w="540" w:type="dxa"/>
            <w:vAlign w:val="center"/>
          </w:tcPr>
          <w:p w14:paraId="6A4B729F"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16</w:t>
            </w:r>
          </w:p>
        </w:tc>
        <w:tc>
          <w:tcPr>
            <w:tcW w:w="5981" w:type="dxa"/>
          </w:tcPr>
          <w:p w14:paraId="6B7930A0" w14:textId="77777777" w:rsidR="00307B76" w:rsidRPr="00623A58" w:rsidRDefault="00307B76" w:rsidP="00623A58">
            <w:pPr>
              <w:pStyle w:val="aa"/>
              <w:tabs>
                <w:tab w:val="num" w:pos="0"/>
              </w:tabs>
              <w:spacing w:before="0" w:after="0"/>
              <w:ind w:left="0"/>
              <w:rPr>
                <w:sz w:val="18"/>
                <w:szCs w:val="18"/>
              </w:rPr>
            </w:pPr>
            <w:r w:rsidRPr="00623A58">
              <w:rPr>
                <w:sz w:val="18"/>
                <w:szCs w:val="18"/>
              </w:rPr>
              <w:t>Уставной капитал</w:t>
            </w:r>
            <w:r w:rsidRPr="00623A58">
              <w:rPr>
                <w:sz w:val="18"/>
                <w:szCs w:val="18"/>
                <w:lang w:val="en-US"/>
              </w:rPr>
              <w:t xml:space="preserve"> (</w:t>
            </w:r>
            <w:r w:rsidRPr="00623A58">
              <w:rPr>
                <w:sz w:val="18"/>
                <w:szCs w:val="18"/>
              </w:rPr>
              <w:t>руб.)</w:t>
            </w:r>
          </w:p>
        </w:tc>
        <w:tc>
          <w:tcPr>
            <w:tcW w:w="8788" w:type="dxa"/>
          </w:tcPr>
          <w:p w14:paraId="234B556D" w14:textId="77777777" w:rsidR="00307B76" w:rsidRPr="00623A58" w:rsidRDefault="00307B76" w:rsidP="00623A58">
            <w:pPr>
              <w:pStyle w:val="aa"/>
              <w:tabs>
                <w:tab w:val="num" w:pos="0"/>
              </w:tabs>
              <w:spacing w:before="0" w:after="0"/>
              <w:ind w:left="0"/>
              <w:rPr>
                <w:sz w:val="18"/>
                <w:szCs w:val="18"/>
              </w:rPr>
            </w:pPr>
          </w:p>
        </w:tc>
      </w:tr>
      <w:tr w:rsidR="00307B76" w:rsidRPr="00623A58" w14:paraId="1DE829E0" w14:textId="77777777" w:rsidTr="00307B76">
        <w:trPr>
          <w:cantSplit/>
        </w:trPr>
        <w:tc>
          <w:tcPr>
            <w:tcW w:w="540" w:type="dxa"/>
            <w:vAlign w:val="center"/>
          </w:tcPr>
          <w:p w14:paraId="0379A556"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17</w:t>
            </w:r>
          </w:p>
        </w:tc>
        <w:tc>
          <w:tcPr>
            <w:tcW w:w="5981" w:type="dxa"/>
          </w:tcPr>
          <w:p w14:paraId="6CC886AB" w14:textId="77777777" w:rsidR="00307B76" w:rsidRPr="00623A58" w:rsidRDefault="00307B76" w:rsidP="00623A58">
            <w:pPr>
              <w:pStyle w:val="aa"/>
              <w:tabs>
                <w:tab w:val="num" w:pos="0"/>
              </w:tabs>
              <w:spacing w:before="0" w:after="0"/>
              <w:ind w:left="0"/>
              <w:rPr>
                <w:sz w:val="18"/>
                <w:szCs w:val="18"/>
              </w:rPr>
            </w:pPr>
            <w:r w:rsidRPr="00623A58">
              <w:rPr>
                <w:sz w:val="18"/>
                <w:szCs w:val="18"/>
              </w:rPr>
              <w:t>Страховые резервы (руб.)</w:t>
            </w:r>
          </w:p>
        </w:tc>
        <w:tc>
          <w:tcPr>
            <w:tcW w:w="8788" w:type="dxa"/>
          </w:tcPr>
          <w:p w14:paraId="63E33153" w14:textId="77777777" w:rsidR="00307B76" w:rsidRPr="00623A58" w:rsidRDefault="00307B76" w:rsidP="00623A58">
            <w:pPr>
              <w:pStyle w:val="aa"/>
              <w:tabs>
                <w:tab w:val="num" w:pos="0"/>
              </w:tabs>
              <w:spacing w:before="0" w:after="0"/>
              <w:ind w:left="0"/>
              <w:rPr>
                <w:sz w:val="18"/>
                <w:szCs w:val="18"/>
              </w:rPr>
            </w:pPr>
          </w:p>
        </w:tc>
      </w:tr>
      <w:tr w:rsidR="00307B76" w:rsidRPr="00623A58" w14:paraId="212626ED" w14:textId="77777777" w:rsidTr="00307B76">
        <w:trPr>
          <w:cantSplit/>
        </w:trPr>
        <w:tc>
          <w:tcPr>
            <w:tcW w:w="540" w:type="dxa"/>
            <w:vAlign w:val="center"/>
          </w:tcPr>
          <w:p w14:paraId="6E9B3F5A"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w:t>
            </w:r>
            <w:r w:rsidR="009C1EF6" w:rsidRPr="00623A58">
              <w:rPr>
                <w:sz w:val="18"/>
                <w:szCs w:val="18"/>
              </w:rPr>
              <w:t>8</w:t>
            </w:r>
          </w:p>
        </w:tc>
        <w:tc>
          <w:tcPr>
            <w:tcW w:w="5981" w:type="dxa"/>
          </w:tcPr>
          <w:p w14:paraId="54DA5CC0" w14:textId="77777777" w:rsidR="00307B76" w:rsidRPr="00623A58" w:rsidRDefault="00307B76" w:rsidP="00623A58">
            <w:pPr>
              <w:pStyle w:val="aa"/>
              <w:tabs>
                <w:tab w:val="num" w:pos="0"/>
              </w:tabs>
              <w:spacing w:before="0" w:after="0"/>
              <w:ind w:left="0"/>
              <w:rPr>
                <w:sz w:val="18"/>
                <w:szCs w:val="18"/>
              </w:rPr>
            </w:pPr>
            <w:r w:rsidRPr="00623A58">
              <w:rPr>
                <w:sz w:val="18"/>
                <w:szCs w:val="18"/>
              </w:rPr>
              <w:t>П</w:t>
            </w:r>
            <w:r w:rsidR="009C1EF6" w:rsidRPr="00623A58">
              <w:rPr>
                <w:sz w:val="18"/>
                <w:szCs w:val="18"/>
              </w:rPr>
              <w:t>редусмотрительная страховая сумма (руб.)</w:t>
            </w:r>
          </w:p>
        </w:tc>
        <w:tc>
          <w:tcPr>
            <w:tcW w:w="8788" w:type="dxa"/>
          </w:tcPr>
          <w:p w14:paraId="582511BB" w14:textId="77777777" w:rsidR="00307B76" w:rsidRPr="00623A58" w:rsidRDefault="00307B76" w:rsidP="00623A58">
            <w:pPr>
              <w:pStyle w:val="aa"/>
              <w:tabs>
                <w:tab w:val="num" w:pos="0"/>
              </w:tabs>
              <w:spacing w:before="0" w:after="0"/>
              <w:ind w:left="0"/>
              <w:rPr>
                <w:sz w:val="18"/>
                <w:szCs w:val="18"/>
              </w:rPr>
            </w:pPr>
          </w:p>
        </w:tc>
      </w:tr>
      <w:tr w:rsidR="00307B76" w:rsidRPr="00623A58" w14:paraId="148E0221" w14:textId="77777777" w:rsidTr="00307B76">
        <w:trPr>
          <w:cantSplit/>
        </w:trPr>
        <w:tc>
          <w:tcPr>
            <w:tcW w:w="540" w:type="dxa"/>
            <w:vAlign w:val="center"/>
          </w:tcPr>
          <w:p w14:paraId="4FB00C77" w14:textId="77777777" w:rsidR="00307B76" w:rsidRPr="00623A58" w:rsidRDefault="00307B76" w:rsidP="00623A58">
            <w:pPr>
              <w:tabs>
                <w:tab w:val="num" w:pos="0"/>
              </w:tabs>
              <w:spacing w:line="240" w:lineRule="auto"/>
              <w:ind w:firstLine="0"/>
              <w:jc w:val="center"/>
              <w:rPr>
                <w:sz w:val="18"/>
                <w:szCs w:val="18"/>
              </w:rPr>
            </w:pPr>
            <w:r w:rsidRPr="00623A58">
              <w:rPr>
                <w:sz w:val="18"/>
                <w:szCs w:val="18"/>
              </w:rPr>
              <w:t>19</w:t>
            </w:r>
          </w:p>
        </w:tc>
        <w:tc>
          <w:tcPr>
            <w:tcW w:w="5981" w:type="dxa"/>
          </w:tcPr>
          <w:p w14:paraId="2FDB1E2D" w14:textId="77777777" w:rsidR="00307B76" w:rsidRPr="00623A58" w:rsidRDefault="00307B76" w:rsidP="00623A58">
            <w:pPr>
              <w:pStyle w:val="aa"/>
              <w:tabs>
                <w:tab w:val="num" w:pos="0"/>
              </w:tabs>
              <w:spacing w:before="0" w:after="0"/>
              <w:ind w:left="0"/>
              <w:rPr>
                <w:sz w:val="18"/>
                <w:szCs w:val="18"/>
              </w:rPr>
            </w:pPr>
            <w:r w:rsidRPr="00623A58">
              <w:rPr>
                <w:sz w:val="18"/>
                <w:szCs w:val="18"/>
              </w:rPr>
              <w:t>Сроки выплат страхового возмещения с момента предоставления всех необходимых документов (дни)</w:t>
            </w:r>
          </w:p>
        </w:tc>
        <w:tc>
          <w:tcPr>
            <w:tcW w:w="8788" w:type="dxa"/>
          </w:tcPr>
          <w:p w14:paraId="0421823D" w14:textId="77777777" w:rsidR="00307B76" w:rsidRPr="00623A58" w:rsidRDefault="00307B76" w:rsidP="00623A58">
            <w:pPr>
              <w:pStyle w:val="aa"/>
              <w:tabs>
                <w:tab w:val="num" w:pos="0"/>
              </w:tabs>
              <w:spacing w:before="0" w:after="0"/>
              <w:ind w:left="0"/>
              <w:rPr>
                <w:sz w:val="18"/>
                <w:szCs w:val="18"/>
              </w:rPr>
            </w:pPr>
          </w:p>
        </w:tc>
      </w:tr>
    </w:tbl>
    <w:p w14:paraId="26F466A9" w14:textId="77777777" w:rsidR="00307B76" w:rsidRPr="00623A58" w:rsidRDefault="00307B76" w:rsidP="00623A58">
      <w:pPr>
        <w:tabs>
          <w:tab w:val="num" w:pos="0"/>
        </w:tabs>
        <w:spacing w:line="240" w:lineRule="auto"/>
        <w:ind w:firstLine="0"/>
        <w:rPr>
          <w:sz w:val="24"/>
          <w:szCs w:val="24"/>
        </w:rPr>
      </w:pPr>
      <w:r w:rsidRPr="00623A58">
        <w:rPr>
          <w:sz w:val="24"/>
          <w:szCs w:val="24"/>
        </w:rPr>
        <w:t>____________________________________</w:t>
      </w:r>
    </w:p>
    <w:p w14:paraId="09131D7E" w14:textId="77777777" w:rsidR="00307B76" w:rsidRPr="00623A58" w:rsidRDefault="00307B76" w:rsidP="00623A58">
      <w:pPr>
        <w:tabs>
          <w:tab w:val="num" w:pos="0"/>
        </w:tabs>
        <w:spacing w:line="240" w:lineRule="auto"/>
        <w:ind w:right="3684" w:firstLine="0"/>
        <w:jc w:val="center"/>
        <w:rPr>
          <w:sz w:val="24"/>
          <w:szCs w:val="24"/>
          <w:vertAlign w:val="superscript"/>
        </w:rPr>
      </w:pPr>
      <w:r w:rsidRPr="00623A58">
        <w:rPr>
          <w:sz w:val="24"/>
          <w:szCs w:val="24"/>
          <w:vertAlign w:val="superscript"/>
        </w:rPr>
        <w:t>(подпись, М.П.)</w:t>
      </w:r>
    </w:p>
    <w:p w14:paraId="3D5F11D0" w14:textId="77777777" w:rsidR="00307B76" w:rsidRPr="00623A58" w:rsidRDefault="00307B76" w:rsidP="00623A58">
      <w:pPr>
        <w:tabs>
          <w:tab w:val="num" w:pos="0"/>
        </w:tabs>
        <w:spacing w:line="240" w:lineRule="auto"/>
        <w:ind w:firstLine="0"/>
        <w:rPr>
          <w:sz w:val="24"/>
          <w:szCs w:val="24"/>
        </w:rPr>
      </w:pPr>
      <w:r w:rsidRPr="00623A58">
        <w:rPr>
          <w:sz w:val="24"/>
          <w:szCs w:val="24"/>
        </w:rPr>
        <w:t>____________________________________</w:t>
      </w:r>
    </w:p>
    <w:p w14:paraId="033B2465" w14:textId="77777777" w:rsidR="00307B76" w:rsidRPr="00623A58" w:rsidRDefault="00307B76" w:rsidP="00623A58">
      <w:pPr>
        <w:tabs>
          <w:tab w:val="num" w:pos="0"/>
        </w:tabs>
        <w:spacing w:line="240" w:lineRule="auto"/>
        <w:ind w:firstLine="0"/>
        <w:rPr>
          <w:sz w:val="24"/>
          <w:szCs w:val="24"/>
          <w:vertAlign w:val="superscript"/>
        </w:rPr>
      </w:pPr>
      <w:r w:rsidRPr="00623A58">
        <w:rPr>
          <w:sz w:val="24"/>
          <w:szCs w:val="24"/>
          <w:vertAlign w:val="superscript"/>
        </w:rPr>
        <w:t>(фамилия, имя, отчество подписавшего, должность)</w:t>
      </w:r>
    </w:p>
    <w:p w14:paraId="0EEFE347"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w:t>
      </w:r>
    </w:p>
    <w:p w14:paraId="23EED132" w14:textId="77777777" w:rsidR="005F4DC7" w:rsidRPr="00623A58" w:rsidRDefault="005F4DC7" w:rsidP="00623A58">
      <w:pPr>
        <w:tabs>
          <w:tab w:val="num" w:pos="0"/>
        </w:tabs>
        <w:spacing w:line="240" w:lineRule="auto"/>
        <w:ind w:right="3684" w:firstLine="0"/>
        <w:jc w:val="center"/>
        <w:rPr>
          <w:sz w:val="24"/>
          <w:szCs w:val="24"/>
          <w:vertAlign w:val="superscript"/>
        </w:rPr>
      </w:pPr>
      <w:r w:rsidRPr="00623A58">
        <w:rPr>
          <w:sz w:val="24"/>
          <w:szCs w:val="24"/>
          <w:vertAlign w:val="superscript"/>
        </w:rPr>
        <w:lastRenderedPageBreak/>
        <w:t>(подпись, М.П.)</w:t>
      </w:r>
    </w:p>
    <w:p w14:paraId="1BDC30B3" w14:textId="77777777" w:rsidR="005F4DC7" w:rsidRPr="00623A58" w:rsidRDefault="005F4DC7" w:rsidP="00623A58">
      <w:pPr>
        <w:tabs>
          <w:tab w:val="num" w:pos="0"/>
        </w:tabs>
        <w:spacing w:line="240" w:lineRule="auto"/>
        <w:ind w:firstLine="0"/>
        <w:rPr>
          <w:sz w:val="24"/>
          <w:szCs w:val="24"/>
        </w:rPr>
      </w:pPr>
      <w:r w:rsidRPr="00623A58">
        <w:rPr>
          <w:sz w:val="24"/>
          <w:szCs w:val="24"/>
        </w:rPr>
        <w:t>____________________________________</w:t>
      </w:r>
    </w:p>
    <w:p w14:paraId="69450C15" w14:textId="77777777" w:rsidR="005F4DC7" w:rsidRPr="00623A58" w:rsidRDefault="005F4DC7"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18ED5F4B" w14:textId="77777777" w:rsidR="005F4DC7" w:rsidRPr="00623A58" w:rsidRDefault="005F4DC7"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656D75AB" w14:textId="382F5D05" w:rsidR="005F4DC7" w:rsidRPr="00623A58" w:rsidRDefault="005F4DC7" w:rsidP="00623A58">
      <w:pPr>
        <w:pStyle w:val="ac"/>
        <w:tabs>
          <w:tab w:val="clear" w:pos="1134"/>
          <w:tab w:val="num" w:pos="0"/>
        </w:tabs>
        <w:spacing w:line="240" w:lineRule="auto"/>
        <w:ind w:left="0" w:firstLine="0"/>
        <w:rPr>
          <w:b/>
          <w:sz w:val="24"/>
          <w:szCs w:val="24"/>
        </w:rPr>
      </w:pPr>
      <w:r w:rsidRPr="00623A58">
        <w:rPr>
          <w:b/>
          <w:sz w:val="24"/>
          <w:szCs w:val="24"/>
        </w:rPr>
        <w:t>Инструкции по заполнению</w:t>
      </w:r>
    </w:p>
    <w:p w14:paraId="33480E84" w14:textId="77777777" w:rsidR="005F4DC7" w:rsidRPr="00623A58" w:rsidRDefault="005F4DC7" w:rsidP="00623A58">
      <w:pPr>
        <w:tabs>
          <w:tab w:val="num" w:pos="0"/>
        </w:tabs>
        <w:spacing w:line="240" w:lineRule="auto"/>
        <w:ind w:firstLine="0"/>
        <w:rPr>
          <w:sz w:val="24"/>
          <w:szCs w:val="24"/>
        </w:rPr>
      </w:pPr>
      <w:r w:rsidRPr="00623A58">
        <w:rPr>
          <w:sz w:val="24"/>
          <w:szCs w:val="24"/>
        </w:rPr>
        <w:t>1. Участник указывает дату и номер Предложения в соответствии с письмом о подаче оферты.</w:t>
      </w:r>
    </w:p>
    <w:p w14:paraId="6E61BF48" w14:textId="77777777" w:rsidR="005F4DC7" w:rsidRPr="00623A58" w:rsidRDefault="005F4DC7" w:rsidP="00623A58">
      <w:pPr>
        <w:tabs>
          <w:tab w:val="num" w:pos="0"/>
        </w:tabs>
        <w:spacing w:line="240" w:lineRule="auto"/>
        <w:ind w:firstLine="0"/>
        <w:rPr>
          <w:sz w:val="24"/>
          <w:szCs w:val="24"/>
        </w:rPr>
      </w:pPr>
      <w:r w:rsidRPr="00623A58">
        <w:rPr>
          <w:sz w:val="24"/>
          <w:szCs w:val="24"/>
        </w:rPr>
        <w:t>2. Участник указывает свое фирменное наименование (в т.</w:t>
      </w:r>
      <w:r w:rsidR="00E04FE6" w:rsidRPr="00623A58">
        <w:rPr>
          <w:sz w:val="24"/>
          <w:szCs w:val="24"/>
        </w:rPr>
        <w:t xml:space="preserve"> </w:t>
      </w:r>
      <w:r w:rsidRPr="00623A58">
        <w:rPr>
          <w:sz w:val="24"/>
          <w:szCs w:val="24"/>
        </w:rPr>
        <w:t>ч. организационно-правовую форму) и свой адрес.</w:t>
      </w:r>
    </w:p>
    <w:p w14:paraId="36F42B7C" w14:textId="77777777" w:rsidR="005F4DC7" w:rsidRPr="00623A58" w:rsidRDefault="005F4DC7" w:rsidP="00623A58">
      <w:pPr>
        <w:tabs>
          <w:tab w:val="num" w:pos="0"/>
        </w:tabs>
        <w:spacing w:line="240" w:lineRule="auto"/>
        <w:ind w:firstLine="0"/>
        <w:rPr>
          <w:sz w:val="24"/>
          <w:szCs w:val="24"/>
        </w:rPr>
      </w:pPr>
      <w:r w:rsidRPr="00623A58">
        <w:rPr>
          <w:sz w:val="24"/>
          <w:szCs w:val="24"/>
        </w:rPr>
        <w:t xml:space="preserve">3. Участники должны заполнить приведенную выше </w:t>
      </w:r>
      <w:r w:rsidR="00A632C1" w:rsidRPr="00623A58">
        <w:rPr>
          <w:sz w:val="24"/>
          <w:szCs w:val="24"/>
        </w:rPr>
        <w:t xml:space="preserve">форму </w:t>
      </w:r>
      <w:r w:rsidRPr="00623A58">
        <w:rPr>
          <w:sz w:val="24"/>
          <w:szCs w:val="24"/>
        </w:rPr>
        <w:t>по всем позициям. В случае отсутствия каких-либо данных указать слово «нет».</w:t>
      </w:r>
    </w:p>
    <w:p w14:paraId="5035177A" w14:textId="77777777" w:rsidR="000E20F0" w:rsidRPr="00623A58" w:rsidRDefault="005F4DC7" w:rsidP="00623A58">
      <w:pPr>
        <w:spacing w:line="240" w:lineRule="auto"/>
        <w:ind w:firstLine="0"/>
        <w:rPr>
          <w:sz w:val="24"/>
          <w:szCs w:val="24"/>
        </w:rPr>
      </w:pPr>
      <w:r w:rsidRPr="00623A58">
        <w:rPr>
          <w:sz w:val="24"/>
          <w:szCs w:val="24"/>
        </w:rPr>
        <w:t>4. В графе 8 «Банковские реквизиты…» указываются реквизиты, которые будут использованы при заключении Договора.</w:t>
      </w:r>
      <w:bookmarkStart w:id="126" w:name="_Hlt440565644"/>
      <w:bookmarkStart w:id="127" w:name="_Toc257043669"/>
      <w:bookmarkEnd w:id="120"/>
      <w:bookmarkEnd w:id="126"/>
    </w:p>
    <w:p w14:paraId="1FD27E96" w14:textId="77777777" w:rsidR="00611B8B" w:rsidRPr="00623A58" w:rsidRDefault="00611B8B" w:rsidP="00623A58">
      <w:pPr>
        <w:spacing w:line="240" w:lineRule="auto"/>
        <w:ind w:firstLine="0"/>
        <w:rPr>
          <w:sz w:val="24"/>
          <w:szCs w:val="24"/>
        </w:rPr>
      </w:pPr>
    </w:p>
    <w:p w14:paraId="694EFD1B" w14:textId="77777777" w:rsidR="001E1698" w:rsidRPr="00623A58" w:rsidRDefault="001E1698" w:rsidP="00623A58">
      <w:pPr>
        <w:spacing w:line="240" w:lineRule="auto"/>
        <w:ind w:firstLine="0"/>
        <w:rPr>
          <w:sz w:val="24"/>
          <w:szCs w:val="24"/>
        </w:rPr>
      </w:pPr>
    </w:p>
    <w:p w14:paraId="1650F2FE" w14:textId="77777777" w:rsidR="000E20F0" w:rsidRPr="00623A58" w:rsidRDefault="000E20F0" w:rsidP="00623A58">
      <w:pPr>
        <w:spacing w:line="240" w:lineRule="auto"/>
        <w:ind w:firstLine="0"/>
        <w:rPr>
          <w:sz w:val="24"/>
          <w:szCs w:val="24"/>
        </w:rPr>
      </w:pPr>
    </w:p>
    <w:p w14:paraId="3A86A941" w14:textId="77777777" w:rsidR="00215728" w:rsidRPr="00623A58" w:rsidRDefault="00215728" w:rsidP="00623A58">
      <w:pPr>
        <w:spacing w:line="240" w:lineRule="auto"/>
        <w:ind w:firstLine="0"/>
        <w:rPr>
          <w:sz w:val="24"/>
          <w:szCs w:val="24"/>
        </w:rPr>
      </w:pPr>
    </w:p>
    <w:p w14:paraId="5B17F82E" w14:textId="67665B95" w:rsidR="00215728" w:rsidRPr="00623A58" w:rsidRDefault="00215728" w:rsidP="00623A58">
      <w:pPr>
        <w:spacing w:line="240" w:lineRule="auto"/>
        <w:ind w:firstLine="0"/>
        <w:rPr>
          <w:sz w:val="24"/>
          <w:szCs w:val="24"/>
        </w:rPr>
      </w:pPr>
    </w:p>
    <w:p w14:paraId="5CD44C07" w14:textId="57758DC5" w:rsidR="00240C6C" w:rsidRPr="00623A58" w:rsidRDefault="00240C6C" w:rsidP="00623A58">
      <w:pPr>
        <w:spacing w:line="240" w:lineRule="auto"/>
        <w:ind w:firstLine="0"/>
        <w:rPr>
          <w:sz w:val="24"/>
          <w:szCs w:val="24"/>
        </w:rPr>
      </w:pPr>
    </w:p>
    <w:p w14:paraId="53CCA79D" w14:textId="6D472533" w:rsidR="00240C6C" w:rsidRPr="00623A58" w:rsidRDefault="00240C6C" w:rsidP="00623A58">
      <w:pPr>
        <w:spacing w:line="240" w:lineRule="auto"/>
        <w:ind w:firstLine="0"/>
        <w:rPr>
          <w:sz w:val="24"/>
          <w:szCs w:val="24"/>
        </w:rPr>
      </w:pPr>
    </w:p>
    <w:p w14:paraId="5D6AF655" w14:textId="6B790ECA" w:rsidR="00240C6C" w:rsidRPr="00623A58" w:rsidRDefault="00240C6C" w:rsidP="00623A58">
      <w:pPr>
        <w:spacing w:line="240" w:lineRule="auto"/>
        <w:ind w:firstLine="0"/>
        <w:rPr>
          <w:sz w:val="24"/>
          <w:szCs w:val="24"/>
        </w:rPr>
      </w:pPr>
    </w:p>
    <w:p w14:paraId="1E395B83" w14:textId="19787B72" w:rsidR="00240C6C" w:rsidRPr="00623A58" w:rsidRDefault="00240C6C" w:rsidP="00623A58">
      <w:pPr>
        <w:spacing w:line="240" w:lineRule="auto"/>
        <w:ind w:firstLine="0"/>
        <w:rPr>
          <w:sz w:val="24"/>
          <w:szCs w:val="24"/>
        </w:rPr>
      </w:pPr>
    </w:p>
    <w:p w14:paraId="3E248980" w14:textId="1ABBB91C" w:rsidR="00240C6C" w:rsidRPr="00623A58" w:rsidRDefault="00240C6C" w:rsidP="00623A58">
      <w:pPr>
        <w:spacing w:line="240" w:lineRule="auto"/>
        <w:ind w:firstLine="0"/>
        <w:rPr>
          <w:sz w:val="24"/>
          <w:szCs w:val="24"/>
        </w:rPr>
      </w:pPr>
    </w:p>
    <w:p w14:paraId="2EB93732" w14:textId="128752B5" w:rsidR="00240C6C" w:rsidRPr="00623A58" w:rsidRDefault="00240C6C" w:rsidP="00623A58">
      <w:pPr>
        <w:spacing w:line="240" w:lineRule="auto"/>
        <w:ind w:firstLine="0"/>
        <w:rPr>
          <w:sz w:val="24"/>
          <w:szCs w:val="24"/>
        </w:rPr>
      </w:pPr>
    </w:p>
    <w:p w14:paraId="6C7C9F8D" w14:textId="0401CE1A" w:rsidR="00240C6C" w:rsidRPr="00623A58" w:rsidRDefault="00240C6C" w:rsidP="00623A58">
      <w:pPr>
        <w:spacing w:line="240" w:lineRule="auto"/>
        <w:ind w:firstLine="0"/>
        <w:rPr>
          <w:sz w:val="24"/>
          <w:szCs w:val="24"/>
        </w:rPr>
      </w:pPr>
    </w:p>
    <w:p w14:paraId="544C61E2" w14:textId="1153FBE9" w:rsidR="00240C6C" w:rsidRPr="00623A58" w:rsidRDefault="00240C6C" w:rsidP="00623A58">
      <w:pPr>
        <w:spacing w:line="240" w:lineRule="auto"/>
        <w:ind w:firstLine="0"/>
        <w:rPr>
          <w:sz w:val="24"/>
          <w:szCs w:val="24"/>
        </w:rPr>
      </w:pPr>
    </w:p>
    <w:p w14:paraId="5DF3E732" w14:textId="70F942ED" w:rsidR="00240C6C" w:rsidRPr="00623A58" w:rsidRDefault="00240C6C" w:rsidP="00623A58">
      <w:pPr>
        <w:spacing w:line="240" w:lineRule="auto"/>
        <w:ind w:firstLine="0"/>
        <w:rPr>
          <w:sz w:val="24"/>
          <w:szCs w:val="24"/>
        </w:rPr>
      </w:pPr>
    </w:p>
    <w:p w14:paraId="25896F2B" w14:textId="247A7BD8" w:rsidR="00240C6C" w:rsidRPr="00623A58" w:rsidRDefault="00240C6C" w:rsidP="00623A58">
      <w:pPr>
        <w:spacing w:line="240" w:lineRule="auto"/>
        <w:ind w:firstLine="0"/>
        <w:rPr>
          <w:sz w:val="24"/>
          <w:szCs w:val="24"/>
        </w:rPr>
      </w:pPr>
    </w:p>
    <w:p w14:paraId="09EDE24B" w14:textId="754FD08F" w:rsidR="00240C6C" w:rsidRDefault="00240C6C" w:rsidP="00623A58">
      <w:pPr>
        <w:spacing w:line="240" w:lineRule="auto"/>
        <w:ind w:firstLine="0"/>
        <w:rPr>
          <w:sz w:val="24"/>
          <w:szCs w:val="24"/>
        </w:rPr>
      </w:pPr>
    </w:p>
    <w:p w14:paraId="1200FD1B" w14:textId="4AFAB1BA" w:rsidR="00D6629E" w:rsidRDefault="00D6629E" w:rsidP="00623A58">
      <w:pPr>
        <w:spacing w:line="240" w:lineRule="auto"/>
        <w:ind w:firstLine="0"/>
        <w:rPr>
          <w:sz w:val="24"/>
          <w:szCs w:val="24"/>
        </w:rPr>
      </w:pPr>
    </w:p>
    <w:p w14:paraId="0E80F9E6" w14:textId="04FFB16B" w:rsidR="00D6629E" w:rsidRDefault="00D6629E" w:rsidP="00623A58">
      <w:pPr>
        <w:spacing w:line="240" w:lineRule="auto"/>
        <w:ind w:firstLine="0"/>
        <w:rPr>
          <w:sz w:val="24"/>
          <w:szCs w:val="24"/>
        </w:rPr>
      </w:pPr>
    </w:p>
    <w:p w14:paraId="60460693" w14:textId="77777777" w:rsidR="00D6629E" w:rsidRPr="00623A58" w:rsidRDefault="00D6629E" w:rsidP="00623A58">
      <w:pPr>
        <w:spacing w:line="240" w:lineRule="auto"/>
        <w:ind w:firstLine="0"/>
        <w:rPr>
          <w:sz w:val="24"/>
          <w:szCs w:val="24"/>
        </w:rPr>
      </w:pPr>
    </w:p>
    <w:p w14:paraId="4198E72F" w14:textId="21A59EB5" w:rsidR="00215728" w:rsidRDefault="00215728" w:rsidP="00623A58">
      <w:pPr>
        <w:spacing w:line="240" w:lineRule="auto"/>
        <w:ind w:firstLine="0"/>
        <w:rPr>
          <w:sz w:val="24"/>
          <w:szCs w:val="24"/>
        </w:rPr>
      </w:pPr>
    </w:p>
    <w:p w14:paraId="69C64CDC" w14:textId="77777777" w:rsidR="00D6629E" w:rsidRPr="00623A58" w:rsidRDefault="00D6629E" w:rsidP="00623A58">
      <w:pPr>
        <w:spacing w:line="240" w:lineRule="auto"/>
        <w:ind w:firstLine="0"/>
        <w:rPr>
          <w:sz w:val="24"/>
          <w:szCs w:val="24"/>
        </w:rPr>
      </w:pPr>
    </w:p>
    <w:p w14:paraId="21E9D430" w14:textId="77777777" w:rsidR="000A0B08" w:rsidRPr="00623A58" w:rsidRDefault="0023421C" w:rsidP="003D1E29">
      <w:pPr>
        <w:pStyle w:val="23"/>
        <w:numPr>
          <w:ilvl w:val="1"/>
          <w:numId w:val="11"/>
        </w:numPr>
        <w:spacing w:before="0" w:after="0"/>
        <w:ind w:left="0" w:firstLine="0"/>
        <w:rPr>
          <w:rFonts w:ascii="Times New Roman" w:hAnsi="Times New Roman"/>
          <w:sz w:val="24"/>
          <w:szCs w:val="24"/>
        </w:rPr>
      </w:pPr>
      <w:bookmarkStart w:id="128" w:name="_Toc101874760"/>
      <w:r w:rsidRPr="00623A58">
        <w:rPr>
          <w:rFonts w:ascii="Times New Roman" w:hAnsi="Times New Roman"/>
          <w:sz w:val="24"/>
          <w:szCs w:val="24"/>
        </w:rPr>
        <w:lastRenderedPageBreak/>
        <w:t>Подтверждение о</w:t>
      </w:r>
      <w:r w:rsidR="00044193" w:rsidRPr="00623A58">
        <w:rPr>
          <w:rFonts w:ascii="Times New Roman" w:hAnsi="Times New Roman"/>
          <w:sz w:val="24"/>
          <w:szCs w:val="24"/>
        </w:rPr>
        <w:t>бъем</w:t>
      </w:r>
      <w:r w:rsidRPr="00623A58">
        <w:rPr>
          <w:rFonts w:ascii="Times New Roman" w:hAnsi="Times New Roman"/>
          <w:sz w:val="24"/>
          <w:szCs w:val="24"/>
        </w:rPr>
        <w:t>а</w:t>
      </w:r>
      <w:r w:rsidR="00044193" w:rsidRPr="00623A58">
        <w:rPr>
          <w:rFonts w:ascii="Times New Roman" w:hAnsi="Times New Roman"/>
          <w:sz w:val="24"/>
          <w:szCs w:val="24"/>
        </w:rPr>
        <w:t xml:space="preserve"> страхового покрытия/ </w:t>
      </w:r>
      <w:r w:rsidR="002E2717" w:rsidRPr="00623A58">
        <w:rPr>
          <w:rFonts w:ascii="Times New Roman" w:hAnsi="Times New Roman"/>
          <w:sz w:val="24"/>
          <w:szCs w:val="24"/>
        </w:rPr>
        <w:t>Д</w:t>
      </w:r>
      <w:r w:rsidR="00044193" w:rsidRPr="00623A58">
        <w:rPr>
          <w:rFonts w:ascii="Times New Roman" w:hAnsi="Times New Roman"/>
          <w:sz w:val="24"/>
          <w:szCs w:val="24"/>
        </w:rPr>
        <w:t>ополнительные условия/ алгоритм урегулирования убытков</w:t>
      </w:r>
      <w:r w:rsidR="0053059E" w:rsidRPr="00623A58">
        <w:rPr>
          <w:rFonts w:ascii="Times New Roman" w:hAnsi="Times New Roman"/>
          <w:sz w:val="24"/>
          <w:szCs w:val="24"/>
        </w:rPr>
        <w:t xml:space="preserve"> </w:t>
      </w:r>
      <w:r w:rsidR="000E20F0" w:rsidRPr="00623A58">
        <w:rPr>
          <w:rFonts w:ascii="Times New Roman" w:hAnsi="Times New Roman"/>
          <w:sz w:val="24"/>
          <w:szCs w:val="24"/>
        </w:rPr>
        <w:t>(</w:t>
      </w:r>
      <w:r w:rsidR="00002966" w:rsidRPr="00623A58">
        <w:rPr>
          <w:rFonts w:ascii="Times New Roman" w:hAnsi="Times New Roman"/>
          <w:sz w:val="24"/>
          <w:szCs w:val="24"/>
        </w:rPr>
        <w:t>Форма</w:t>
      </w:r>
      <w:r w:rsidR="001638A9" w:rsidRPr="00623A58">
        <w:rPr>
          <w:rFonts w:ascii="Times New Roman" w:hAnsi="Times New Roman"/>
          <w:sz w:val="24"/>
          <w:szCs w:val="24"/>
        </w:rPr>
        <w:t xml:space="preserve"> № </w:t>
      </w:r>
      <w:r w:rsidR="00002966" w:rsidRPr="00623A58">
        <w:rPr>
          <w:rFonts w:ascii="Times New Roman" w:hAnsi="Times New Roman"/>
          <w:sz w:val="24"/>
          <w:szCs w:val="24"/>
        </w:rPr>
        <w:t>3-</w:t>
      </w:r>
      <w:r w:rsidR="001638A9" w:rsidRPr="00623A58">
        <w:rPr>
          <w:rFonts w:ascii="Times New Roman" w:hAnsi="Times New Roman"/>
          <w:sz w:val="24"/>
          <w:szCs w:val="24"/>
        </w:rPr>
        <w:t xml:space="preserve">1, </w:t>
      </w:r>
      <w:r w:rsidR="00002966" w:rsidRPr="00623A58">
        <w:rPr>
          <w:rFonts w:ascii="Times New Roman" w:hAnsi="Times New Roman"/>
          <w:sz w:val="24"/>
          <w:szCs w:val="24"/>
        </w:rPr>
        <w:t>Форма</w:t>
      </w:r>
      <w:r w:rsidR="001638A9" w:rsidRPr="00623A58">
        <w:rPr>
          <w:rFonts w:ascii="Times New Roman" w:hAnsi="Times New Roman"/>
          <w:sz w:val="24"/>
          <w:szCs w:val="24"/>
        </w:rPr>
        <w:t xml:space="preserve"> №</w:t>
      </w:r>
      <w:r w:rsidR="00002966" w:rsidRPr="00623A58">
        <w:rPr>
          <w:rFonts w:ascii="Times New Roman" w:hAnsi="Times New Roman"/>
          <w:sz w:val="24"/>
          <w:szCs w:val="24"/>
        </w:rPr>
        <w:t xml:space="preserve"> 3-</w:t>
      </w:r>
      <w:r w:rsidR="001638A9" w:rsidRPr="00623A58">
        <w:rPr>
          <w:rFonts w:ascii="Times New Roman" w:hAnsi="Times New Roman"/>
          <w:sz w:val="24"/>
          <w:szCs w:val="24"/>
        </w:rPr>
        <w:t xml:space="preserve"> 2,</w:t>
      </w:r>
      <w:r w:rsidR="000E20F0" w:rsidRPr="00623A58">
        <w:rPr>
          <w:rFonts w:ascii="Times New Roman" w:hAnsi="Times New Roman"/>
          <w:sz w:val="24"/>
          <w:szCs w:val="24"/>
        </w:rPr>
        <w:t>)</w:t>
      </w:r>
      <w:r w:rsidR="00B873CA" w:rsidRPr="00623A58">
        <w:rPr>
          <w:rFonts w:ascii="Times New Roman" w:hAnsi="Times New Roman"/>
          <w:sz w:val="24"/>
          <w:szCs w:val="24"/>
        </w:rPr>
        <w:t>.</w:t>
      </w:r>
      <w:bookmarkEnd w:id="128"/>
    </w:p>
    <w:p w14:paraId="227DEE4F" w14:textId="77777777" w:rsidR="00A948C4" w:rsidRPr="00623A58" w:rsidRDefault="00A948C4" w:rsidP="00623A58">
      <w:pPr>
        <w:pStyle w:val="23"/>
        <w:numPr>
          <w:ilvl w:val="0"/>
          <w:numId w:val="0"/>
        </w:numPr>
        <w:spacing w:before="0" w:after="0"/>
        <w:ind w:firstLine="567"/>
        <w:rPr>
          <w:rFonts w:ascii="Times New Roman" w:hAnsi="Times New Roman"/>
          <w:sz w:val="24"/>
          <w:szCs w:val="24"/>
        </w:rPr>
      </w:pPr>
    </w:p>
    <w:p w14:paraId="3C08F6BB" w14:textId="552C5AD6" w:rsidR="000A0B08" w:rsidRPr="00623A58" w:rsidRDefault="00991867" w:rsidP="00D6629E">
      <w:pPr>
        <w:pStyle w:val="23"/>
        <w:numPr>
          <w:ilvl w:val="0"/>
          <w:numId w:val="0"/>
        </w:numPr>
        <w:spacing w:before="0" w:after="0"/>
        <w:rPr>
          <w:rFonts w:ascii="Times New Roman" w:hAnsi="Times New Roman"/>
          <w:sz w:val="24"/>
          <w:szCs w:val="24"/>
        </w:rPr>
      </w:pPr>
      <w:bookmarkStart w:id="129" w:name="_Toc101874761"/>
      <w:r w:rsidRPr="00623A58">
        <w:rPr>
          <w:rFonts w:ascii="Times New Roman" w:hAnsi="Times New Roman"/>
          <w:sz w:val="24"/>
          <w:szCs w:val="24"/>
        </w:rPr>
        <w:t>Форма</w:t>
      </w:r>
      <w:r w:rsidR="002E2717" w:rsidRPr="00623A58">
        <w:rPr>
          <w:rFonts w:ascii="Times New Roman" w:hAnsi="Times New Roman"/>
          <w:sz w:val="24"/>
          <w:szCs w:val="24"/>
        </w:rPr>
        <w:t xml:space="preserve"> №</w:t>
      </w:r>
      <w:r w:rsidRPr="00623A58">
        <w:rPr>
          <w:rFonts w:ascii="Times New Roman" w:hAnsi="Times New Roman"/>
          <w:sz w:val="24"/>
          <w:szCs w:val="24"/>
        </w:rPr>
        <w:t xml:space="preserve"> 3-</w:t>
      </w:r>
      <w:r w:rsidR="002E2717" w:rsidRPr="00623A58">
        <w:rPr>
          <w:rFonts w:ascii="Times New Roman" w:hAnsi="Times New Roman"/>
          <w:sz w:val="24"/>
          <w:szCs w:val="24"/>
        </w:rPr>
        <w:t xml:space="preserve"> </w:t>
      </w:r>
      <w:r w:rsidR="00B873CA" w:rsidRPr="00623A58">
        <w:rPr>
          <w:rFonts w:ascii="Times New Roman" w:hAnsi="Times New Roman"/>
          <w:sz w:val="24"/>
          <w:szCs w:val="24"/>
        </w:rPr>
        <w:t>1</w:t>
      </w:r>
      <w:r w:rsidR="00A948C4" w:rsidRPr="00623A58">
        <w:rPr>
          <w:rFonts w:ascii="Times New Roman" w:hAnsi="Times New Roman"/>
          <w:sz w:val="24"/>
          <w:szCs w:val="24"/>
        </w:rPr>
        <w:t xml:space="preserve"> </w:t>
      </w:r>
      <w:r w:rsidR="00B873CA" w:rsidRPr="00623A58">
        <w:rPr>
          <w:rFonts w:ascii="Times New Roman" w:hAnsi="Times New Roman"/>
          <w:sz w:val="24"/>
          <w:szCs w:val="24"/>
        </w:rPr>
        <w:t xml:space="preserve">Подтверждение объема страхового покрытия, представленного в </w:t>
      </w:r>
      <w:r w:rsidR="002E2717" w:rsidRPr="00623A58">
        <w:rPr>
          <w:rFonts w:ascii="Times New Roman" w:hAnsi="Times New Roman"/>
          <w:sz w:val="24"/>
          <w:szCs w:val="24"/>
        </w:rPr>
        <w:t>настоящей Документации</w:t>
      </w:r>
      <w:bookmarkEnd w:id="129"/>
    </w:p>
    <w:p w14:paraId="3EEE26C5" w14:textId="77777777" w:rsidR="000A0B08" w:rsidRPr="00623A58" w:rsidRDefault="000A0B08" w:rsidP="00623A58">
      <w:pPr>
        <w:pStyle w:val="23"/>
        <w:numPr>
          <w:ilvl w:val="0"/>
          <w:numId w:val="0"/>
        </w:numPr>
        <w:spacing w:before="0" w:after="0"/>
        <w:ind w:firstLine="567"/>
        <w:rPr>
          <w:rFonts w:ascii="Times New Roman" w:hAnsi="Times New Roman"/>
          <w:sz w:val="24"/>
          <w:szCs w:val="24"/>
        </w:rPr>
      </w:pPr>
    </w:p>
    <w:p w14:paraId="51522E4E" w14:textId="77777777" w:rsidR="000E20F0" w:rsidRPr="00623A58" w:rsidRDefault="000E20F0"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58C73EE6" w14:textId="77777777" w:rsidR="000E20F0" w:rsidRPr="00623A58" w:rsidRDefault="000E20F0" w:rsidP="00623A58">
      <w:pPr>
        <w:tabs>
          <w:tab w:val="num" w:pos="0"/>
        </w:tabs>
        <w:spacing w:line="240" w:lineRule="auto"/>
        <w:ind w:firstLine="0"/>
        <w:jc w:val="left"/>
        <w:rPr>
          <w:sz w:val="24"/>
          <w:szCs w:val="24"/>
        </w:rPr>
      </w:pPr>
      <w:r w:rsidRPr="00623A58">
        <w:rPr>
          <w:sz w:val="24"/>
          <w:szCs w:val="24"/>
        </w:rPr>
        <w:t>Приложение №____ к письму о подаче оферты</w:t>
      </w:r>
    </w:p>
    <w:p w14:paraId="6EC4F237" w14:textId="7C9BD3D5" w:rsidR="000E20F0" w:rsidRPr="00623A58" w:rsidRDefault="000E20F0"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148D2111" w14:textId="77777777" w:rsidR="00816A01" w:rsidRPr="00623A58" w:rsidRDefault="00816A01" w:rsidP="00623A58">
      <w:pPr>
        <w:tabs>
          <w:tab w:val="num" w:pos="0"/>
        </w:tabs>
        <w:spacing w:line="240" w:lineRule="auto"/>
        <w:ind w:firstLine="0"/>
        <w:jc w:val="left"/>
        <w:rPr>
          <w:sz w:val="24"/>
          <w:szCs w:val="24"/>
        </w:rPr>
      </w:pPr>
      <w:r w:rsidRPr="00623A58">
        <w:rPr>
          <w:sz w:val="24"/>
          <w:szCs w:val="24"/>
        </w:rPr>
        <w:t xml:space="preserve">                                                                                                               </w:t>
      </w:r>
      <w:r w:rsidR="00692C56" w:rsidRPr="00623A58">
        <w:rPr>
          <w:sz w:val="24"/>
          <w:szCs w:val="24"/>
        </w:rPr>
        <w:t xml:space="preserve">       </w:t>
      </w:r>
    </w:p>
    <w:p w14:paraId="053A5109" w14:textId="77777777" w:rsidR="00BA7A3F" w:rsidRPr="00623A58" w:rsidRDefault="00816A01" w:rsidP="00623A58">
      <w:pPr>
        <w:tabs>
          <w:tab w:val="num" w:pos="0"/>
        </w:tabs>
        <w:spacing w:line="240" w:lineRule="auto"/>
        <w:ind w:firstLine="0"/>
        <w:jc w:val="left"/>
        <w:rPr>
          <w:b/>
          <w:sz w:val="24"/>
          <w:szCs w:val="24"/>
        </w:rPr>
      </w:pPr>
      <w:r w:rsidRPr="00623A58">
        <w:rPr>
          <w:sz w:val="24"/>
          <w:szCs w:val="24"/>
        </w:rPr>
        <w:t>Наименование и адрес Участника:</w:t>
      </w:r>
      <w:r w:rsidR="00A948C4" w:rsidRPr="00623A58">
        <w:rPr>
          <w:sz w:val="24"/>
          <w:szCs w:val="24"/>
        </w:rPr>
        <w:t xml:space="preserve"> </w:t>
      </w:r>
      <w:r w:rsidR="00BA7A3F" w:rsidRPr="00623A58">
        <w:rPr>
          <w:sz w:val="24"/>
          <w:szCs w:val="24"/>
        </w:rPr>
        <w:t>__________________________________________________________________________________</w:t>
      </w:r>
    </w:p>
    <w:p w14:paraId="2943812A" w14:textId="77777777" w:rsidR="00816A01" w:rsidRPr="00623A58" w:rsidRDefault="00816A01" w:rsidP="00623A58">
      <w:pPr>
        <w:tabs>
          <w:tab w:val="num" w:pos="0"/>
        </w:tabs>
        <w:spacing w:line="240" w:lineRule="auto"/>
        <w:ind w:firstLine="0"/>
        <w:jc w:val="left"/>
        <w:rPr>
          <w:sz w:val="18"/>
          <w:szCs w:val="18"/>
        </w:rPr>
      </w:pPr>
    </w:p>
    <w:tbl>
      <w:tblPr>
        <w:tblW w:w="15440" w:type="dxa"/>
        <w:tblInd w:w="108" w:type="dxa"/>
        <w:tblLook w:val="04A0" w:firstRow="1" w:lastRow="0" w:firstColumn="1" w:lastColumn="0" w:noHBand="0" w:noVBand="1"/>
      </w:tblPr>
      <w:tblGrid>
        <w:gridCol w:w="1060"/>
        <w:gridCol w:w="4219"/>
        <w:gridCol w:w="3424"/>
        <w:gridCol w:w="2783"/>
        <w:gridCol w:w="3954"/>
      </w:tblGrid>
      <w:tr w:rsidR="00D05EA4" w:rsidRPr="00623A58" w14:paraId="54A4830C" w14:textId="77777777" w:rsidTr="00D05EA4">
        <w:trPr>
          <w:trHeight w:val="45"/>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8E8573"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 п/п</w:t>
            </w:r>
          </w:p>
        </w:tc>
        <w:tc>
          <w:tcPr>
            <w:tcW w:w="4219" w:type="dxa"/>
            <w:tcBorders>
              <w:top w:val="single" w:sz="8" w:space="0" w:color="auto"/>
              <w:left w:val="nil"/>
              <w:bottom w:val="single" w:sz="8" w:space="0" w:color="auto"/>
              <w:right w:val="single" w:sz="8" w:space="0" w:color="auto"/>
            </w:tcBorders>
            <w:shd w:val="clear" w:color="auto" w:fill="auto"/>
            <w:vAlign w:val="center"/>
            <w:hideMark/>
          </w:tcPr>
          <w:p w14:paraId="4DA26544"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Объект недвижимости</w:t>
            </w:r>
          </w:p>
        </w:tc>
        <w:tc>
          <w:tcPr>
            <w:tcW w:w="3424" w:type="dxa"/>
            <w:tcBorders>
              <w:top w:val="single" w:sz="8" w:space="0" w:color="auto"/>
              <w:left w:val="nil"/>
              <w:bottom w:val="single" w:sz="8" w:space="0" w:color="auto"/>
              <w:right w:val="single" w:sz="8" w:space="0" w:color="auto"/>
            </w:tcBorders>
            <w:shd w:val="clear" w:color="auto" w:fill="auto"/>
            <w:vAlign w:val="center"/>
            <w:hideMark/>
          </w:tcPr>
          <w:p w14:paraId="6A13CF65"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Объем страхового покрытия</w:t>
            </w:r>
          </w:p>
        </w:tc>
        <w:tc>
          <w:tcPr>
            <w:tcW w:w="2783" w:type="dxa"/>
            <w:tcBorders>
              <w:top w:val="single" w:sz="8" w:space="0" w:color="auto"/>
              <w:left w:val="nil"/>
              <w:bottom w:val="single" w:sz="8" w:space="0" w:color="auto"/>
              <w:right w:val="single" w:sz="8" w:space="0" w:color="auto"/>
            </w:tcBorders>
            <w:shd w:val="clear" w:color="auto" w:fill="auto"/>
            <w:vAlign w:val="center"/>
            <w:hideMark/>
          </w:tcPr>
          <w:p w14:paraId="150852E6"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Подтверждаем в полном объеме/указать "да" или "нет"</w:t>
            </w:r>
          </w:p>
        </w:tc>
        <w:tc>
          <w:tcPr>
            <w:tcW w:w="3954" w:type="dxa"/>
            <w:tcBorders>
              <w:top w:val="single" w:sz="8" w:space="0" w:color="auto"/>
              <w:left w:val="nil"/>
              <w:bottom w:val="single" w:sz="8" w:space="0" w:color="auto"/>
              <w:right w:val="single" w:sz="8" w:space="0" w:color="auto"/>
            </w:tcBorders>
            <w:shd w:val="clear" w:color="auto" w:fill="auto"/>
            <w:vAlign w:val="center"/>
            <w:hideMark/>
          </w:tcPr>
          <w:p w14:paraId="7B610908" w14:textId="77777777" w:rsidR="00D05EA4" w:rsidRPr="00623A58" w:rsidRDefault="00D05EA4" w:rsidP="00623A58">
            <w:pPr>
              <w:spacing w:line="240" w:lineRule="auto"/>
              <w:ind w:firstLine="0"/>
              <w:jc w:val="center"/>
              <w:rPr>
                <w:b/>
                <w:bCs/>
                <w:color w:val="000000"/>
                <w:sz w:val="18"/>
                <w:szCs w:val="18"/>
              </w:rPr>
            </w:pPr>
            <w:r w:rsidRPr="00623A58">
              <w:rPr>
                <w:b/>
                <w:bCs/>
                <w:color w:val="000000"/>
                <w:sz w:val="18"/>
                <w:szCs w:val="18"/>
              </w:rPr>
              <w:t>Дать комментарии, если в подтверждении указано "нет"</w:t>
            </w:r>
          </w:p>
        </w:tc>
      </w:tr>
      <w:tr w:rsidR="00D05EA4" w:rsidRPr="00623A58" w14:paraId="42415C70"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644490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1</w:t>
            </w:r>
          </w:p>
        </w:tc>
        <w:tc>
          <w:tcPr>
            <w:tcW w:w="4219" w:type="dxa"/>
            <w:tcBorders>
              <w:top w:val="nil"/>
              <w:left w:val="nil"/>
              <w:bottom w:val="single" w:sz="8" w:space="0" w:color="auto"/>
              <w:right w:val="single" w:sz="8" w:space="0" w:color="auto"/>
            </w:tcBorders>
            <w:shd w:val="clear" w:color="auto" w:fill="auto"/>
            <w:vAlign w:val="center"/>
            <w:hideMark/>
          </w:tcPr>
          <w:p w14:paraId="44B2CAC4"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Моховая д.13, стр.1</w:t>
            </w:r>
          </w:p>
        </w:tc>
        <w:tc>
          <w:tcPr>
            <w:tcW w:w="3424" w:type="dxa"/>
            <w:tcBorders>
              <w:top w:val="nil"/>
              <w:left w:val="nil"/>
              <w:bottom w:val="single" w:sz="8" w:space="0" w:color="auto"/>
              <w:right w:val="single" w:sz="8" w:space="0" w:color="auto"/>
            </w:tcBorders>
            <w:shd w:val="clear" w:color="auto" w:fill="auto"/>
            <w:vAlign w:val="center"/>
            <w:hideMark/>
          </w:tcPr>
          <w:p w14:paraId="1A199BA5"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6374C5A2"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11CEB6A4"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2444F4DA"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60840AA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2</w:t>
            </w:r>
          </w:p>
        </w:tc>
        <w:tc>
          <w:tcPr>
            <w:tcW w:w="4219" w:type="dxa"/>
            <w:tcBorders>
              <w:top w:val="nil"/>
              <w:left w:val="nil"/>
              <w:bottom w:val="single" w:sz="8" w:space="0" w:color="auto"/>
              <w:right w:val="single" w:sz="8" w:space="0" w:color="auto"/>
            </w:tcBorders>
            <w:shd w:val="clear" w:color="auto" w:fill="auto"/>
            <w:vAlign w:val="center"/>
            <w:hideMark/>
          </w:tcPr>
          <w:p w14:paraId="4498A97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Пречистенка д. 17/9</w:t>
            </w:r>
          </w:p>
        </w:tc>
        <w:tc>
          <w:tcPr>
            <w:tcW w:w="3424" w:type="dxa"/>
            <w:tcBorders>
              <w:top w:val="nil"/>
              <w:left w:val="nil"/>
              <w:bottom w:val="single" w:sz="8" w:space="0" w:color="auto"/>
              <w:right w:val="single" w:sz="8" w:space="0" w:color="auto"/>
            </w:tcBorders>
            <w:shd w:val="clear" w:color="auto" w:fill="auto"/>
            <w:vAlign w:val="center"/>
            <w:hideMark/>
          </w:tcPr>
          <w:p w14:paraId="2FA91D8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5DFB1B2"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71B0BCB9"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1665832E"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04721B8D"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3</w:t>
            </w:r>
          </w:p>
        </w:tc>
        <w:tc>
          <w:tcPr>
            <w:tcW w:w="4219" w:type="dxa"/>
            <w:tcBorders>
              <w:top w:val="nil"/>
              <w:left w:val="nil"/>
              <w:bottom w:val="single" w:sz="8" w:space="0" w:color="auto"/>
              <w:right w:val="single" w:sz="8" w:space="0" w:color="auto"/>
            </w:tcBorders>
            <w:shd w:val="clear" w:color="auto" w:fill="auto"/>
            <w:vAlign w:val="center"/>
            <w:hideMark/>
          </w:tcPr>
          <w:p w14:paraId="2897A739"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г. Москва, ул. Пречистенка д. 17/8, стр.5</w:t>
            </w:r>
          </w:p>
        </w:tc>
        <w:tc>
          <w:tcPr>
            <w:tcW w:w="3424" w:type="dxa"/>
            <w:tcBorders>
              <w:top w:val="nil"/>
              <w:left w:val="nil"/>
              <w:bottom w:val="single" w:sz="8" w:space="0" w:color="auto"/>
              <w:right w:val="single" w:sz="8" w:space="0" w:color="auto"/>
            </w:tcBorders>
            <w:shd w:val="clear" w:color="auto" w:fill="auto"/>
            <w:vAlign w:val="center"/>
            <w:hideMark/>
          </w:tcPr>
          <w:p w14:paraId="5CF6F59F"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939AC48"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0492FFA1"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4CEDAF9E"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4F663E52"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4</w:t>
            </w:r>
          </w:p>
        </w:tc>
        <w:tc>
          <w:tcPr>
            <w:tcW w:w="4219" w:type="dxa"/>
            <w:tcBorders>
              <w:top w:val="nil"/>
              <w:left w:val="nil"/>
              <w:bottom w:val="single" w:sz="8" w:space="0" w:color="auto"/>
              <w:right w:val="single" w:sz="8" w:space="0" w:color="auto"/>
            </w:tcBorders>
            <w:shd w:val="clear" w:color="auto" w:fill="auto"/>
            <w:vAlign w:val="center"/>
            <w:hideMark/>
          </w:tcPr>
          <w:p w14:paraId="2071BBFD" w14:textId="70CD6A8D" w:rsidR="00D05EA4" w:rsidRPr="00623A58" w:rsidRDefault="00D05EA4" w:rsidP="00623A58">
            <w:pPr>
              <w:spacing w:line="240" w:lineRule="auto"/>
              <w:ind w:firstLine="0"/>
              <w:jc w:val="center"/>
              <w:rPr>
                <w:color w:val="000000"/>
                <w:sz w:val="18"/>
                <w:szCs w:val="18"/>
              </w:rPr>
            </w:pPr>
            <w:r w:rsidRPr="00623A58">
              <w:rPr>
                <w:color w:val="000000"/>
                <w:sz w:val="18"/>
                <w:szCs w:val="18"/>
              </w:rPr>
              <w:t xml:space="preserve">г. </w:t>
            </w:r>
            <w:r w:rsidR="00D6629E" w:rsidRPr="00623A58">
              <w:rPr>
                <w:color w:val="000000"/>
                <w:sz w:val="18"/>
                <w:szCs w:val="18"/>
              </w:rPr>
              <w:t xml:space="preserve">Москва, </w:t>
            </w:r>
            <w:proofErr w:type="spellStart"/>
            <w:r w:rsidR="00D6629E" w:rsidRPr="00623A58">
              <w:rPr>
                <w:color w:val="000000"/>
                <w:sz w:val="18"/>
                <w:szCs w:val="18"/>
              </w:rPr>
              <w:t>Сеченовский</w:t>
            </w:r>
            <w:proofErr w:type="spellEnd"/>
            <w:r w:rsidRPr="00623A58">
              <w:rPr>
                <w:color w:val="000000"/>
                <w:sz w:val="18"/>
                <w:szCs w:val="18"/>
              </w:rPr>
              <w:t xml:space="preserve"> пер., д.8, стр.4</w:t>
            </w:r>
          </w:p>
        </w:tc>
        <w:tc>
          <w:tcPr>
            <w:tcW w:w="3424" w:type="dxa"/>
            <w:tcBorders>
              <w:top w:val="nil"/>
              <w:left w:val="nil"/>
              <w:bottom w:val="single" w:sz="8" w:space="0" w:color="auto"/>
              <w:right w:val="single" w:sz="8" w:space="0" w:color="auto"/>
            </w:tcBorders>
            <w:shd w:val="clear" w:color="auto" w:fill="auto"/>
            <w:vAlign w:val="center"/>
            <w:hideMark/>
          </w:tcPr>
          <w:p w14:paraId="4645977A"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76D0F07E"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48A7156C"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r w:rsidR="00D05EA4" w:rsidRPr="00623A58" w14:paraId="5D169F88" w14:textId="77777777" w:rsidTr="00D05EA4">
        <w:trPr>
          <w:trHeight w:val="609"/>
        </w:trPr>
        <w:tc>
          <w:tcPr>
            <w:tcW w:w="1060" w:type="dxa"/>
            <w:tcBorders>
              <w:top w:val="nil"/>
              <w:left w:val="single" w:sz="8" w:space="0" w:color="auto"/>
              <w:bottom w:val="single" w:sz="8" w:space="0" w:color="auto"/>
              <w:right w:val="single" w:sz="8" w:space="0" w:color="auto"/>
            </w:tcBorders>
            <w:shd w:val="clear" w:color="auto" w:fill="auto"/>
            <w:vAlign w:val="center"/>
            <w:hideMark/>
          </w:tcPr>
          <w:p w14:paraId="55772301"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5</w:t>
            </w:r>
          </w:p>
        </w:tc>
        <w:tc>
          <w:tcPr>
            <w:tcW w:w="4219" w:type="dxa"/>
            <w:tcBorders>
              <w:top w:val="nil"/>
              <w:left w:val="nil"/>
              <w:bottom w:val="single" w:sz="8" w:space="0" w:color="auto"/>
              <w:right w:val="single" w:sz="8" w:space="0" w:color="auto"/>
            </w:tcBorders>
            <w:shd w:val="clear" w:color="auto" w:fill="auto"/>
            <w:vAlign w:val="center"/>
            <w:hideMark/>
          </w:tcPr>
          <w:p w14:paraId="5686B8B3" w14:textId="61C3D7D8" w:rsidR="00D05EA4" w:rsidRPr="00623A58" w:rsidRDefault="00306D39" w:rsidP="00623A58">
            <w:pPr>
              <w:spacing w:line="240" w:lineRule="auto"/>
              <w:ind w:firstLine="0"/>
              <w:jc w:val="center"/>
              <w:rPr>
                <w:color w:val="000000"/>
                <w:sz w:val="18"/>
                <w:szCs w:val="18"/>
              </w:rPr>
            </w:pPr>
            <w:r w:rsidRPr="00623A58">
              <w:rPr>
                <w:color w:val="000000"/>
                <w:sz w:val="18"/>
                <w:szCs w:val="18"/>
              </w:rPr>
              <w:t> г. Москва, ул. Таманская, д.75</w:t>
            </w:r>
            <w:r w:rsidR="00D05EA4" w:rsidRPr="00623A58">
              <w:rPr>
                <w:color w:val="000000"/>
                <w:sz w:val="18"/>
                <w:szCs w:val="18"/>
              </w:rPr>
              <w:t> </w:t>
            </w:r>
          </w:p>
        </w:tc>
        <w:tc>
          <w:tcPr>
            <w:tcW w:w="3424" w:type="dxa"/>
            <w:tcBorders>
              <w:top w:val="nil"/>
              <w:left w:val="nil"/>
              <w:bottom w:val="single" w:sz="8" w:space="0" w:color="auto"/>
              <w:right w:val="single" w:sz="8" w:space="0" w:color="auto"/>
            </w:tcBorders>
            <w:shd w:val="clear" w:color="auto" w:fill="auto"/>
            <w:vAlign w:val="center"/>
            <w:hideMark/>
          </w:tcPr>
          <w:p w14:paraId="096894FB" w14:textId="77777777" w:rsidR="00D05EA4" w:rsidRPr="00623A58" w:rsidRDefault="00D05EA4" w:rsidP="00623A58">
            <w:pPr>
              <w:spacing w:line="240" w:lineRule="auto"/>
              <w:ind w:firstLine="0"/>
              <w:jc w:val="center"/>
              <w:rPr>
                <w:color w:val="000000"/>
                <w:sz w:val="18"/>
                <w:szCs w:val="18"/>
              </w:rPr>
            </w:pPr>
            <w:r w:rsidRPr="00623A58">
              <w:rPr>
                <w:color w:val="000000"/>
                <w:sz w:val="18"/>
                <w:szCs w:val="18"/>
              </w:rPr>
              <w:t>п. 2.1.2 (1-3) настоящей Документации</w:t>
            </w:r>
          </w:p>
        </w:tc>
        <w:tc>
          <w:tcPr>
            <w:tcW w:w="2783" w:type="dxa"/>
            <w:tcBorders>
              <w:top w:val="nil"/>
              <w:left w:val="nil"/>
              <w:bottom w:val="single" w:sz="8" w:space="0" w:color="auto"/>
              <w:right w:val="single" w:sz="8" w:space="0" w:color="auto"/>
            </w:tcBorders>
            <w:shd w:val="clear" w:color="auto" w:fill="auto"/>
            <w:vAlign w:val="center"/>
            <w:hideMark/>
          </w:tcPr>
          <w:p w14:paraId="0C280E85"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c>
          <w:tcPr>
            <w:tcW w:w="3954" w:type="dxa"/>
            <w:tcBorders>
              <w:top w:val="nil"/>
              <w:left w:val="nil"/>
              <w:bottom w:val="single" w:sz="8" w:space="0" w:color="auto"/>
              <w:right w:val="single" w:sz="8" w:space="0" w:color="auto"/>
            </w:tcBorders>
            <w:shd w:val="clear" w:color="auto" w:fill="auto"/>
            <w:noWrap/>
            <w:vAlign w:val="center"/>
            <w:hideMark/>
          </w:tcPr>
          <w:p w14:paraId="77C1B3AB" w14:textId="77777777" w:rsidR="00D05EA4" w:rsidRPr="00623A58" w:rsidRDefault="00D05EA4" w:rsidP="00623A58">
            <w:pPr>
              <w:spacing w:line="240" w:lineRule="auto"/>
              <w:ind w:firstLine="0"/>
              <w:jc w:val="left"/>
              <w:rPr>
                <w:color w:val="000000"/>
                <w:sz w:val="18"/>
                <w:szCs w:val="18"/>
              </w:rPr>
            </w:pPr>
            <w:r w:rsidRPr="00623A58">
              <w:rPr>
                <w:color w:val="000000"/>
                <w:sz w:val="18"/>
                <w:szCs w:val="18"/>
              </w:rPr>
              <w:t> </w:t>
            </w:r>
          </w:p>
        </w:tc>
      </w:tr>
    </w:tbl>
    <w:p w14:paraId="396CECD3" w14:textId="77777777" w:rsidR="00816A01" w:rsidRPr="00623A58" w:rsidRDefault="00816A01" w:rsidP="00623A58">
      <w:pPr>
        <w:spacing w:line="240" w:lineRule="auto"/>
        <w:ind w:firstLine="0"/>
        <w:jc w:val="center"/>
        <w:rPr>
          <w:color w:val="000000"/>
          <w:sz w:val="22"/>
          <w:szCs w:val="22"/>
        </w:rPr>
      </w:pPr>
    </w:p>
    <w:p w14:paraId="22C61D0A" w14:textId="77777777" w:rsidR="00816A01" w:rsidRPr="00623A58" w:rsidRDefault="00816A01" w:rsidP="00623A58">
      <w:pPr>
        <w:spacing w:line="240" w:lineRule="auto"/>
        <w:ind w:firstLine="0"/>
        <w:jc w:val="center"/>
        <w:rPr>
          <w:color w:val="000000"/>
          <w:sz w:val="22"/>
          <w:szCs w:val="22"/>
        </w:rPr>
      </w:pPr>
    </w:p>
    <w:p w14:paraId="2554DFED" w14:textId="77777777" w:rsidR="00816A01" w:rsidRPr="00623A58" w:rsidRDefault="00816A01" w:rsidP="00623A58">
      <w:pPr>
        <w:spacing w:line="240" w:lineRule="auto"/>
        <w:ind w:firstLine="0"/>
        <w:rPr>
          <w:color w:val="000000"/>
          <w:sz w:val="22"/>
          <w:szCs w:val="22"/>
        </w:rPr>
      </w:pPr>
      <w:r w:rsidRPr="00623A58">
        <w:rPr>
          <w:color w:val="000000"/>
          <w:sz w:val="22"/>
          <w:szCs w:val="22"/>
        </w:rPr>
        <w:t>________________________________</w:t>
      </w:r>
    </w:p>
    <w:p w14:paraId="441F5207" w14:textId="77777777" w:rsidR="00816A01" w:rsidRPr="00623A58" w:rsidRDefault="00A948C4" w:rsidP="00623A58">
      <w:pPr>
        <w:tabs>
          <w:tab w:val="num" w:pos="0"/>
        </w:tabs>
        <w:spacing w:line="240" w:lineRule="auto"/>
        <w:ind w:right="3684" w:firstLine="0"/>
        <w:rPr>
          <w:sz w:val="24"/>
          <w:szCs w:val="24"/>
          <w:vertAlign w:val="superscript"/>
        </w:rPr>
      </w:pPr>
      <w:r w:rsidRPr="00623A58">
        <w:rPr>
          <w:sz w:val="24"/>
          <w:szCs w:val="24"/>
          <w:vertAlign w:val="superscript"/>
        </w:rPr>
        <w:t xml:space="preserve">                        </w:t>
      </w:r>
      <w:r w:rsidR="00816A01" w:rsidRPr="00623A58">
        <w:rPr>
          <w:sz w:val="24"/>
          <w:szCs w:val="24"/>
          <w:vertAlign w:val="superscript"/>
        </w:rPr>
        <w:t>(подпись, М.П.)</w:t>
      </w:r>
    </w:p>
    <w:p w14:paraId="009AA299" w14:textId="77777777" w:rsidR="00816A01" w:rsidRPr="00623A58" w:rsidRDefault="00816A01" w:rsidP="00623A58">
      <w:pPr>
        <w:tabs>
          <w:tab w:val="num" w:pos="0"/>
        </w:tabs>
        <w:spacing w:line="240" w:lineRule="auto"/>
        <w:ind w:firstLine="0"/>
        <w:rPr>
          <w:sz w:val="24"/>
          <w:szCs w:val="24"/>
        </w:rPr>
      </w:pPr>
      <w:r w:rsidRPr="00623A58">
        <w:rPr>
          <w:sz w:val="24"/>
          <w:szCs w:val="24"/>
        </w:rPr>
        <w:t>____________________________________</w:t>
      </w:r>
    </w:p>
    <w:p w14:paraId="475C8912" w14:textId="77777777" w:rsidR="00816A01" w:rsidRPr="00623A58" w:rsidRDefault="00816A01"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440347F0" w14:textId="77777777" w:rsidR="00816A01" w:rsidRPr="00623A58" w:rsidRDefault="00816A01"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4CEBA3AB" w14:textId="77777777" w:rsidR="00816A01" w:rsidRPr="00623A58" w:rsidRDefault="00816A01" w:rsidP="00623A58">
      <w:pPr>
        <w:pStyle w:val="ac"/>
        <w:tabs>
          <w:tab w:val="clear" w:pos="1134"/>
          <w:tab w:val="num" w:pos="0"/>
        </w:tabs>
        <w:spacing w:line="240" w:lineRule="auto"/>
        <w:ind w:left="0" w:firstLine="0"/>
        <w:rPr>
          <w:b/>
          <w:sz w:val="24"/>
          <w:szCs w:val="24"/>
        </w:rPr>
      </w:pPr>
    </w:p>
    <w:p w14:paraId="06F2BD07" w14:textId="77777777" w:rsidR="00816A01" w:rsidRPr="00623A58" w:rsidRDefault="00816A01" w:rsidP="00623A58">
      <w:pPr>
        <w:tabs>
          <w:tab w:val="num" w:pos="0"/>
        </w:tabs>
        <w:spacing w:line="240" w:lineRule="auto"/>
        <w:ind w:firstLine="0"/>
        <w:jc w:val="left"/>
        <w:rPr>
          <w:sz w:val="24"/>
          <w:szCs w:val="24"/>
        </w:rPr>
      </w:pPr>
    </w:p>
    <w:p w14:paraId="294A6A38" w14:textId="77777777" w:rsidR="007E6A57" w:rsidRPr="00623A58" w:rsidRDefault="007E6A57" w:rsidP="00623A58">
      <w:pPr>
        <w:tabs>
          <w:tab w:val="num" w:pos="0"/>
        </w:tabs>
        <w:spacing w:line="240" w:lineRule="auto"/>
        <w:ind w:firstLine="0"/>
        <w:jc w:val="left"/>
        <w:rPr>
          <w:sz w:val="24"/>
          <w:szCs w:val="24"/>
        </w:rPr>
      </w:pPr>
    </w:p>
    <w:p w14:paraId="26D9B46C" w14:textId="77777777" w:rsidR="00816A01" w:rsidRPr="00623A58" w:rsidRDefault="00816A01" w:rsidP="00623A58">
      <w:pPr>
        <w:tabs>
          <w:tab w:val="num" w:pos="0"/>
        </w:tabs>
        <w:spacing w:line="240" w:lineRule="auto"/>
        <w:ind w:firstLine="0"/>
        <w:jc w:val="left"/>
        <w:rPr>
          <w:sz w:val="24"/>
          <w:szCs w:val="24"/>
        </w:rPr>
      </w:pPr>
    </w:p>
    <w:p w14:paraId="08EB510E" w14:textId="77777777" w:rsidR="00A948C4" w:rsidRPr="00623A58" w:rsidRDefault="00A948C4" w:rsidP="00623A58">
      <w:pPr>
        <w:tabs>
          <w:tab w:val="num" w:pos="0"/>
        </w:tabs>
        <w:spacing w:line="240" w:lineRule="auto"/>
        <w:ind w:firstLine="0"/>
        <w:jc w:val="left"/>
        <w:rPr>
          <w:sz w:val="24"/>
          <w:szCs w:val="24"/>
        </w:rPr>
      </w:pPr>
    </w:p>
    <w:p w14:paraId="469133F1" w14:textId="7E157495" w:rsidR="000E20F0" w:rsidRPr="00623A58" w:rsidRDefault="00991867" w:rsidP="00623A58">
      <w:pPr>
        <w:tabs>
          <w:tab w:val="num" w:pos="0"/>
        </w:tabs>
        <w:suppressAutoHyphens/>
        <w:spacing w:line="240" w:lineRule="auto"/>
        <w:ind w:firstLine="0"/>
        <w:rPr>
          <w:b/>
          <w:sz w:val="24"/>
          <w:szCs w:val="24"/>
        </w:rPr>
      </w:pPr>
      <w:r w:rsidRPr="00623A58">
        <w:rPr>
          <w:b/>
          <w:sz w:val="24"/>
          <w:szCs w:val="24"/>
        </w:rPr>
        <w:lastRenderedPageBreak/>
        <w:t>Форма</w:t>
      </w:r>
      <w:r w:rsidR="000A0B08" w:rsidRPr="00623A58">
        <w:rPr>
          <w:b/>
          <w:sz w:val="24"/>
          <w:szCs w:val="24"/>
        </w:rPr>
        <w:t xml:space="preserve"> № </w:t>
      </w:r>
      <w:r w:rsidRPr="00623A58">
        <w:rPr>
          <w:b/>
          <w:sz w:val="24"/>
          <w:szCs w:val="24"/>
        </w:rPr>
        <w:t>3-</w:t>
      </w:r>
      <w:r w:rsidR="000A0B08" w:rsidRPr="00623A58">
        <w:rPr>
          <w:b/>
          <w:sz w:val="24"/>
          <w:szCs w:val="24"/>
        </w:rPr>
        <w:t>2</w:t>
      </w:r>
      <w:r w:rsidR="00A948C4" w:rsidRPr="00623A58">
        <w:rPr>
          <w:b/>
          <w:sz w:val="24"/>
          <w:szCs w:val="24"/>
        </w:rPr>
        <w:t xml:space="preserve"> </w:t>
      </w:r>
      <w:r w:rsidR="0063770B" w:rsidRPr="00623A58">
        <w:rPr>
          <w:b/>
          <w:sz w:val="24"/>
          <w:szCs w:val="24"/>
        </w:rPr>
        <w:t>Дополнительные условия</w:t>
      </w:r>
      <w:r w:rsidR="006D3E7B" w:rsidRPr="00623A58">
        <w:rPr>
          <w:b/>
          <w:sz w:val="24"/>
          <w:szCs w:val="24"/>
        </w:rPr>
        <w:t>/алгоритм урегулирования убытков</w:t>
      </w:r>
    </w:p>
    <w:p w14:paraId="4B8284AF" w14:textId="77777777" w:rsidR="00CE70D1" w:rsidRPr="00623A58" w:rsidRDefault="00CE70D1" w:rsidP="00623A58">
      <w:pPr>
        <w:tabs>
          <w:tab w:val="num" w:pos="0"/>
        </w:tabs>
        <w:suppressAutoHyphens/>
        <w:spacing w:line="240" w:lineRule="auto"/>
        <w:ind w:firstLine="0"/>
        <w:jc w:val="center"/>
        <w:rPr>
          <w:b/>
          <w:sz w:val="24"/>
          <w:szCs w:val="24"/>
        </w:rPr>
      </w:pPr>
    </w:p>
    <w:p w14:paraId="69290922" w14:textId="77777777" w:rsidR="00CE70D1" w:rsidRPr="00623A58" w:rsidRDefault="00CE70D1" w:rsidP="00623A58">
      <w:pPr>
        <w:pBdr>
          <w:top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начало формы</w:t>
      </w:r>
    </w:p>
    <w:p w14:paraId="66505C34" w14:textId="77777777" w:rsidR="00CE70D1" w:rsidRPr="00623A58" w:rsidRDefault="00CE70D1" w:rsidP="00623A58">
      <w:pPr>
        <w:tabs>
          <w:tab w:val="num" w:pos="0"/>
        </w:tabs>
        <w:spacing w:line="240" w:lineRule="auto"/>
        <w:ind w:firstLine="0"/>
        <w:jc w:val="left"/>
        <w:rPr>
          <w:sz w:val="24"/>
          <w:szCs w:val="24"/>
        </w:rPr>
      </w:pPr>
      <w:r w:rsidRPr="00623A58">
        <w:rPr>
          <w:sz w:val="24"/>
          <w:szCs w:val="24"/>
        </w:rPr>
        <w:t>Приложение №____ к письму о подаче оферты</w:t>
      </w:r>
    </w:p>
    <w:p w14:paraId="33EE2496" w14:textId="43F207E0" w:rsidR="00CE70D1" w:rsidRPr="00623A58" w:rsidRDefault="00CE70D1" w:rsidP="00623A58">
      <w:pPr>
        <w:tabs>
          <w:tab w:val="num" w:pos="0"/>
        </w:tabs>
        <w:spacing w:line="240" w:lineRule="auto"/>
        <w:ind w:firstLine="0"/>
        <w:jc w:val="left"/>
        <w:rPr>
          <w:sz w:val="24"/>
          <w:szCs w:val="24"/>
        </w:rPr>
      </w:pPr>
      <w:r w:rsidRPr="00623A58">
        <w:rPr>
          <w:sz w:val="24"/>
          <w:szCs w:val="24"/>
        </w:rPr>
        <w:t>от «___</w:t>
      </w:r>
      <w:proofErr w:type="gramStart"/>
      <w:r w:rsidRPr="00623A58">
        <w:rPr>
          <w:sz w:val="24"/>
          <w:szCs w:val="24"/>
        </w:rPr>
        <w:t>_»_</w:t>
      </w:r>
      <w:proofErr w:type="gramEnd"/>
      <w:r w:rsidRPr="00623A58">
        <w:rPr>
          <w:sz w:val="24"/>
          <w:szCs w:val="24"/>
        </w:rPr>
        <w:t>___________ 20</w:t>
      </w:r>
      <w:r w:rsidR="00D6629E">
        <w:rPr>
          <w:sz w:val="24"/>
          <w:szCs w:val="24"/>
        </w:rPr>
        <w:t>22</w:t>
      </w:r>
      <w:r w:rsidRPr="00623A58">
        <w:rPr>
          <w:sz w:val="24"/>
          <w:szCs w:val="24"/>
        </w:rPr>
        <w:t>г. №__________</w:t>
      </w:r>
    </w:p>
    <w:p w14:paraId="51FE6555" w14:textId="77777777" w:rsidR="00CE70D1" w:rsidRPr="00623A58" w:rsidRDefault="00CE70D1" w:rsidP="00623A58">
      <w:pPr>
        <w:tabs>
          <w:tab w:val="num" w:pos="0"/>
        </w:tabs>
        <w:suppressAutoHyphens/>
        <w:spacing w:line="240" w:lineRule="auto"/>
        <w:ind w:firstLine="0"/>
        <w:jc w:val="center"/>
        <w:rPr>
          <w:b/>
          <w:sz w:val="24"/>
          <w:szCs w:val="24"/>
        </w:rPr>
      </w:pPr>
    </w:p>
    <w:p w14:paraId="27825BBA" w14:textId="77777777" w:rsidR="000E20F0" w:rsidRPr="00623A58" w:rsidRDefault="000E20F0" w:rsidP="00623A58">
      <w:pPr>
        <w:tabs>
          <w:tab w:val="num" w:pos="0"/>
        </w:tabs>
        <w:spacing w:line="240" w:lineRule="auto"/>
        <w:ind w:right="424" w:firstLine="0"/>
        <w:jc w:val="left"/>
        <w:rPr>
          <w:sz w:val="24"/>
          <w:szCs w:val="24"/>
        </w:rPr>
      </w:pPr>
      <w:r w:rsidRPr="00623A58">
        <w:rPr>
          <w:sz w:val="24"/>
          <w:szCs w:val="24"/>
        </w:rPr>
        <w:t>Наименование и адрес Участника: __________________________________________________________</w:t>
      </w:r>
      <w:r w:rsidR="00CE70D1" w:rsidRPr="00623A58">
        <w:rPr>
          <w:sz w:val="24"/>
          <w:szCs w:val="24"/>
        </w:rPr>
        <w:t>____________________</w:t>
      </w:r>
    </w:p>
    <w:p w14:paraId="4F05ACFC" w14:textId="77777777" w:rsidR="00D80E8D" w:rsidRPr="00623A58" w:rsidRDefault="00D80E8D" w:rsidP="00623A58">
      <w:pPr>
        <w:tabs>
          <w:tab w:val="num" w:pos="0"/>
        </w:tabs>
        <w:spacing w:line="240" w:lineRule="auto"/>
        <w:ind w:right="424" w:firstLine="0"/>
        <w:jc w:val="left"/>
        <w:rPr>
          <w:sz w:val="24"/>
          <w:szCs w:val="24"/>
        </w:rPr>
      </w:pPr>
    </w:p>
    <w:tbl>
      <w:tblPr>
        <w:tblW w:w="15057" w:type="dxa"/>
        <w:tblInd w:w="93" w:type="dxa"/>
        <w:tblLook w:val="04A0" w:firstRow="1" w:lastRow="0" w:firstColumn="1" w:lastColumn="0" w:noHBand="0" w:noVBand="1"/>
      </w:tblPr>
      <w:tblGrid>
        <w:gridCol w:w="2522"/>
        <w:gridCol w:w="5014"/>
        <w:gridCol w:w="7521"/>
      </w:tblGrid>
      <w:tr w:rsidR="00531F49" w:rsidRPr="00623A58" w14:paraId="175B425F" w14:textId="77777777" w:rsidTr="00D05EA4">
        <w:trPr>
          <w:trHeight w:val="313"/>
        </w:trPr>
        <w:tc>
          <w:tcPr>
            <w:tcW w:w="2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CA2527"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Объект недвижимости</w:t>
            </w:r>
          </w:p>
        </w:tc>
        <w:tc>
          <w:tcPr>
            <w:tcW w:w="5014" w:type="dxa"/>
            <w:tcBorders>
              <w:top w:val="single" w:sz="4" w:space="0" w:color="auto"/>
              <w:left w:val="nil"/>
              <w:bottom w:val="single" w:sz="4" w:space="0" w:color="auto"/>
              <w:right w:val="nil"/>
            </w:tcBorders>
            <w:shd w:val="clear" w:color="auto" w:fill="auto"/>
            <w:vAlign w:val="center"/>
            <w:hideMark/>
          </w:tcPr>
          <w:p w14:paraId="11000856"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Дополнительные условия</w:t>
            </w:r>
          </w:p>
        </w:tc>
        <w:tc>
          <w:tcPr>
            <w:tcW w:w="7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4C8370" w14:textId="77777777" w:rsidR="00531F49" w:rsidRPr="00623A58" w:rsidRDefault="00531F49" w:rsidP="00623A58">
            <w:pPr>
              <w:spacing w:line="240" w:lineRule="auto"/>
              <w:ind w:firstLine="0"/>
              <w:jc w:val="center"/>
              <w:rPr>
                <w:b/>
                <w:bCs/>
                <w:color w:val="000000"/>
                <w:sz w:val="20"/>
                <w:szCs w:val="20"/>
              </w:rPr>
            </w:pPr>
            <w:r w:rsidRPr="00623A58">
              <w:rPr>
                <w:b/>
                <w:bCs/>
                <w:color w:val="000000"/>
                <w:sz w:val="20"/>
                <w:szCs w:val="20"/>
              </w:rPr>
              <w:t>Комментарии</w:t>
            </w:r>
          </w:p>
        </w:tc>
      </w:tr>
      <w:tr w:rsidR="00531F49" w:rsidRPr="00623A58" w14:paraId="1076DC75" w14:textId="77777777" w:rsidTr="00D05EA4">
        <w:trPr>
          <w:trHeight w:val="354"/>
        </w:trPr>
        <w:tc>
          <w:tcPr>
            <w:tcW w:w="2522" w:type="dxa"/>
            <w:vMerge/>
            <w:tcBorders>
              <w:top w:val="single" w:sz="4" w:space="0" w:color="auto"/>
              <w:left w:val="single" w:sz="4" w:space="0" w:color="auto"/>
              <w:bottom w:val="single" w:sz="4" w:space="0" w:color="000000"/>
              <w:right w:val="single" w:sz="4" w:space="0" w:color="auto"/>
            </w:tcBorders>
            <w:vAlign w:val="center"/>
            <w:hideMark/>
          </w:tcPr>
          <w:p w14:paraId="230DF275" w14:textId="77777777" w:rsidR="00531F49" w:rsidRPr="00623A58" w:rsidRDefault="00531F49" w:rsidP="00623A58">
            <w:pPr>
              <w:spacing w:line="240" w:lineRule="auto"/>
              <w:ind w:firstLine="0"/>
              <w:jc w:val="left"/>
              <w:rPr>
                <w:b/>
                <w:bCs/>
                <w:color w:val="000000"/>
                <w:sz w:val="20"/>
                <w:szCs w:val="20"/>
              </w:rPr>
            </w:pPr>
          </w:p>
        </w:tc>
        <w:tc>
          <w:tcPr>
            <w:tcW w:w="5014" w:type="dxa"/>
            <w:tcBorders>
              <w:top w:val="nil"/>
              <w:left w:val="nil"/>
              <w:bottom w:val="single" w:sz="4" w:space="0" w:color="auto"/>
              <w:right w:val="nil"/>
            </w:tcBorders>
            <w:shd w:val="clear" w:color="auto" w:fill="auto"/>
            <w:vAlign w:val="center"/>
            <w:hideMark/>
          </w:tcPr>
          <w:p w14:paraId="691B31F7"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Авансовая выплата, указать в % или рублях</w:t>
            </w:r>
          </w:p>
        </w:tc>
        <w:tc>
          <w:tcPr>
            <w:tcW w:w="7521" w:type="dxa"/>
            <w:vMerge/>
            <w:tcBorders>
              <w:top w:val="single" w:sz="4" w:space="0" w:color="auto"/>
              <w:left w:val="single" w:sz="4" w:space="0" w:color="auto"/>
              <w:bottom w:val="single" w:sz="4" w:space="0" w:color="000000"/>
              <w:right w:val="single" w:sz="4" w:space="0" w:color="auto"/>
            </w:tcBorders>
            <w:vAlign w:val="center"/>
            <w:hideMark/>
          </w:tcPr>
          <w:p w14:paraId="5358CB2A" w14:textId="77777777" w:rsidR="00531F49" w:rsidRPr="00623A58" w:rsidRDefault="00531F49" w:rsidP="00623A58">
            <w:pPr>
              <w:spacing w:line="240" w:lineRule="auto"/>
              <w:ind w:firstLine="0"/>
              <w:jc w:val="left"/>
              <w:rPr>
                <w:b/>
                <w:bCs/>
                <w:color w:val="000000"/>
                <w:sz w:val="20"/>
                <w:szCs w:val="20"/>
              </w:rPr>
            </w:pPr>
          </w:p>
        </w:tc>
      </w:tr>
      <w:tr w:rsidR="00531F49" w:rsidRPr="00623A58" w14:paraId="2AB4C679" w14:textId="77777777" w:rsidTr="00D05EA4">
        <w:trPr>
          <w:trHeight w:val="570"/>
        </w:trPr>
        <w:tc>
          <w:tcPr>
            <w:tcW w:w="2522" w:type="dxa"/>
            <w:vMerge w:val="restart"/>
            <w:tcBorders>
              <w:top w:val="nil"/>
              <w:left w:val="single" w:sz="4" w:space="0" w:color="auto"/>
              <w:bottom w:val="single" w:sz="4" w:space="0" w:color="000000"/>
              <w:right w:val="single" w:sz="4" w:space="0" w:color="auto"/>
            </w:tcBorders>
            <w:shd w:val="clear" w:color="auto" w:fill="auto"/>
            <w:vAlign w:val="center"/>
            <w:hideMark/>
          </w:tcPr>
          <w:p w14:paraId="3AF431F2"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По каждому объекту недвижимости</w:t>
            </w:r>
          </w:p>
        </w:tc>
        <w:tc>
          <w:tcPr>
            <w:tcW w:w="5014" w:type="dxa"/>
            <w:vMerge w:val="restart"/>
            <w:tcBorders>
              <w:top w:val="nil"/>
              <w:left w:val="single" w:sz="4" w:space="0" w:color="auto"/>
              <w:bottom w:val="single" w:sz="4" w:space="0" w:color="000000"/>
              <w:right w:val="single" w:sz="4" w:space="0" w:color="auto"/>
            </w:tcBorders>
            <w:shd w:val="clear" w:color="auto" w:fill="auto"/>
            <w:vAlign w:val="center"/>
            <w:hideMark/>
          </w:tcPr>
          <w:p w14:paraId="452CE8A8" w14:textId="77777777" w:rsidR="00531F49" w:rsidRPr="00623A58" w:rsidRDefault="00531F49" w:rsidP="00623A58">
            <w:pPr>
              <w:spacing w:line="240" w:lineRule="auto"/>
              <w:ind w:firstLine="0"/>
              <w:jc w:val="center"/>
              <w:rPr>
                <w:color w:val="000000"/>
                <w:sz w:val="20"/>
                <w:szCs w:val="20"/>
              </w:rPr>
            </w:pPr>
          </w:p>
        </w:tc>
        <w:tc>
          <w:tcPr>
            <w:tcW w:w="752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E64367" w14:textId="77777777" w:rsidR="00531F49" w:rsidRPr="00623A58" w:rsidRDefault="00531F49" w:rsidP="00623A58">
            <w:pPr>
              <w:spacing w:line="240" w:lineRule="auto"/>
              <w:ind w:firstLine="0"/>
              <w:jc w:val="center"/>
              <w:rPr>
                <w:color w:val="000000"/>
                <w:sz w:val="20"/>
                <w:szCs w:val="20"/>
              </w:rPr>
            </w:pPr>
            <w:r w:rsidRPr="00623A58">
              <w:rPr>
                <w:color w:val="000000"/>
                <w:sz w:val="20"/>
                <w:szCs w:val="20"/>
              </w:rPr>
              <w:t> </w:t>
            </w:r>
          </w:p>
        </w:tc>
      </w:tr>
      <w:tr w:rsidR="00531F49" w:rsidRPr="00623A58" w14:paraId="37F5A0A4"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742ED3B0"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437C0EEF"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0955B461" w14:textId="77777777" w:rsidR="00531F49" w:rsidRPr="00623A58" w:rsidRDefault="00531F49" w:rsidP="00623A58">
            <w:pPr>
              <w:spacing w:line="240" w:lineRule="auto"/>
              <w:ind w:firstLine="0"/>
              <w:jc w:val="left"/>
              <w:rPr>
                <w:color w:val="000000"/>
                <w:sz w:val="22"/>
                <w:szCs w:val="22"/>
              </w:rPr>
            </w:pPr>
          </w:p>
        </w:tc>
      </w:tr>
      <w:tr w:rsidR="00531F49" w:rsidRPr="00623A58" w14:paraId="37454DBB"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65207E48"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2A996DAB"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5B1106F8" w14:textId="77777777" w:rsidR="00531F49" w:rsidRPr="00623A58" w:rsidRDefault="00531F49" w:rsidP="00623A58">
            <w:pPr>
              <w:spacing w:line="240" w:lineRule="auto"/>
              <w:ind w:firstLine="0"/>
              <w:jc w:val="left"/>
              <w:rPr>
                <w:color w:val="000000"/>
                <w:sz w:val="22"/>
                <w:szCs w:val="22"/>
              </w:rPr>
            </w:pPr>
          </w:p>
        </w:tc>
      </w:tr>
      <w:tr w:rsidR="00531F49" w:rsidRPr="00623A58" w14:paraId="4F6159B7"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78C3DF83"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D62A9F7"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1D1F287F" w14:textId="77777777" w:rsidR="00531F49" w:rsidRPr="00623A58" w:rsidRDefault="00531F49" w:rsidP="00623A58">
            <w:pPr>
              <w:spacing w:line="240" w:lineRule="auto"/>
              <w:ind w:firstLine="0"/>
              <w:jc w:val="left"/>
              <w:rPr>
                <w:color w:val="000000"/>
                <w:sz w:val="22"/>
                <w:szCs w:val="22"/>
              </w:rPr>
            </w:pPr>
          </w:p>
        </w:tc>
      </w:tr>
      <w:tr w:rsidR="00531F49" w:rsidRPr="00623A58" w14:paraId="2E68DABB"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64BBA98E"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E6491E4"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433DA17C" w14:textId="77777777" w:rsidR="00531F49" w:rsidRPr="00623A58" w:rsidRDefault="00531F49" w:rsidP="00623A58">
            <w:pPr>
              <w:spacing w:line="240" w:lineRule="auto"/>
              <w:ind w:firstLine="0"/>
              <w:jc w:val="left"/>
              <w:rPr>
                <w:color w:val="000000"/>
                <w:sz w:val="22"/>
                <w:szCs w:val="22"/>
              </w:rPr>
            </w:pPr>
          </w:p>
        </w:tc>
      </w:tr>
      <w:tr w:rsidR="00531F49" w:rsidRPr="00623A58" w14:paraId="02E49087" w14:textId="77777777" w:rsidTr="00D05EA4">
        <w:trPr>
          <w:trHeight w:val="570"/>
        </w:trPr>
        <w:tc>
          <w:tcPr>
            <w:tcW w:w="2522" w:type="dxa"/>
            <w:vMerge/>
            <w:tcBorders>
              <w:top w:val="nil"/>
              <w:left w:val="single" w:sz="4" w:space="0" w:color="auto"/>
              <w:bottom w:val="single" w:sz="4" w:space="0" w:color="000000"/>
              <w:right w:val="single" w:sz="4" w:space="0" w:color="auto"/>
            </w:tcBorders>
            <w:vAlign w:val="center"/>
            <w:hideMark/>
          </w:tcPr>
          <w:p w14:paraId="079BF2C2" w14:textId="77777777" w:rsidR="00531F49" w:rsidRPr="00623A58" w:rsidRDefault="00531F49" w:rsidP="00623A58">
            <w:pPr>
              <w:spacing w:line="240" w:lineRule="auto"/>
              <w:ind w:firstLine="0"/>
              <w:jc w:val="left"/>
              <w:rPr>
                <w:color w:val="000000"/>
                <w:sz w:val="24"/>
                <w:szCs w:val="24"/>
              </w:rPr>
            </w:pPr>
          </w:p>
        </w:tc>
        <w:tc>
          <w:tcPr>
            <w:tcW w:w="5014" w:type="dxa"/>
            <w:vMerge/>
            <w:tcBorders>
              <w:top w:val="nil"/>
              <w:left w:val="single" w:sz="4" w:space="0" w:color="auto"/>
              <w:bottom w:val="single" w:sz="4" w:space="0" w:color="000000"/>
              <w:right w:val="single" w:sz="4" w:space="0" w:color="auto"/>
            </w:tcBorders>
            <w:vAlign w:val="center"/>
            <w:hideMark/>
          </w:tcPr>
          <w:p w14:paraId="04BCA025" w14:textId="77777777" w:rsidR="00531F49" w:rsidRPr="00623A58" w:rsidRDefault="00531F49" w:rsidP="00623A58">
            <w:pPr>
              <w:spacing w:line="240" w:lineRule="auto"/>
              <w:ind w:firstLine="0"/>
              <w:jc w:val="left"/>
              <w:rPr>
                <w:color w:val="000000"/>
                <w:sz w:val="24"/>
                <w:szCs w:val="24"/>
              </w:rPr>
            </w:pPr>
          </w:p>
        </w:tc>
        <w:tc>
          <w:tcPr>
            <w:tcW w:w="7521" w:type="dxa"/>
            <w:vMerge/>
            <w:tcBorders>
              <w:top w:val="nil"/>
              <w:left w:val="single" w:sz="4" w:space="0" w:color="auto"/>
              <w:bottom w:val="single" w:sz="4" w:space="0" w:color="000000"/>
              <w:right w:val="single" w:sz="4" w:space="0" w:color="auto"/>
            </w:tcBorders>
            <w:vAlign w:val="center"/>
            <w:hideMark/>
          </w:tcPr>
          <w:p w14:paraId="53587099" w14:textId="77777777" w:rsidR="00531F49" w:rsidRPr="00623A58" w:rsidRDefault="00531F49" w:rsidP="00623A58">
            <w:pPr>
              <w:spacing w:line="240" w:lineRule="auto"/>
              <w:ind w:firstLine="0"/>
              <w:jc w:val="left"/>
              <w:rPr>
                <w:color w:val="000000"/>
                <w:sz w:val="22"/>
                <w:szCs w:val="22"/>
              </w:rPr>
            </w:pPr>
          </w:p>
        </w:tc>
      </w:tr>
    </w:tbl>
    <w:p w14:paraId="15893096" w14:textId="77777777" w:rsidR="009945D4" w:rsidRPr="00623A58" w:rsidRDefault="009945D4" w:rsidP="00623A58">
      <w:pPr>
        <w:spacing w:line="240" w:lineRule="auto"/>
        <w:ind w:firstLine="0"/>
        <w:rPr>
          <w:sz w:val="24"/>
          <w:szCs w:val="24"/>
          <w:lang w:val="en-US"/>
        </w:rPr>
      </w:pPr>
    </w:p>
    <w:bookmarkEnd w:id="127"/>
    <w:p w14:paraId="4B199E0B" w14:textId="77777777" w:rsidR="000E20F0" w:rsidRPr="00623A58" w:rsidRDefault="000E20F0" w:rsidP="00623A58">
      <w:pPr>
        <w:tabs>
          <w:tab w:val="num" w:pos="0"/>
        </w:tabs>
        <w:spacing w:line="240" w:lineRule="auto"/>
        <w:ind w:firstLine="0"/>
        <w:rPr>
          <w:sz w:val="24"/>
          <w:szCs w:val="24"/>
        </w:rPr>
      </w:pPr>
      <w:r w:rsidRPr="00623A58">
        <w:rPr>
          <w:sz w:val="24"/>
          <w:szCs w:val="24"/>
        </w:rPr>
        <w:t>________________________________</w:t>
      </w:r>
    </w:p>
    <w:p w14:paraId="30D0FBA4" w14:textId="77777777" w:rsidR="000E20F0" w:rsidRPr="00623A58" w:rsidRDefault="00A948C4" w:rsidP="00623A58">
      <w:pPr>
        <w:tabs>
          <w:tab w:val="num" w:pos="0"/>
        </w:tabs>
        <w:spacing w:line="240" w:lineRule="auto"/>
        <w:ind w:right="3684" w:firstLine="0"/>
        <w:rPr>
          <w:sz w:val="24"/>
          <w:szCs w:val="24"/>
          <w:vertAlign w:val="superscript"/>
        </w:rPr>
      </w:pPr>
      <w:r w:rsidRPr="00623A58">
        <w:rPr>
          <w:sz w:val="24"/>
          <w:szCs w:val="24"/>
          <w:vertAlign w:val="superscript"/>
        </w:rPr>
        <w:t xml:space="preserve">                                 </w:t>
      </w:r>
      <w:r w:rsidR="000E20F0" w:rsidRPr="00623A58">
        <w:rPr>
          <w:sz w:val="24"/>
          <w:szCs w:val="24"/>
          <w:vertAlign w:val="superscript"/>
        </w:rPr>
        <w:t>(подпись, М.П.)</w:t>
      </w:r>
    </w:p>
    <w:p w14:paraId="5C528EC7" w14:textId="77777777" w:rsidR="000E20F0" w:rsidRPr="00623A58" w:rsidRDefault="000E20F0" w:rsidP="00623A58">
      <w:pPr>
        <w:tabs>
          <w:tab w:val="num" w:pos="0"/>
        </w:tabs>
        <w:spacing w:line="240" w:lineRule="auto"/>
        <w:ind w:firstLine="0"/>
        <w:rPr>
          <w:sz w:val="24"/>
          <w:szCs w:val="24"/>
        </w:rPr>
      </w:pPr>
      <w:r w:rsidRPr="00623A58">
        <w:rPr>
          <w:sz w:val="24"/>
          <w:szCs w:val="24"/>
        </w:rPr>
        <w:t>____________________________________</w:t>
      </w:r>
    </w:p>
    <w:p w14:paraId="663C5E14" w14:textId="77777777" w:rsidR="000E20F0" w:rsidRPr="00623A58" w:rsidRDefault="000E20F0" w:rsidP="00623A58">
      <w:pPr>
        <w:tabs>
          <w:tab w:val="num" w:pos="0"/>
        </w:tabs>
        <w:spacing w:line="240" w:lineRule="auto"/>
        <w:ind w:firstLine="0"/>
        <w:rPr>
          <w:b/>
          <w:sz w:val="24"/>
          <w:szCs w:val="24"/>
        </w:rPr>
      </w:pPr>
      <w:r w:rsidRPr="00623A58">
        <w:rPr>
          <w:sz w:val="24"/>
          <w:szCs w:val="24"/>
          <w:vertAlign w:val="superscript"/>
        </w:rPr>
        <w:t>(фамилия, имя, отчество подписавшего, должность)</w:t>
      </w:r>
    </w:p>
    <w:p w14:paraId="34F213C9" w14:textId="77777777" w:rsidR="000E20F0" w:rsidRPr="00623A58" w:rsidRDefault="000E20F0" w:rsidP="00623A58">
      <w:pPr>
        <w:pBdr>
          <w:bottom w:val="single" w:sz="4" w:space="1" w:color="auto"/>
        </w:pBdr>
        <w:shd w:val="clear" w:color="auto" w:fill="E0E0E0"/>
        <w:tabs>
          <w:tab w:val="num" w:pos="0"/>
        </w:tabs>
        <w:spacing w:line="240" w:lineRule="auto"/>
        <w:ind w:right="21" w:firstLine="0"/>
        <w:jc w:val="center"/>
        <w:rPr>
          <w:b/>
          <w:spacing w:val="36"/>
          <w:sz w:val="24"/>
          <w:szCs w:val="24"/>
        </w:rPr>
      </w:pPr>
      <w:r w:rsidRPr="00623A58">
        <w:rPr>
          <w:b/>
          <w:spacing w:val="36"/>
          <w:sz w:val="24"/>
          <w:szCs w:val="24"/>
        </w:rPr>
        <w:t>конец формы</w:t>
      </w:r>
    </w:p>
    <w:p w14:paraId="45EDDCC9" w14:textId="38D74D28" w:rsidR="000E20F0" w:rsidRPr="00623A58" w:rsidRDefault="000E20F0" w:rsidP="00623A58">
      <w:pPr>
        <w:pStyle w:val="ac"/>
        <w:tabs>
          <w:tab w:val="clear" w:pos="1134"/>
          <w:tab w:val="num" w:pos="0"/>
        </w:tabs>
        <w:spacing w:line="240" w:lineRule="auto"/>
        <w:ind w:left="0" w:firstLine="0"/>
        <w:rPr>
          <w:b/>
          <w:sz w:val="24"/>
          <w:szCs w:val="24"/>
        </w:rPr>
      </w:pPr>
      <w:r w:rsidRPr="00623A58">
        <w:rPr>
          <w:b/>
          <w:sz w:val="24"/>
          <w:szCs w:val="24"/>
        </w:rPr>
        <w:t>Инструкции по заполнению</w:t>
      </w:r>
      <w:r w:rsidR="00A02410" w:rsidRPr="00623A58">
        <w:rPr>
          <w:b/>
          <w:sz w:val="24"/>
          <w:szCs w:val="24"/>
        </w:rPr>
        <w:t xml:space="preserve"> Форм 3</w:t>
      </w:r>
    </w:p>
    <w:p w14:paraId="513BF1E5" w14:textId="77777777" w:rsidR="000E20F0" w:rsidRPr="00623A58" w:rsidRDefault="000E20F0" w:rsidP="00623A58">
      <w:pPr>
        <w:tabs>
          <w:tab w:val="num" w:pos="0"/>
        </w:tabs>
        <w:spacing w:line="240" w:lineRule="auto"/>
        <w:ind w:firstLine="0"/>
        <w:rPr>
          <w:sz w:val="24"/>
          <w:szCs w:val="24"/>
        </w:rPr>
      </w:pPr>
      <w:r w:rsidRPr="00623A58">
        <w:rPr>
          <w:sz w:val="24"/>
          <w:szCs w:val="24"/>
        </w:rPr>
        <w:t xml:space="preserve">1. Участник </w:t>
      </w:r>
      <w:r w:rsidR="0027259A" w:rsidRPr="00623A58">
        <w:rPr>
          <w:sz w:val="24"/>
          <w:szCs w:val="24"/>
        </w:rPr>
        <w:t xml:space="preserve">в каждой Форме </w:t>
      </w:r>
      <w:r w:rsidRPr="00623A58">
        <w:rPr>
          <w:sz w:val="24"/>
          <w:szCs w:val="24"/>
        </w:rPr>
        <w:t>указывает дату и номер Предложения в соответствии с письмом о подаче оферты.</w:t>
      </w:r>
    </w:p>
    <w:p w14:paraId="03BBC718" w14:textId="77777777" w:rsidR="000E20F0" w:rsidRPr="00623A58" w:rsidRDefault="000E20F0" w:rsidP="00623A58">
      <w:pPr>
        <w:tabs>
          <w:tab w:val="num" w:pos="0"/>
        </w:tabs>
        <w:spacing w:line="240" w:lineRule="auto"/>
        <w:ind w:firstLine="0"/>
        <w:rPr>
          <w:sz w:val="24"/>
          <w:szCs w:val="24"/>
        </w:rPr>
      </w:pPr>
      <w:r w:rsidRPr="00623A58">
        <w:rPr>
          <w:sz w:val="24"/>
          <w:szCs w:val="24"/>
        </w:rPr>
        <w:t xml:space="preserve">2. Участник </w:t>
      </w:r>
      <w:r w:rsidR="0027259A" w:rsidRPr="00623A58">
        <w:rPr>
          <w:sz w:val="24"/>
          <w:szCs w:val="24"/>
        </w:rPr>
        <w:t xml:space="preserve">в каждой Форме </w:t>
      </w:r>
      <w:r w:rsidRPr="00623A58">
        <w:rPr>
          <w:sz w:val="24"/>
          <w:szCs w:val="24"/>
        </w:rPr>
        <w:t>указывает свое фирменное наименование (в т.</w:t>
      </w:r>
      <w:r w:rsidR="00464C59" w:rsidRPr="00623A58">
        <w:rPr>
          <w:sz w:val="24"/>
          <w:szCs w:val="24"/>
        </w:rPr>
        <w:t xml:space="preserve"> </w:t>
      </w:r>
      <w:r w:rsidRPr="00623A58">
        <w:rPr>
          <w:sz w:val="24"/>
          <w:szCs w:val="24"/>
        </w:rPr>
        <w:t>ч. организационно-правовую форму) и свой адрес.</w:t>
      </w:r>
    </w:p>
    <w:p w14:paraId="6657172D" w14:textId="06709B5E" w:rsidR="00E55FA1" w:rsidRPr="00623A58" w:rsidRDefault="000E20F0" w:rsidP="00623A58">
      <w:pPr>
        <w:tabs>
          <w:tab w:val="num" w:pos="0"/>
        </w:tabs>
        <w:spacing w:line="240" w:lineRule="auto"/>
        <w:ind w:firstLine="0"/>
        <w:rPr>
          <w:sz w:val="24"/>
          <w:szCs w:val="24"/>
        </w:rPr>
      </w:pPr>
      <w:r w:rsidRPr="00623A58">
        <w:rPr>
          <w:sz w:val="24"/>
          <w:szCs w:val="24"/>
        </w:rPr>
        <w:t>3. Участники должны заполнить приведенн</w:t>
      </w:r>
      <w:r w:rsidR="00D071A2" w:rsidRPr="00623A58">
        <w:rPr>
          <w:sz w:val="24"/>
          <w:szCs w:val="24"/>
        </w:rPr>
        <w:t>ые</w:t>
      </w:r>
      <w:r w:rsidRPr="00623A58">
        <w:rPr>
          <w:sz w:val="24"/>
          <w:szCs w:val="24"/>
        </w:rPr>
        <w:t xml:space="preserve"> выше </w:t>
      </w:r>
      <w:r w:rsidR="0027259A" w:rsidRPr="00623A58">
        <w:rPr>
          <w:sz w:val="24"/>
          <w:szCs w:val="24"/>
        </w:rPr>
        <w:t>Формы</w:t>
      </w:r>
      <w:r w:rsidRPr="00623A58">
        <w:rPr>
          <w:sz w:val="24"/>
          <w:szCs w:val="24"/>
        </w:rPr>
        <w:t xml:space="preserve"> по всем позициям. В случае отсутствия </w:t>
      </w:r>
      <w:r w:rsidR="0027259A" w:rsidRPr="00623A58">
        <w:rPr>
          <w:sz w:val="24"/>
          <w:szCs w:val="24"/>
        </w:rPr>
        <w:t>в</w:t>
      </w:r>
      <w:r w:rsidR="00E55FA1" w:rsidRPr="00623A58">
        <w:rPr>
          <w:sz w:val="24"/>
          <w:szCs w:val="24"/>
        </w:rPr>
        <w:t xml:space="preserve"> какой-</w:t>
      </w:r>
      <w:r w:rsidR="0027259A" w:rsidRPr="00623A58">
        <w:rPr>
          <w:sz w:val="24"/>
          <w:szCs w:val="24"/>
        </w:rPr>
        <w:t>либо графе информации,</w:t>
      </w:r>
      <w:r w:rsidR="00A4441A" w:rsidRPr="00623A58">
        <w:rPr>
          <w:sz w:val="24"/>
          <w:szCs w:val="24"/>
        </w:rPr>
        <w:t xml:space="preserve"> поставить </w:t>
      </w:r>
      <w:r w:rsidR="00E55FA1" w:rsidRPr="00623A58">
        <w:rPr>
          <w:sz w:val="24"/>
          <w:szCs w:val="24"/>
        </w:rPr>
        <w:t xml:space="preserve">слово </w:t>
      </w:r>
      <w:r w:rsidR="00A4441A" w:rsidRPr="00623A58">
        <w:rPr>
          <w:sz w:val="24"/>
          <w:szCs w:val="24"/>
        </w:rPr>
        <w:t>"</w:t>
      </w:r>
      <w:r w:rsidR="0027259A" w:rsidRPr="00623A58">
        <w:rPr>
          <w:sz w:val="24"/>
          <w:szCs w:val="24"/>
        </w:rPr>
        <w:t>нет</w:t>
      </w:r>
      <w:r w:rsidR="00A4441A" w:rsidRPr="00623A58">
        <w:rPr>
          <w:sz w:val="24"/>
          <w:szCs w:val="24"/>
        </w:rPr>
        <w:t xml:space="preserve">". </w:t>
      </w:r>
      <w:r w:rsidR="0027259A" w:rsidRPr="00623A58">
        <w:rPr>
          <w:sz w:val="24"/>
          <w:szCs w:val="24"/>
        </w:rPr>
        <w:t xml:space="preserve">За исключением Формы № 3-1, если в 4-й </w:t>
      </w:r>
      <w:r w:rsidR="00E55FA1" w:rsidRPr="00623A58">
        <w:rPr>
          <w:sz w:val="24"/>
          <w:szCs w:val="24"/>
        </w:rPr>
        <w:t>колонке</w:t>
      </w:r>
      <w:r w:rsidR="0027259A" w:rsidRPr="00623A58">
        <w:rPr>
          <w:sz w:val="24"/>
          <w:szCs w:val="24"/>
        </w:rPr>
        <w:t xml:space="preserve"> указывается </w:t>
      </w:r>
      <w:r w:rsidR="00E55FA1" w:rsidRPr="00623A58">
        <w:rPr>
          <w:sz w:val="24"/>
          <w:szCs w:val="24"/>
        </w:rPr>
        <w:t xml:space="preserve">слово </w:t>
      </w:r>
      <w:r w:rsidR="0027259A" w:rsidRPr="00623A58">
        <w:rPr>
          <w:sz w:val="24"/>
          <w:szCs w:val="24"/>
        </w:rPr>
        <w:t xml:space="preserve">"нет", обязательно заполняется 5-я </w:t>
      </w:r>
      <w:r w:rsidR="00E55FA1" w:rsidRPr="00623A58">
        <w:rPr>
          <w:sz w:val="24"/>
          <w:szCs w:val="24"/>
        </w:rPr>
        <w:t>колонка формы</w:t>
      </w:r>
      <w:r w:rsidR="0027259A" w:rsidRPr="00623A58">
        <w:rPr>
          <w:sz w:val="24"/>
          <w:szCs w:val="24"/>
        </w:rPr>
        <w:t>.</w:t>
      </w:r>
      <w:r w:rsidR="00E55FA1" w:rsidRPr="00623A58">
        <w:rPr>
          <w:sz w:val="24"/>
          <w:szCs w:val="24"/>
        </w:rPr>
        <w:t xml:space="preserve"> </w:t>
      </w:r>
    </w:p>
    <w:p w14:paraId="36210C83" w14:textId="77777777" w:rsidR="00D80E8D" w:rsidRPr="00623A58" w:rsidRDefault="00D80E8D" w:rsidP="00623A58">
      <w:pPr>
        <w:spacing w:line="240" w:lineRule="auto"/>
        <w:ind w:firstLine="0"/>
        <w:rPr>
          <w:sz w:val="24"/>
          <w:szCs w:val="24"/>
        </w:rPr>
        <w:sectPr w:rsidR="00D80E8D" w:rsidRPr="00623A58" w:rsidSect="00D05EA4">
          <w:pgSz w:w="16838" w:h="11906" w:orient="landscape" w:code="9"/>
          <w:pgMar w:top="720" w:right="720" w:bottom="244" w:left="720" w:header="709" w:footer="709" w:gutter="0"/>
          <w:cols w:space="708"/>
          <w:docGrid w:linePitch="381"/>
        </w:sectPr>
      </w:pPr>
    </w:p>
    <w:p w14:paraId="2CE9DE66" w14:textId="77777777" w:rsidR="00286F6D" w:rsidRPr="00623A58" w:rsidRDefault="00286F6D" w:rsidP="00623A58">
      <w:pPr>
        <w:spacing w:line="240" w:lineRule="auto"/>
        <w:ind w:firstLine="0"/>
        <w:rPr>
          <w:sz w:val="24"/>
          <w:szCs w:val="24"/>
        </w:rPr>
      </w:pPr>
    </w:p>
    <w:p w14:paraId="2305BC9C" w14:textId="77777777" w:rsidR="000A0B08" w:rsidRPr="00623A58" w:rsidRDefault="008E1858" w:rsidP="003D1E29">
      <w:pPr>
        <w:pStyle w:val="11112"/>
        <w:numPr>
          <w:ilvl w:val="0"/>
          <w:numId w:val="11"/>
        </w:numPr>
        <w:spacing w:before="0" w:after="0"/>
        <w:ind w:left="0" w:firstLine="0"/>
        <w:rPr>
          <w:rFonts w:ascii="Times New Roman" w:hAnsi="Times New Roman"/>
          <w:sz w:val="24"/>
          <w:szCs w:val="24"/>
        </w:rPr>
      </w:pPr>
      <w:bookmarkStart w:id="130" w:name="_Toc323300723"/>
      <w:bookmarkStart w:id="131" w:name="_Toc323300724"/>
      <w:bookmarkStart w:id="132" w:name="_Toc323300725"/>
      <w:bookmarkStart w:id="133" w:name="_Toc323300726"/>
      <w:bookmarkStart w:id="134" w:name="_Toc323300727"/>
      <w:bookmarkStart w:id="135" w:name="_Toc323300728"/>
      <w:bookmarkStart w:id="136" w:name="_Toc323300729"/>
      <w:bookmarkStart w:id="137" w:name="_Toc323300730"/>
      <w:bookmarkStart w:id="138" w:name="_Toc323300731"/>
      <w:bookmarkStart w:id="139" w:name="_Toc323300732"/>
      <w:bookmarkStart w:id="140" w:name="_Toc323300733"/>
      <w:bookmarkStart w:id="141" w:name="_Toc323300734"/>
      <w:bookmarkStart w:id="142" w:name="_Toc323300735"/>
      <w:bookmarkStart w:id="143" w:name="_Toc323300736"/>
      <w:bookmarkStart w:id="144" w:name="_Toc323300737"/>
      <w:bookmarkStart w:id="145" w:name="_Toc323300738"/>
      <w:bookmarkStart w:id="146" w:name="_Toc10187476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23A58">
        <w:rPr>
          <w:rFonts w:ascii="Times New Roman" w:hAnsi="Times New Roman"/>
          <w:sz w:val="24"/>
          <w:szCs w:val="24"/>
        </w:rPr>
        <w:t>Описание объекта недвижимости</w:t>
      </w:r>
      <w:bookmarkEnd w:id="146"/>
    </w:p>
    <w:p w14:paraId="2E216013" w14:textId="77777777" w:rsidR="000E20F0" w:rsidRPr="00623A58" w:rsidRDefault="000E20F0" w:rsidP="00623A58">
      <w:pPr>
        <w:spacing w:line="240" w:lineRule="auto"/>
        <w:ind w:left="6372" w:firstLine="708"/>
        <w:jc w:val="center"/>
        <w:rPr>
          <w:b/>
          <w:sz w:val="24"/>
          <w:szCs w:val="24"/>
        </w:rPr>
      </w:pPr>
      <w:r w:rsidRPr="00623A58">
        <w:rPr>
          <w:b/>
          <w:sz w:val="24"/>
          <w:szCs w:val="24"/>
        </w:rPr>
        <w:t>Приложение №1</w:t>
      </w:r>
    </w:p>
    <w:p w14:paraId="516F839B" w14:textId="77777777" w:rsidR="00A02410" w:rsidRPr="00623A58" w:rsidRDefault="00A02410" w:rsidP="00623A58">
      <w:pPr>
        <w:spacing w:line="240" w:lineRule="auto"/>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6583"/>
      </w:tblGrid>
      <w:tr w:rsidR="008E1858" w:rsidRPr="00623A58" w14:paraId="4C4B9D47" w14:textId="77777777" w:rsidTr="00BC4793">
        <w:tc>
          <w:tcPr>
            <w:tcW w:w="4066" w:type="dxa"/>
          </w:tcPr>
          <w:p w14:paraId="3E18AED2" w14:textId="77777777" w:rsidR="008E1858" w:rsidRPr="00623A58" w:rsidRDefault="008E1858" w:rsidP="00623A58">
            <w:pPr>
              <w:keepNext/>
              <w:spacing w:line="240" w:lineRule="auto"/>
              <w:rPr>
                <w:sz w:val="20"/>
                <w:szCs w:val="20"/>
                <w:lang w:val="en-US"/>
              </w:rPr>
            </w:pPr>
            <w:r w:rsidRPr="00623A58">
              <w:rPr>
                <w:sz w:val="20"/>
                <w:szCs w:val="20"/>
              </w:rPr>
              <w:t>Полный адрес объекта недвижимости</w:t>
            </w:r>
            <w:r w:rsidR="004169EF" w:rsidRPr="00623A58">
              <w:rPr>
                <w:sz w:val="20"/>
                <w:szCs w:val="20"/>
              </w:rPr>
              <w:t xml:space="preserve"> </w:t>
            </w:r>
          </w:p>
        </w:tc>
        <w:tc>
          <w:tcPr>
            <w:tcW w:w="6674" w:type="dxa"/>
          </w:tcPr>
          <w:p w14:paraId="53F77C23" w14:textId="77777777" w:rsidR="002B2588" w:rsidRPr="00623A58" w:rsidRDefault="002B2588" w:rsidP="00623A58">
            <w:pPr>
              <w:keepNext/>
              <w:spacing w:line="240" w:lineRule="auto"/>
              <w:jc w:val="center"/>
              <w:rPr>
                <w:b/>
                <w:sz w:val="20"/>
                <w:szCs w:val="20"/>
              </w:rPr>
            </w:pPr>
            <w:r w:rsidRPr="00623A58">
              <w:rPr>
                <w:b/>
                <w:sz w:val="20"/>
                <w:szCs w:val="20"/>
              </w:rPr>
              <w:t xml:space="preserve">Объект №1 </w:t>
            </w:r>
          </w:p>
          <w:p w14:paraId="5862405A" w14:textId="77777777" w:rsidR="008E1858" w:rsidRPr="00623A58" w:rsidRDefault="008E1858" w:rsidP="00623A58">
            <w:pPr>
              <w:keepNext/>
              <w:spacing w:line="240" w:lineRule="auto"/>
              <w:jc w:val="center"/>
              <w:rPr>
                <w:b/>
                <w:sz w:val="20"/>
                <w:szCs w:val="20"/>
              </w:rPr>
            </w:pPr>
            <w:r w:rsidRPr="00623A58">
              <w:rPr>
                <w:b/>
                <w:sz w:val="20"/>
                <w:szCs w:val="20"/>
              </w:rPr>
              <w:t>г. Москва, ул. Моховая, д.13, стр.1</w:t>
            </w:r>
          </w:p>
        </w:tc>
      </w:tr>
      <w:tr w:rsidR="008E1858" w:rsidRPr="00623A58" w14:paraId="09016687" w14:textId="77777777" w:rsidTr="00BC4793">
        <w:tc>
          <w:tcPr>
            <w:tcW w:w="4066" w:type="dxa"/>
          </w:tcPr>
          <w:p w14:paraId="0BDD8BCE" w14:textId="77777777" w:rsidR="008E1858" w:rsidRPr="00623A58" w:rsidRDefault="008E1858" w:rsidP="00623A58">
            <w:pPr>
              <w:keepNext/>
              <w:spacing w:line="240" w:lineRule="auto"/>
              <w:rPr>
                <w:sz w:val="20"/>
                <w:szCs w:val="20"/>
              </w:rPr>
            </w:pPr>
            <w:r w:rsidRPr="00623A58">
              <w:rPr>
                <w:sz w:val="20"/>
                <w:szCs w:val="20"/>
              </w:rPr>
              <w:t>Первичный объект недвижимости (здание)</w:t>
            </w:r>
          </w:p>
        </w:tc>
        <w:tc>
          <w:tcPr>
            <w:tcW w:w="6674" w:type="dxa"/>
          </w:tcPr>
          <w:p w14:paraId="4D491D99" w14:textId="77777777" w:rsidR="008E1858" w:rsidRPr="00623A58" w:rsidRDefault="008E1858" w:rsidP="00623A58">
            <w:pPr>
              <w:keepNext/>
              <w:spacing w:line="240" w:lineRule="auto"/>
              <w:jc w:val="center"/>
              <w:rPr>
                <w:sz w:val="20"/>
                <w:szCs w:val="20"/>
              </w:rPr>
            </w:pPr>
            <w:r w:rsidRPr="00623A58">
              <w:rPr>
                <w:sz w:val="20"/>
                <w:szCs w:val="20"/>
              </w:rPr>
              <w:t>Административное</w:t>
            </w:r>
          </w:p>
        </w:tc>
      </w:tr>
      <w:tr w:rsidR="008E1858" w:rsidRPr="00623A58" w14:paraId="2FFC9987" w14:textId="77777777" w:rsidTr="00BC4793">
        <w:tc>
          <w:tcPr>
            <w:tcW w:w="4066" w:type="dxa"/>
          </w:tcPr>
          <w:p w14:paraId="15C70AC2" w14:textId="77777777" w:rsidR="008E1858" w:rsidRPr="00623A58" w:rsidRDefault="008E1858" w:rsidP="00623A58">
            <w:pPr>
              <w:keepNext/>
              <w:spacing w:line="240" w:lineRule="auto"/>
              <w:rPr>
                <w:sz w:val="20"/>
                <w:szCs w:val="20"/>
              </w:rPr>
            </w:pPr>
            <w:r w:rsidRPr="00623A58">
              <w:rPr>
                <w:sz w:val="20"/>
                <w:szCs w:val="20"/>
              </w:rPr>
              <w:t>Функциональное назначение</w:t>
            </w:r>
          </w:p>
        </w:tc>
        <w:tc>
          <w:tcPr>
            <w:tcW w:w="6674" w:type="dxa"/>
          </w:tcPr>
          <w:p w14:paraId="0FF4736B" w14:textId="77777777" w:rsidR="008E1858" w:rsidRPr="00623A58" w:rsidRDefault="008E1858" w:rsidP="00623A58">
            <w:pPr>
              <w:keepNext/>
              <w:spacing w:line="240" w:lineRule="auto"/>
              <w:jc w:val="center"/>
              <w:rPr>
                <w:sz w:val="20"/>
                <w:szCs w:val="20"/>
              </w:rPr>
            </w:pPr>
            <w:r w:rsidRPr="00623A58">
              <w:rPr>
                <w:sz w:val="20"/>
                <w:szCs w:val="20"/>
              </w:rPr>
              <w:t>Нежилое</w:t>
            </w:r>
          </w:p>
        </w:tc>
      </w:tr>
      <w:tr w:rsidR="008E1858" w:rsidRPr="00623A58" w14:paraId="4B51105B" w14:textId="77777777" w:rsidTr="00BC4793">
        <w:tc>
          <w:tcPr>
            <w:tcW w:w="4066" w:type="dxa"/>
          </w:tcPr>
          <w:p w14:paraId="089A98BA" w14:textId="77777777" w:rsidR="008E1858" w:rsidRPr="00623A58" w:rsidRDefault="008E1858" w:rsidP="00623A58">
            <w:pPr>
              <w:keepNext/>
              <w:spacing w:line="240" w:lineRule="auto"/>
              <w:rPr>
                <w:sz w:val="20"/>
                <w:szCs w:val="20"/>
              </w:rPr>
            </w:pPr>
            <w:r w:rsidRPr="00623A58">
              <w:rPr>
                <w:sz w:val="20"/>
                <w:szCs w:val="20"/>
              </w:rPr>
              <w:t>Объект переоценки</w:t>
            </w:r>
          </w:p>
        </w:tc>
        <w:tc>
          <w:tcPr>
            <w:tcW w:w="6674" w:type="dxa"/>
          </w:tcPr>
          <w:p w14:paraId="2DE1D264" w14:textId="77777777" w:rsidR="008E1858" w:rsidRPr="00623A58" w:rsidRDefault="008E1858" w:rsidP="00623A58">
            <w:pPr>
              <w:keepNext/>
              <w:spacing w:line="240" w:lineRule="auto"/>
              <w:jc w:val="center"/>
              <w:rPr>
                <w:sz w:val="20"/>
                <w:szCs w:val="20"/>
              </w:rPr>
            </w:pPr>
            <w:r w:rsidRPr="00623A58">
              <w:rPr>
                <w:sz w:val="20"/>
                <w:szCs w:val="20"/>
              </w:rPr>
              <w:t xml:space="preserve"> ОСЗ</w:t>
            </w:r>
          </w:p>
        </w:tc>
      </w:tr>
      <w:tr w:rsidR="008E1858" w:rsidRPr="00623A58" w14:paraId="505246B4" w14:textId="77777777" w:rsidTr="00BC4793">
        <w:tc>
          <w:tcPr>
            <w:tcW w:w="10740" w:type="dxa"/>
            <w:gridSpan w:val="2"/>
          </w:tcPr>
          <w:p w14:paraId="7FED5E94" w14:textId="77777777" w:rsidR="008E1858" w:rsidRPr="00623A58" w:rsidRDefault="008E1858" w:rsidP="00623A58">
            <w:pPr>
              <w:keepNext/>
              <w:spacing w:line="240" w:lineRule="auto"/>
              <w:jc w:val="center"/>
              <w:rPr>
                <w:b/>
                <w:sz w:val="20"/>
                <w:szCs w:val="20"/>
              </w:rPr>
            </w:pPr>
            <w:r w:rsidRPr="00623A58">
              <w:rPr>
                <w:b/>
                <w:sz w:val="20"/>
                <w:szCs w:val="20"/>
              </w:rPr>
              <w:t xml:space="preserve">Базовые сведения об объекте </w:t>
            </w:r>
          </w:p>
        </w:tc>
      </w:tr>
      <w:tr w:rsidR="008E1858" w:rsidRPr="00623A58" w14:paraId="2393FF7D" w14:textId="77777777" w:rsidTr="00BC4793">
        <w:tc>
          <w:tcPr>
            <w:tcW w:w="4066" w:type="dxa"/>
          </w:tcPr>
          <w:p w14:paraId="7F6F59CD" w14:textId="77777777" w:rsidR="008E1858" w:rsidRPr="00623A58" w:rsidRDefault="008E1858" w:rsidP="00623A58">
            <w:pPr>
              <w:keepNext/>
              <w:spacing w:line="240" w:lineRule="auto"/>
              <w:rPr>
                <w:sz w:val="20"/>
                <w:szCs w:val="20"/>
              </w:rPr>
            </w:pPr>
            <w:r w:rsidRPr="00623A58">
              <w:rPr>
                <w:sz w:val="20"/>
                <w:szCs w:val="20"/>
              </w:rPr>
              <w:t>Площадь застройки, кв.</w:t>
            </w:r>
            <w:r w:rsidR="00464C59" w:rsidRPr="00623A58">
              <w:rPr>
                <w:sz w:val="20"/>
                <w:szCs w:val="20"/>
              </w:rPr>
              <w:t xml:space="preserve"> </w:t>
            </w:r>
            <w:r w:rsidRPr="00623A58">
              <w:rPr>
                <w:sz w:val="20"/>
                <w:szCs w:val="20"/>
              </w:rPr>
              <w:t>м.</w:t>
            </w:r>
          </w:p>
        </w:tc>
        <w:tc>
          <w:tcPr>
            <w:tcW w:w="6674" w:type="dxa"/>
          </w:tcPr>
          <w:p w14:paraId="6DD51BAF" w14:textId="77777777" w:rsidR="008E1858" w:rsidRPr="00623A58" w:rsidRDefault="008E1858" w:rsidP="00623A58">
            <w:pPr>
              <w:keepNext/>
              <w:spacing w:line="240" w:lineRule="auto"/>
              <w:jc w:val="center"/>
              <w:rPr>
                <w:sz w:val="20"/>
                <w:szCs w:val="20"/>
              </w:rPr>
            </w:pPr>
            <w:r w:rsidRPr="00623A58">
              <w:rPr>
                <w:sz w:val="20"/>
                <w:szCs w:val="20"/>
              </w:rPr>
              <w:t>1657</w:t>
            </w:r>
          </w:p>
        </w:tc>
      </w:tr>
      <w:tr w:rsidR="008E1858" w:rsidRPr="00623A58" w14:paraId="14417063" w14:textId="77777777" w:rsidTr="00BC4793">
        <w:tc>
          <w:tcPr>
            <w:tcW w:w="4066" w:type="dxa"/>
          </w:tcPr>
          <w:p w14:paraId="7FBD1C13" w14:textId="77777777" w:rsidR="008E1858" w:rsidRPr="00623A58" w:rsidRDefault="008E1858" w:rsidP="00623A58">
            <w:pPr>
              <w:keepNext/>
              <w:spacing w:line="240" w:lineRule="auto"/>
              <w:rPr>
                <w:sz w:val="20"/>
                <w:szCs w:val="20"/>
              </w:rPr>
            </w:pPr>
            <w:r w:rsidRPr="00623A58">
              <w:rPr>
                <w:sz w:val="20"/>
                <w:szCs w:val="20"/>
              </w:rPr>
              <w:t>Пятно застройки, кв.</w:t>
            </w:r>
            <w:r w:rsidR="00464C59" w:rsidRPr="00623A58">
              <w:rPr>
                <w:sz w:val="20"/>
                <w:szCs w:val="20"/>
              </w:rPr>
              <w:t xml:space="preserve"> </w:t>
            </w:r>
            <w:r w:rsidRPr="00623A58">
              <w:rPr>
                <w:sz w:val="20"/>
                <w:szCs w:val="20"/>
              </w:rPr>
              <w:t>м.</w:t>
            </w:r>
            <w:r w:rsidRPr="00623A58">
              <w:rPr>
                <w:sz w:val="20"/>
                <w:szCs w:val="20"/>
              </w:rPr>
              <w:footnoteReference w:id="4"/>
            </w:r>
          </w:p>
        </w:tc>
        <w:tc>
          <w:tcPr>
            <w:tcW w:w="6674" w:type="dxa"/>
          </w:tcPr>
          <w:p w14:paraId="14EAF18D" w14:textId="77777777" w:rsidR="008E1858" w:rsidRPr="00623A58" w:rsidRDefault="008E1858" w:rsidP="00623A58">
            <w:pPr>
              <w:keepNext/>
              <w:spacing w:line="240" w:lineRule="auto"/>
              <w:jc w:val="center"/>
              <w:rPr>
                <w:sz w:val="20"/>
                <w:szCs w:val="20"/>
              </w:rPr>
            </w:pPr>
            <w:r w:rsidRPr="00623A58">
              <w:rPr>
                <w:sz w:val="20"/>
                <w:szCs w:val="20"/>
              </w:rPr>
              <w:t>1988,4</w:t>
            </w:r>
          </w:p>
        </w:tc>
      </w:tr>
      <w:tr w:rsidR="008E1858" w:rsidRPr="00623A58" w14:paraId="40BE63D7" w14:textId="77777777" w:rsidTr="00BC4793">
        <w:tc>
          <w:tcPr>
            <w:tcW w:w="4066" w:type="dxa"/>
          </w:tcPr>
          <w:p w14:paraId="2D81485A" w14:textId="77777777" w:rsidR="008E1858" w:rsidRPr="00623A58" w:rsidRDefault="008E1858" w:rsidP="00623A58">
            <w:pPr>
              <w:keepNext/>
              <w:spacing w:line="240" w:lineRule="auto"/>
              <w:rPr>
                <w:sz w:val="20"/>
                <w:szCs w:val="20"/>
              </w:rPr>
            </w:pPr>
            <w:r w:rsidRPr="00623A58">
              <w:rPr>
                <w:sz w:val="20"/>
                <w:szCs w:val="20"/>
              </w:rPr>
              <w:t>Общая площадь объекта переоценки, кв.</w:t>
            </w:r>
            <w:r w:rsidR="00464C59" w:rsidRPr="00623A58">
              <w:rPr>
                <w:sz w:val="20"/>
                <w:szCs w:val="20"/>
              </w:rPr>
              <w:t xml:space="preserve"> </w:t>
            </w:r>
            <w:r w:rsidRPr="00623A58">
              <w:rPr>
                <w:sz w:val="20"/>
                <w:szCs w:val="20"/>
              </w:rPr>
              <w:t>м.</w:t>
            </w:r>
          </w:p>
        </w:tc>
        <w:tc>
          <w:tcPr>
            <w:tcW w:w="6674" w:type="dxa"/>
          </w:tcPr>
          <w:p w14:paraId="53C17BFC" w14:textId="77777777" w:rsidR="008E1858" w:rsidRPr="00623A58" w:rsidRDefault="008E1858" w:rsidP="00623A58">
            <w:pPr>
              <w:keepNext/>
              <w:spacing w:line="240" w:lineRule="auto"/>
              <w:jc w:val="center"/>
              <w:rPr>
                <w:sz w:val="20"/>
                <w:szCs w:val="20"/>
              </w:rPr>
            </w:pPr>
            <w:r w:rsidRPr="00623A58">
              <w:rPr>
                <w:sz w:val="20"/>
                <w:szCs w:val="20"/>
              </w:rPr>
              <w:t>11 403 кв.</w:t>
            </w:r>
            <w:r w:rsidR="00464C59" w:rsidRPr="00623A58">
              <w:rPr>
                <w:sz w:val="20"/>
                <w:szCs w:val="20"/>
              </w:rPr>
              <w:t xml:space="preserve"> </w:t>
            </w:r>
            <w:r w:rsidRPr="00623A58">
              <w:rPr>
                <w:sz w:val="20"/>
                <w:szCs w:val="20"/>
              </w:rPr>
              <w:t>м.</w:t>
            </w:r>
          </w:p>
        </w:tc>
      </w:tr>
      <w:tr w:rsidR="008E1858" w:rsidRPr="00623A58" w14:paraId="677920FF" w14:textId="77777777" w:rsidTr="00BC4793">
        <w:tc>
          <w:tcPr>
            <w:tcW w:w="4066" w:type="dxa"/>
          </w:tcPr>
          <w:p w14:paraId="6308FB28" w14:textId="77777777" w:rsidR="008E1858" w:rsidRPr="00623A58" w:rsidRDefault="008E1858" w:rsidP="00623A58">
            <w:pPr>
              <w:keepNext/>
              <w:spacing w:line="240" w:lineRule="auto"/>
              <w:rPr>
                <w:sz w:val="20"/>
                <w:szCs w:val="20"/>
              </w:rPr>
            </w:pPr>
            <w:r w:rsidRPr="00623A58">
              <w:rPr>
                <w:sz w:val="20"/>
                <w:szCs w:val="20"/>
              </w:rPr>
              <w:t>Этажность надземная/подземная</w:t>
            </w:r>
          </w:p>
        </w:tc>
        <w:tc>
          <w:tcPr>
            <w:tcW w:w="6674" w:type="dxa"/>
          </w:tcPr>
          <w:p w14:paraId="6A981561" w14:textId="77777777" w:rsidR="008E1858" w:rsidRPr="00623A58" w:rsidRDefault="008E1858" w:rsidP="00623A58">
            <w:pPr>
              <w:keepNext/>
              <w:spacing w:line="240" w:lineRule="auto"/>
              <w:jc w:val="center"/>
              <w:rPr>
                <w:sz w:val="20"/>
                <w:szCs w:val="20"/>
              </w:rPr>
            </w:pPr>
            <w:r w:rsidRPr="00623A58">
              <w:rPr>
                <w:sz w:val="20"/>
                <w:szCs w:val="20"/>
              </w:rPr>
              <w:t>7-8 (без учета подземных этажей), 3 подземных этажей</w:t>
            </w:r>
          </w:p>
        </w:tc>
      </w:tr>
      <w:tr w:rsidR="008E1858" w:rsidRPr="00623A58" w14:paraId="2C46DE43" w14:textId="77777777" w:rsidTr="00BC4793">
        <w:trPr>
          <w:trHeight w:val="70"/>
        </w:trPr>
        <w:tc>
          <w:tcPr>
            <w:tcW w:w="4066" w:type="dxa"/>
          </w:tcPr>
          <w:p w14:paraId="2CF3D305" w14:textId="77777777" w:rsidR="008E1858" w:rsidRPr="00623A58" w:rsidRDefault="008E1858" w:rsidP="00623A58">
            <w:pPr>
              <w:keepNext/>
              <w:spacing w:line="240" w:lineRule="auto"/>
              <w:rPr>
                <w:sz w:val="20"/>
                <w:szCs w:val="20"/>
              </w:rPr>
            </w:pPr>
            <w:r w:rsidRPr="00623A58">
              <w:rPr>
                <w:sz w:val="20"/>
                <w:szCs w:val="20"/>
              </w:rPr>
              <w:t>Объем здания, куб.</w:t>
            </w:r>
            <w:r w:rsidR="00464C59" w:rsidRPr="00623A58">
              <w:rPr>
                <w:sz w:val="20"/>
                <w:szCs w:val="20"/>
              </w:rPr>
              <w:t xml:space="preserve"> </w:t>
            </w:r>
            <w:r w:rsidRPr="00623A58">
              <w:rPr>
                <w:sz w:val="20"/>
                <w:szCs w:val="20"/>
              </w:rPr>
              <w:t>м.</w:t>
            </w:r>
          </w:p>
        </w:tc>
        <w:tc>
          <w:tcPr>
            <w:tcW w:w="6674" w:type="dxa"/>
          </w:tcPr>
          <w:p w14:paraId="20F32E60" w14:textId="77777777" w:rsidR="008E1858" w:rsidRPr="00623A58" w:rsidRDefault="00F24D93" w:rsidP="00623A58">
            <w:pPr>
              <w:keepNext/>
              <w:spacing w:line="240" w:lineRule="auto"/>
              <w:jc w:val="center"/>
              <w:rPr>
                <w:sz w:val="20"/>
                <w:szCs w:val="20"/>
              </w:rPr>
            </w:pPr>
            <w:r w:rsidRPr="00623A58">
              <w:rPr>
                <w:sz w:val="20"/>
                <w:szCs w:val="20"/>
              </w:rPr>
              <w:t>61 493</w:t>
            </w:r>
          </w:p>
        </w:tc>
      </w:tr>
      <w:tr w:rsidR="008E1858" w:rsidRPr="00623A58" w14:paraId="3DA269D2" w14:textId="77777777" w:rsidTr="00BC4793">
        <w:tc>
          <w:tcPr>
            <w:tcW w:w="4066" w:type="dxa"/>
          </w:tcPr>
          <w:p w14:paraId="35C96B76" w14:textId="77777777" w:rsidR="008E1858" w:rsidRPr="00623A58" w:rsidRDefault="008E1858" w:rsidP="00623A58">
            <w:pPr>
              <w:keepNext/>
              <w:spacing w:line="240" w:lineRule="auto"/>
              <w:rPr>
                <w:sz w:val="20"/>
                <w:szCs w:val="20"/>
              </w:rPr>
            </w:pPr>
            <w:r w:rsidRPr="00623A58">
              <w:rPr>
                <w:sz w:val="20"/>
                <w:szCs w:val="20"/>
              </w:rPr>
              <w:t>Год ввода (постройки)</w:t>
            </w:r>
          </w:p>
        </w:tc>
        <w:tc>
          <w:tcPr>
            <w:tcW w:w="6674" w:type="dxa"/>
          </w:tcPr>
          <w:p w14:paraId="0B2C4D69" w14:textId="77777777" w:rsidR="008E1858" w:rsidRPr="00623A58" w:rsidRDefault="008E1858" w:rsidP="00623A58">
            <w:pPr>
              <w:keepNext/>
              <w:spacing w:line="240" w:lineRule="auto"/>
              <w:jc w:val="center"/>
              <w:rPr>
                <w:sz w:val="20"/>
                <w:szCs w:val="20"/>
              </w:rPr>
            </w:pPr>
            <w:r w:rsidRPr="00623A58">
              <w:rPr>
                <w:sz w:val="20"/>
                <w:szCs w:val="20"/>
              </w:rPr>
              <w:t>1934</w:t>
            </w:r>
          </w:p>
        </w:tc>
      </w:tr>
      <w:tr w:rsidR="008E1858" w:rsidRPr="00623A58" w14:paraId="4FE781F3" w14:textId="77777777" w:rsidTr="00BC4793">
        <w:trPr>
          <w:trHeight w:val="1906"/>
        </w:trPr>
        <w:tc>
          <w:tcPr>
            <w:tcW w:w="4066" w:type="dxa"/>
          </w:tcPr>
          <w:p w14:paraId="1AC26B5E" w14:textId="77777777" w:rsidR="008E1858" w:rsidRPr="00623A58" w:rsidRDefault="008E1858" w:rsidP="00623A58">
            <w:pPr>
              <w:keepNext/>
              <w:spacing w:line="240" w:lineRule="auto"/>
              <w:rPr>
                <w:sz w:val="20"/>
                <w:szCs w:val="20"/>
              </w:rPr>
            </w:pPr>
            <w:r w:rsidRPr="00623A58">
              <w:rPr>
                <w:sz w:val="20"/>
                <w:szCs w:val="20"/>
              </w:rPr>
              <w:t>Основные конструктивные элементы</w:t>
            </w:r>
          </w:p>
        </w:tc>
        <w:tc>
          <w:tcPr>
            <w:tcW w:w="6674" w:type="dxa"/>
          </w:tcPr>
          <w:p w14:paraId="2F9DB2F7" w14:textId="77777777" w:rsidR="008E1858" w:rsidRPr="00623A58" w:rsidRDefault="008E1858" w:rsidP="00623A58">
            <w:pPr>
              <w:keepNext/>
              <w:spacing w:line="240" w:lineRule="auto"/>
              <w:jc w:val="center"/>
              <w:rPr>
                <w:sz w:val="20"/>
                <w:szCs w:val="20"/>
              </w:rPr>
            </w:pPr>
            <w:r w:rsidRPr="00623A58">
              <w:rPr>
                <w:sz w:val="20"/>
                <w:szCs w:val="20"/>
              </w:rPr>
              <w:t>Фундамент: бетон. столбы,</w:t>
            </w:r>
            <w:r w:rsidR="004E3BEF" w:rsidRPr="00623A58">
              <w:rPr>
                <w:sz w:val="20"/>
                <w:szCs w:val="20"/>
              </w:rPr>
              <w:t xml:space="preserve"> </w:t>
            </w:r>
            <w:r w:rsidRPr="00623A58">
              <w:rPr>
                <w:sz w:val="20"/>
                <w:szCs w:val="20"/>
              </w:rPr>
              <w:t xml:space="preserve">ж/б; материал стен: кирпич, ж/б, перегородки: гипсокартон, ж/б; перекрытия: ж/б; крыша: рулонная, </w:t>
            </w:r>
            <w:proofErr w:type="spellStart"/>
            <w:r w:rsidRPr="00623A58">
              <w:rPr>
                <w:sz w:val="20"/>
                <w:szCs w:val="20"/>
              </w:rPr>
              <w:t>стелкл</w:t>
            </w:r>
            <w:proofErr w:type="spellEnd"/>
            <w:r w:rsidRPr="00623A58">
              <w:rPr>
                <w:sz w:val="20"/>
                <w:szCs w:val="20"/>
              </w:rPr>
              <w:t xml:space="preserve">., витраж; полы: </w:t>
            </w:r>
            <w:proofErr w:type="spellStart"/>
            <w:r w:rsidRPr="00623A58">
              <w:rPr>
                <w:sz w:val="20"/>
                <w:szCs w:val="20"/>
              </w:rPr>
              <w:t>нат</w:t>
            </w:r>
            <w:proofErr w:type="spellEnd"/>
            <w:r w:rsidRPr="00623A58">
              <w:rPr>
                <w:sz w:val="20"/>
                <w:szCs w:val="20"/>
              </w:rPr>
              <w:t xml:space="preserve">. камень, керамогранит, керамическая плитка, паркет; наружная отделка: арх. работы, штукатурка; обл. керамогранитом;  внутренняя отделка: окраска </w:t>
            </w:r>
            <w:proofErr w:type="spellStart"/>
            <w:r w:rsidRPr="00623A58">
              <w:rPr>
                <w:sz w:val="20"/>
                <w:szCs w:val="20"/>
              </w:rPr>
              <w:t>масл</w:t>
            </w:r>
            <w:proofErr w:type="spellEnd"/>
            <w:r w:rsidRPr="00623A58">
              <w:rPr>
                <w:sz w:val="20"/>
                <w:szCs w:val="20"/>
              </w:rPr>
              <w:t>. красками; проемы оконные: деревянные(заполнены двойным стеклопакетом), проемы дверные: деревянные.</w:t>
            </w:r>
          </w:p>
        </w:tc>
      </w:tr>
      <w:tr w:rsidR="008E1858" w:rsidRPr="00623A58" w14:paraId="65977264" w14:textId="77777777" w:rsidTr="00BC4793">
        <w:trPr>
          <w:trHeight w:val="615"/>
        </w:trPr>
        <w:tc>
          <w:tcPr>
            <w:tcW w:w="4066" w:type="dxa"/>
          </w:tcPr>
          <w:p w14:paraId="7F712768" w14:textId="77777777" w:rsidR="008E1858" w:rsidRPr="00623A58" w:rsidRDefault="008E1858" w:rsidP="00623A58">
            <w:pPr>
              <w:keepNext/>
              <w:spacing w:line="240" w:lineRule="auto"/>
              <w:rPr>
                <w:sz w:val="20"/>
                <w:szCs w:val="20"/>
              </w:rPr>
            </w:pPr>
            <w:r w:rsidRPr="00623A58">
              <w:rPr>
                <w:sz w:val="20"/>
                <w:szCs w:val="20"/>
              </w:rPr>
              <w:t>Инженерное оборудование и благоустройства</w:t>
            </w:r>
          </w:p>
        </w:tc>
        <w:tc>
          <w:tcPr>
            <w:tcW w:w="6674" w:type="dxa"/>
          </w:tcPr>
          <w:p w14:paraId="3301C2B5" w14:textId="449A5EAD" w:rsidR="008E1858" w:rsidRPr="00623A58" w:rsidRDefault="00D6629E" w:rsidP="00623A58">
            <w:pPr>
              <w:keepNext/>
              <w:spacing w:line="240" w:lineRule="auto"/>
              <w:jc w:val="center"/>
              <w:rPr>
                <w:sz w:val="20"/>
                <w:szCs w:val="20"/>
              </w:rPr>
            </w:pPr>
            <w:r w:rsidRPr="00623A58">
              <w:rPr>
                <w:sz w:val="20"/>
                <w:szCs w:val="20"/>
              </w:rPr>
              <w:t>Водопровод, холодная</w:t>
            </w:r>
            <w:r w:rsidR="008E1858" w:rsidRPr="00623A58">
              <w:rPr>
                <w:sz w:val="20"/>
                <w:szCs w:val="20"/>
              </w:rPr>
              <w:t xml:space="preserve"> вода, горячая вода, отопление центральное от ТЭЦ, вентиляция.</w:t>
            </w:r>
          </w:p>
        </w:tc>
      </w:tr>
    </w:tbl>
    <w:p w14:paraId="7E0C61F5" w14:textId="77777777" w:rsidR="008E1858" w:rsidRPr="00623A58" w:rsidRDefault="008E1858" w:rsidP="00623A58">
      <w:pPr>
        <w:tabs>
          <w:tab w:val="left" w:pos="9210"/>
        </w:tabs>
        <w:spacing w:line="240" w:lineRule="auto"/>
        <w:rPr>
          <w:sz w:val="24"/>
          <w:szCs w:val="24"/>
        </w:rPr>
      </w:pPr>
      <w:r w:rsidRPr="00623A58">
        <w:rPr>
          <w:b/>
          <w:sz w:val="24"/>
          <w:szCs w:val="24"/>
          <w:u w:val="single"/>
        </w:rPr>
        <w:t>Пожарная безопасность:</w:t>
      </w:r>
      <w:r w:rsidRPr="00623A58">
        <w:rPr>
          <w:b/>
          <w:sz w:val="24"/>
          <w:szCs w:val="24"/>
        </w:rPr>
        <w:t xml:space="preserve"> </w:t>
      </w:r>
      <w:r w:rsidRPr="00623A58">
        <w:rPr>
          <w:sz w:val="24"/>
          <w:szCs w:val="24"/>
        </w:rPr>
        <w:t>Административное здание по адресу: ул. Моховая д. 13, стр. 1, отвечает обязательным требованиям пожарной безопасности и относится к</w:t>
      </w:r>
      <w:r w:rsidR="00102802" w:rsidRPr="00623A58">
        <w:rPr>
          <w:sz w:val="24"/>
          <w:szCs w:val="24"/>
        </w:rPr>
        <w:t>о</w:t>
      </w:r>
      <w:r w:rsidRPr="00623A58">
        <w:rPr>
          <w:sz w:val="24"/>
          <w:szCs w:val="24"/>
        </w:rPr>
        <w:t xml:space="preserve"> </w:t>
      </w:r>
      <w:r w:rsidR="00102802" w:rsidRPr="00623A58">
        <w:rPr>
          <w:sz w:val="24"/>
          <w:szCs w:val="24"/>
        </w:rPr>
        <w:t>2</w:t>
      </w:r>
      <w:r w:rsidRPr="00623A58">
        <w:rPr>
          <w:sz w:val="24"/>
          <w:szCs w:val="24"/>
        </w:rPr>
        <w:t xml:space="preserve"> степени огнестойкости. В помещениях отсутствуют агрессивные среды и взрывоопасные зоны.</w:t>
      </w:r>
      <w:r w:rsidR="00102802" w:rsidRPr="00623A58">
        <w:rPr>
          <w:sz w:val="24"/>
          <w:szCs w:val="24"/>
        </w:rPr>
        <w:t xml:space="preserve"> </w:t>
      </w:r>
    </w:p>
    <w:p w14:paraId="3C16E8F8" w14:textId="77777777" w:rsidR="00F128A2" w:rsidRPr="00623A58" w:rsidRDefault="00F128A2" w:rsidP="00623A58">
      <w:pPr>
        <w:spacing w:line="240" w:lineRule="auto"/>
        <w:ind w:firstLine="540"/>
        <w:rPr>
          <w:sz w:val="24"/>
          <w:szCs w:val="24"/>
        </w:rPr>
      </w:pPr>
      <w:r w:rsidRPr="00623A58">
        <w:rPr>
          <w:sz w:val="24"/>
          <w:szCs w:val="24"/>
        </w:rPr>
        <w:t xml:space="preserve">Все помещения административного здания с июня 2009 года защищены системами автоматической противопожарной защитой (автоматической пожарной сигнализацией, противодымной защитой, </w:t>
      </w:r>
      <w:r w:rsidR="00220EFF" w:rsidRPr="00623A58">
        <w:rPr>
          <w:sz w:val="24"/>
          <w:szCs w:val="24"/>
        </w:rPr>
        <w:t>подпором воздуха в лестничные клетки и шахты лифтов, автоматическими системами пожаротушения (</w:t>
      </w:r>
      <w:proofErr w:type="spellStart"/>
      <w:r w:rsidR="00220EFF" w:rsidRPr="00623A58">
        <w:rPr>
          <w:sz w:val="24"/>
          <w:szCs w:val="24"/>
        </w:rPr>
        <w:t>спринклерного</w:t>
      </w:r>
      <w:proofErr w:type="spellEnd"/>
      <w:r w:rsidR="00220EFF" w:rsidRPr="00623A58">
        <w:rPr>
          <w:sz w:val="24"/>
          <w:szCs w:val="24"/>
        </w:rPr>
        <w:t xml:space="preserve">, </w:t>
      </w:r>
      <w:proofErr w:type="spellStart"/>
      <w:r w:rsidR="00220EFF" w:rsidRPr="00623A58">
        <w:rPr>
          <w:sz w:val="24"/>
          <w:szCs w:val="24"/>
        </w:rPr>
        <w:t>дренчерного</w:t>
      </w:r>
      <w:proofErr w:type="spellEnd"/>
      <w:r w:rsidR="00220EFF" w:rsidRPr="00623A58">
        <w:rPr>
          <w:sz w:val="24"/>
          <w:szCs w:val="24"/>
        </w:rPr>
        <w:t xml:space="preserve">, газового и порошкового), системой оповещения и управления эвакуацией людей при пожаре). Здание оборудовано лифтами для подъема пожарных подразделений. </w:t>
      </w:r>
    </w:p>
    <w:p w14:paraId="55F43A66" w14:textId="520CBF5E" w:rsidR="008E1858" w:rsidRPr="00623A58" w:rsidRDefault="008E1858" w:rsidP="00623A58">
      <w:pPr>
        <w:spacing w:line="240" w:lineRule="auto"/>
        <w:ind w:firstLine="540"/>
        <w:rPr>
          <w:sz w:val="24"/>
          <w:szCs w:val="24"/>
        </w:rPr>
      </w:pPr>
      <w:r w:rsidRPr="00623A58">
        <w:rPr>
          <w:sz w:val="24"/>
          <w:szCs w:val="24"/>
        </w:rPr>
        <w:t xml:space="preserve">На посту охраны п.130 нового здания установлены </w:t>
      </w:r>
      <w:r w:rsidR="005F2F1B" w:rsidRPr="00623A58">
        <w:rPr>
          <w:sz w:val="24"/>
          <w:szCs w:val="24"/>
        </w:rPr>
        <w:t xml:space="preserve">приборы приемно-контрольные </w:t>
      </w:r>
      <w:r w:rsidRPr="00623A58">
        <w:rPr>
          <w:sz w:val="24"/>
          <w:szCs w:val="24"/>
        </w:rPr>
        <w:t xml:space="preserve">АПС, </w:t>
      </w:r>
      <w:r w:rsidR="005F2F1B" w:rsidRPr="00623A58">
        <w:rPr>
          <w:sz w:val="24"/>
          <w:szCs w:val="24"/>
        </w:rPr>
        <w:t xml:space="preserve">приборы </w:t>
      </w:r>
      <w:r w:rsidR="00D6629E" w:rsidRPr="00623A58">
        <w:rPr>
          <w:sz w:val="24"/>
          <w:szCs w:val="24"/>
        </w:rPr>
        <w:t>управления системы</w:t>
      </w:r>
      <w:r w:rsidRPr="00623A58">
        <w:rPr>
          <w:sz w:val="24"/>
          <w:szCs w:val="24"/>
        </w:rPr>
        <w:t xml:space="preserve"> дымоудаления, водяного и газового пожаротушения, которые отслеживают и выдают сообщения на ЖК- дисплей о сигналах пожарной опасности. У сотрудников охраны имеются соответствующие утвержденные инструкции по мерам пожарной безопасности и их действиям при пожаре. </w:t>
      </w:r>
      <w:r w:rsidR="006D14F3" w:rsidRPr="00623A58">
        <w:rPr>
          <w:sz w:val="24"/>
          <w:szCs w:val="24"/>
        </w:rPr>
        <w:t xml:space="preserve">В </w:t>
      </w:r>
      <w:r w:rsidRPr="00623A58">
        <w:rPr>
          <w:sz w:val="24"/>
          <w:szCs w:val="24"/>
        </w:rPr>
        <w:t xml:space="preserve">коридорах и вестибюле </w:t>
      </w:r>
      <w:r w:rsidR="0008470D" w:rsidRPr="00623A58">
        <w:rPr>
          <w:sz w:val="24"/>
          <w:szCs w:val="24"/>
        </w:rPr>
        <w:t xml:space="preserve">здания </w:t>
      </w:r>
      <w:r w:rsidRPr="00623A58">
        <w:rPr>
          <w:sz w:val="24"/>
          <w:szCs w:val="24"/>
        </w:rPr>
        <w:t xml:space="preserve">вывешены поэтажные планы эвакуации при пожаре.  </w:t>
      </w:r>
    </w:p>
    <w:p w14:paraId="15713FC3" w14:textId="77777777" w:rsidR="008E1858" w:rsidRPr="00623A58" w:rsidRDefault="008E1858"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r w:rsidRPr="00623A58">
        <w:rPr>
          <w:sz w:val="24"/>
          <w:szCs w:val="24"/>
          <w:lang w:val="en-US"/>
        </w:rPr>
        <w:t>ESSER</w:t>
      </w:r>
      <w:r w:rsidRPr="00623A58">
        <w:rPr>
          <w:sz w:val="24"/>
          <w:szCs w:val="24"/>
        </w:rPr>
        <w:t xml:space="preserve">, построенной на базе модульной микропроцессорной станции </w:t>
      </w:r>
      <w:r w:rsidRPr="00623A58">
        <w:rPr>
          <w:sz w:val="24"/>
          <w:szCs w:val="24"/>
          <w:lang w:val="en-US"/>
        </w:rPr>
        <w:t>ESSERTRONIC</w:t>
      </w:r>
      <w:r w:rsidRPr="00623A58">
        <w:rPr>
          <w:sz w:val="24"/>
          <w:szCs w:val="24"/>
        </w:rPr>
        <w:t>8008 находится в рабочем состоянии,</w:t>
      </w:r>
      <w:r w:rsidR="005F2F1B" w:rsidRPr="00623A58">
        <w:rPr>
          <w:sz w:val="24"/>
          <w:szCs w:val="24"/>
        </w:rPr>
        <w:t xml:space="preserve"> проведение регламентных работ по техническому обслуживанию и</w:t>
      </w:r>
      <w:r w:rsidRPr="00623A58">
        <w:rPr>
          <w:sz w:val="24"/>
          <w:szCs w:val="24"/>
        </w:rPr>
        <w:t xml:space="preserve"> плано</w:t>
      </w:r>
      <w:r w:rsidR="005F2F1B" w:rsidRPr="00623A58">
        <w:rPr>
          <w:sz w:val="24"/>
          <w:szCs w:val="24"/>
        </w:rPr>
        <w:t>во</w:t>
      </w:r>
      <w:r w:rsidRPr="00623A58">
        <w:rPr>
          <w:sz w:val="24"/>
          <w:szCs w:val="24"/>
        </w:rPr>
        <w:t xml:space="preserve">-предупредительные работы проводятся согласно утвержденного регламента, о чем регулярно производится запись в оперативном журнале и журнале ТО. </w:t>
      </w:r>
    </w:p>
    <w:p w14:paraId="34A7D41D" w14:textId="77777777" w:rsidR="008E1858" w:rsidRPr="00623A58" w:rsidRDefault="008E1858" w:rsidP="00623A58">
      <w:pPr>
        <w:spacing w:line="240" w:lineRule="auto"/>
        <w:ind w:firstLine="540"/>
        <w:rPr>
          <w:sz w:val="24"/>
          <w:szCs w:val="24"/>
        </w:rPr>
      </w:pPr>
      <w:r w:rsidRPr="00623A58">
        <w:rPr>
          <w:sz w:val="24"/>
          <w:szCs w:val="24"/>
        </w:rPr>
        <w:t xml:space="preserve">Система </w:t>
      </w:r>
      <w:proofErr w:type="spellStart"/>
      <w:r w:rsidRPr="00623A58">
        <w:rPr>
          <w:sz w:val="24"/>
          <w:szCs w:val="24"/>
        </w:rPr>
        <w:t>спринклерного</w:t>
      </w:r>
      <w:proofErr w:type="spellEnd"/>
      <w:r w:rsidRPr="00623A58">
        <w:rPr>
          <w:sz w:val="24"/>
          <w:szCs w:val="24"/>
        </w:rPr>
        <w:t xml:space="preserve"> пожаротушения выполнена на оборудовании НПФ «СВИТ» смонтированного в пожарной насосной пом. №123 старого здания. По смонтированным стоякам </w:t>
      </w:r>
      <w:r w:rsidR="005F2F1B" w:rsidRPr="00623A58">
        <w:rPr>
          <w:sz w:val="24"/>
          <w:szCs w:val="24"/>
        </w:rPr>
        <w:t>внутреннего противопожарного водопровода</w:t>
      </w:r>
      <w:r w:rsidRPr="00623A58">
        <w:rPr>
          <w:sz w:val="24"/>
          <w:szCs w:val="24"/>
        </w:rPr>
        <w:t xml:space="preserve"> на объекте организованы и укомплектованы 132 </w:t>
      </w:r>
      <w:r w:rsidR="005F2F1B" w:rsidRPr="00623A58">
        <w:rPr>
          <w:sz w:val="24"/>
          <w:szCs w:val="24"/>
        </w:rPr>
        <w:t>пожарных шкафа с дополнительными секциями для первичных средств пожаротушения</w:t>
      </w:r>
      <w:r w:rsidRPr="00623A58">
        <w:rPr>
          <w:sz w:val="24"/>
          <w:szCs w:val="24"/>
        </w:rPr>
        <w:t xml:space="preserve"> (по 2 углекислотных огнетушителя и по</w:t>
      </w:r>
      <w:r w:rsidR="00E03547" w:rsidRPr="00623A58">
        <w:rPr>
          <w:sz w:val="24"/>
          <w:szCs w:val="24"/>
        </w:rPr>
        <w:t xml:space="preserve"> </w:t>
      </w:r>
      <w:r w:rsidRPr="00623A58">
        <w:rPr>
          <w:sz w:val="24"/>
          <w:szCs w:val="24"/>
        </w:rPr>
        <w:t>1 пожарному рукаву). Всего на объекте размещено 264 огнетушителя, о состоянии которых и их массе производятся соответствующие записи в паспорте на изделие.</w:t>
      </w:r>
    </w:p>
    <w:p w14:paraId="25811FD3" w14:textId="5BD7B4CA" w:rsidR="00220EFF" w:rsidRPr="00623A58" w:rsidRDefault="008E1858" w:rsidP="00623A58">
      <w:pPr>
        <w:spacing w:line="240" w:lineRule="auto"/>
        <w:ind w:firstLine="540"/>
        <w:rPr>
          <w:sz w:val="24"/>
          <w:szCs w:val="24"/>
        </w:rPr>
      </w:pPr>
      <w:r w:rsidRPr="00623A58">
        <w:rPr>
          <w:sz w:val="24"/>
          <w:szCs w:val="24"/>
        </w:rPr>
        <w:lastRenderedPageBreak/>
        <w:t xml:space="preserve">В </w:t>
      </w:r>
      <w:r w:rsidR="00D6629E" w:rsidRPr="00623A58">
        <w:rPr>
          <w:sz w:val="24"/>
          <w:szCs w:val="24"/>
        </w:rPr>
        <w:t>помещениях старого</w:t>
      </w:r>
      <w:r w:rsidRPr="00623A58">
        <w:rPr>
          <w:sz w:val="24"/>
          <w:szCs w:val="24"/>
        </w:rPr>
        <w:t xml:space="preserve"> здания: №126 (серверной), -127(АТС), 102(ММЦ) установлена в июне 2009г. система газового пожаротушения; при тушении используется газ, хладон-125ХР. В технологических </w:t>
      </w:r>
      <w:r w:rsidR="00D6629E" w:rsidRPr="00623A58">
        <w:rPr>
          <w:sz w:val="24"/>
          <w:szCs w:val="24"/>
        </w:rPr>
        <w:t>помещениях №</w:t>
      </w:r>
      <w:r w:rsidRPr="00623A58">
        <w:rPr>
          <w:sz w:val="24"/>
          <w:szCs w:val="24"/>
        </w:rPr>
        <w:t>125</w:t>
      </w:r>
      <w:r w:rsidR="00464C59" w:rsidRPr="00623A58">
        <w:rPr>
          <w:sz w:val="24"/>
          <w:szCs w:val="24"/>
        </w:rPr>
        <w:t xml:space="preserve"> </w:t>
      </w:r>
      <w:r w:rsidRPr="00623A58">
        <w:rPr>
          <w:sz w:val="24"/>
          <w:szCs w:val="24"/>
        </w:rPr>
        <w:t>(электрощитовая) старого здания, -107(ГРЩ) и 108 (электрощитовая) нового здания установлены системы порошкового пожаротушения; при тушении используется модули Буран 2,5 с порошком АБС. Сигналы из этих помещений поступают на станцию АУГПП Роса 2</w:t>
      </w:r>
      <w:r w:rsidRPr="00623A58">
        <w:rPr>
          <w:sz w:val="24"/>
          <w:szCs w:val="24"/>
          <w:lang w:val="en-US"/>
        </w:rPr>
        <w:t>SL</w:t>
      </w:r>
      <w:r w:rsidRPr="00623A58">
        <w:rPr>
          <w:sz w:val="24"/>
          <w:szCs w:val="24"/>
        </w:rPr>
        <w:t xml:space="preserve"> (автоматического управления газового и порошкового пожаротушения) расположенной в помещении №130 нового здания. </w:t>
      </w:r>
    </w:p>
    <w:p w14:paraId="65AE9979" w14:textId="77777777" w:rsidR="00AD5D9B" w:rsidRPr="00623A58" w:rsidRDefault="00AD5D9B" w:rsidP="00623A58">
      <w:pPr>
        <w:spacing w:line="240" w:lineRule="auto"/>
        <w:ind w:firstLine="540"/>
        <w:rPr>
          <w:sz w:val="24"/>
          <w:szCs w:val="24"/>
        </w:rPr>
      </w:pPr>
    </w:p>
    <w:p w14:paraId="76429D28" w14:textId="77777777" w:rsidR="008E1858" w:rsidRPr="00623A58" w:rsidRDefault="008E1858" w:rsidP="00623A58">
      <w:pPr>
        <w:spacing w:line="240" w:lineRule="auto"/>
        <w:ind w:firstLine="540"/>
        <w:rPr>
          <w:sz w:val="24"/>
          <w:szCs w:val="24"/>
        </w:rPr>
      </w:pPr>
      <w:r w:rsidRPr="00623A58">
        <w:rPr>
          <w:sz w:val="24"/>
          <w:szCs w:val="24"/>
        </w:rPr>
        <w:t>Огнетушители ОП-4(г)-АВСЕ-02 в количестве 264 на заводской гарантии</w:t>
      </w:r>
      <w:r w:rsidR="00F81BC1" w:rsidRPr="00623A58">
        <w:rPr>
          <w:sz w:val="24"/>
          <w:szCs w:val="24"/>
        </w:rPr>
        <w:t xml:space="preserve"> находят</w:t>
      </w:r>
      <w:r w:rsidR="005F2F1B" w:rsidRPr="00623A58">
        <w:rPr>
          <w:sz w:val="24"/>
          <w:szCs w:val="24"/>
        </w:rPr>
        <w:t>с</w:t>
      </w:r>
      <w:r w:rsidR="00F81BC1" w:rsidRPr="00623A58">
        <w:rPr>
          <w:sz w:val="24"/>
          <w:szCs w:val="24"/>
        </w:rPr>
        <w:t>я</w:t>
      </w:r>
      <w:r w:rsidR="005F2F1B" w:rsidRPr="00623A58">
        <w:rPr>
          <w:sz w:val="24"/>
          <w:szCs w:val="24"/>
        </w:rPr>
        <w:t xml:space="preserve"> в работоспособном состоянии</w:t>
      </w:r>
    </w:p>
    <w:p w14:paraId="7493FE71" w14:textId="77777777" w:rsidR="00D55516" w:rsidRPr="00623A58" w:rsidRDefault="00D5551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92"/>
        <w:gridCol w:w="6618"/>
      </w:tblGrid>
      <w:tr w:rsidR="00D55516" w:rsidRPr="00623A58" w14:paraId="0D788B65" w14:textId="77777777" w:rsidTr="001953AE">
        <w:tc>
          <w:tcPr>
            <w:tcW w:w="4055" w:type="dxa"/>
            <w:shd w:val="clear" w:color="auto" w:fill="auto"/>
          </w:tcPr>
          <w:p w14:paraId="6C951914" w14:textId="77777777" w:rsidR="00D55516" w:rsidRPr="00623A58" w:rsidRDefault="00D55516" w:rsidP="00623A58">
            <w:pPr>
              <w:keepNext/>
              <w:spacing w:line="240" w:lineRule="auto"/>
              <w:rPr>
                <w:sz w:val="20"/>
                <w:szCs w:val="20"/>
              </w:rPr>
            </w:pPr>
            <w:r w:rsidRPr="00623A58">
              <w:rPr>
                <w:sz w:val="20"/>
                <w:szCs w:val="20"/>
              </w:rPr>
              <w:t>Полный адрес объекта недвижимости</w:t>
            </w:r>
          </w:p>
        </w:tc>
        <w:tc>
          <w:tcPr>
            <w:tcW w:w="6781" w:type="dxa"/>
            <w:shd w:val="clear" w:color="auto" w:fill="auto"/>
          </w:tcPr>
          <w:p w14:paraId="2EF000FD" w14:textId="77777777" w:rsidR="00D55516" w:rsidRPr="00623A58" w:rsidRDefault="00D55516" w:rsidP="00623A58">
            <w:pPr>
              <w:keepNext/>
              <w:spacing w:line="240" w:lineRule="auto"/>
              <w:jc w:val="center"/>
              <w:rPr>
                <w:b/>
                <w:sz w:val="20"/>
                <w:szCs w:val="20"/>
              </w:rPr>
            </w:pPr>
            <w:r w:rsidRPr="00623A58">
              <w:rPr>
                <w:b/>
                <w:sz w:val="20"/>
                <w:szCs w:val="20"/>
              </w:rPr>
              <w:t>Объект №2</w:t>
            </w:r>
          </w:p>
          <w:p w14:paraId="4862B2F7" w14:textId="77777777" w:rsidR="00D55516" w:rsidRPr="00623A58" w:rsidRDefault="00D55516" w:rsidP="00623A58">
            <w:pPr>
              <w:keepNext/>
              <w:spacing w:line="240" w:lineRule="auto"/>
              <w:jc w:val="center"/>
              <w:rPr>
                <w:b/>
                <w:sz w:val="20"/>
                <w:szCs w:val="20"/>
              </w:rPr>
            </w:pPr>
            <w:r w:rsidRPr="00623A58">
              <w:rPr>
                <w:b/>
                <w:sz w:val="20"/>
                <w:szCs w:val="20"/>
              </w:rPr>
              <w:t>г. Москва, ул.</w:t>
            </w:r>
            <w:r w:rsidR="00464C59" w:rsidRPr="00623A58">
              <w:rPr>
                <w:b/>
                <w:sz w:val="20"/>
                <w:szCs w:val="20"/>
              </w:rPr>
              <w:t xml:space="preserve"> </w:t>
            </w:r>
            <w:r w:rsidRPr="00623A58">
              <w:rPr>
                <w:b/>
                <w:sz w:val="20"/>
                <w:szCs w:val="20"/>
              </w:rPr>
              <w:t>Пречистенка, д. 17/8, строение 5</w:t>
            </w:r>
          </w:p>
        </w:tc>
      </w:tr>
      <w:tr w:rsidR="00D55516" w:rsidRPr="00623A58" w14:paraId="00FBEBCC" w14:textId="77777777" w:rsidTr="001953AE">
        <w:tc>
          <w:tcPr>
            <w:tcW w:w="4055" w:type="dxa"/>
            <w:shd w:val="clear" w:color="auto" w:fill="auto"/>
          </w:tcPr>
          <w:p w14:paraId="6488571D" w14:textId="77777777" w:rsidR="00D55516" w:rsidRPr="00623A58" w:rsidRDefault="00D55516" w:rsidP="00623A58">
            <w:pPr>
              <w:keepNext/>
              <w:spacing w:line="240" w:lineRule="auto"/>
              <w:rPr>
                <w:sz w:val="20"/>
                <w:szCs w:val="20"/>
              </w:rPr>
            </w:pPr>
            <w:r w:rsidRPr="00623A58">
              <w:rPr>
                <w:sz w:val="20"/>
                <w:szCs w:val="20"/>
              </w:rPr>
              <w:t>Первичный объект недвижимости (здание)</w:t>
            </w:r>
          </w:p>
        </w:tc>
        <w:tc>
          <w:tcPr>
            <w:tcW w:w="6781" w:type="dxa"/>
            <w:shd w:val="clear" w:color="auto" w:fill="auto"/>
          </w:tcPr>
          <w:p w14:paraId="5D82E0EE" w14:textId="77777777" w:rsidR="00D55516" w:rsidRPr="00623A58" w:rsidRDefault="00D55516" w:rsidP="00623A58">
            <w:pPr>
              <w:keepNext/>
              <w:spacing w:line="240" w:lineRule="auto"/>
              <w:jc w:val="center"/>
              <w:rPr>
                <w:sz w:val="20"/>
                <w:szCs w:val="20"/>
              </w:rPr>
            </w:pPr>
            <w:r w:rsidRPr="00623A58">
              <w:rPr>
                <w:sz w:val="20"/>
                <w:szCs w:val="20"/>
              </w:rPr>
              <w:t>Памятник архитектуры</w:t>
            </w:r>
          </w:p>
        </w:tc>
      </w:tr>
      <w:tr w:rsidR="00D55516" w:rsidRPr="00623A58" w14:paraId="36BB38D8" w14:textId="77777777" w:rsidTr="001953AE">
        <w:tc>
          <w:tcPr>
            <w:tcW w:w="4055" w:type="dxa"/>
            <w:shd w:val="clear" w:color="auto" w:fill="auto"/>
          </w:tcPr>
          <w:p w14:paraId="5B91A2B6" w14:textId="77777777" w:rsidR="00D55516" w:rsidRPr="00623A58" w:rsidRDefault="00D55516" w:rsidP="00623A58">
            <w:pPr>
              <w:keepNext/>
              <w:spacing w:line="240" w:lineRule="auto"/>
              <w:rPr>
                <w:sz w:val="20"/>
                <w:szCs w:val="20"/>
              </w:rPr>
            </w:pPr>
            <w:r w:rsidRPr="00623A58">
              <w:rPr>
                <w:sz w:val="20"/>
                <w:szCs w:val="20"/>
              </w:rPr>
              <w:t>Функциональное назначение</w:t>
            </w:r>
          </w:p>
        </w:tc>
        <w:tc>
          <w:tcPr>
            <w:tcW w:w="6781" w:type="dxa"/>
            <w:shd w:val="clear" w:color="auto" w:fill="auto"/>
          </w:tcPr>
          <w:p w14:paraId="7D1C0365" w14:textId="77777777" w:rsidR="00D55516" w:rsidRPr="00623A58" w:rsidRDefault="00D55516" w:rsidP="00623A58">
            <w:pPr>
              <w:keepNext/>
              <w:spacing w:line="240" w:lineRule="auto"/>
              <w:jc w:val="center"/>
              <w:rPr>
                <w:sz w:val="20"/>
                <w:szCs w:val="20"/>
              </w:rPr>
            </w:pPr>
            <w:r w:rsidRPr="00623A58">
              <w:rPr>
                <w:sz w:val="20"/>
                <w:szCs w:val="20"/>
              </w:rPr>
              <w:t>Нежилое</w:t>
            </w:r>
          </w:p>
        </w:tc>
      </w:tr>
      <w:tr w:rsidR="00D55516" w:rsidRPr="00623A58" w14:paraId="60E94C1F" w14:textId="77777777" w:rsidTr="001953AE">
        <w:trPr>
          <w:trHeight w:val="221"/>
        </w:trPr>
        <w:tc>
          <w:tcPr>
            <w:tcW w:w="4055" w:type="dxa"/>
            <w:tcBorders>
              <w:bottom w:val="dotted" w:sz="4" w:space="0" w:color="auto"/>
            </w:tcBorders>
            <w:shd w:val="clear" w:color="auto" w:fill="auto"/>
          </w:tcPr>
          <w:p w14:paraId="478099C0" w14:textId="77777777" w:rsidR="00D55516" w:rsidRPr="00623A58" w:rsidRDefault="00D55516" w:rsidP="00623A58">
            <w:pPr>
              <w:keepNext/>
              <w:spacing w:line="240" w:lineRule="auto"/>
              <w:rPr>
                <w:sz w:val="20"/>
                <w:szCs w:val="20"/>
              </w:rPr>
            </w:pPr>
            <w:r w:rsidRPr="00623A58">
              <w:rPr>
                <w:sz w:val="20"/>
                <w:szCs w:val="20"/>
              </w:rPr>
              <w:t>Объект переоценки</w:t>
            </w:r>
          </w:p>
        </w:tc>
        <w:tc>
          <w:tcPr>
            <w:tcW w:w="6781" w:type="dxa"/>
            <w:tcBorders>
              <w:bottom w:val="dotted" w:sz="4" w:space="0" w:color="auto"/>
            </w:tcBorders>
            <w:shd w:val="clear" w:color="auto" w:fill="auto"/>
          </w:tcPr>
          <w:p w14:paraId="2B972814" w14:textId="77777777" w:rsidR="00D55516" w:rsidRPr="00623A58" w:rsidRDefault="00D55516" w:rsidP="00623A58">
            <w:pPr>
              <w:keepNext/>
              <w:spacing w:line="240" w:lineRule="auto"/>
              <w:jc w:val="center"/>
              <w:rPr>
                <w:sz w:val="20"/>
                <w:szCs w:val="20"/>
              </w:rPr>
            </w:pPr>
            <w:r w:rsidRPr="00623A58">
              <w:rPr>
                <w:sz w:val="20"/>
                <w:szCs w:val="20"/>
              </w:rPr>
              <w:t xml:space="preserve"> ОСЗ</w:t>
            </w:r>
          </w:p>
        </w:tc>
      </w:tr>
      <w:tr w:rsidR="00D55516" w:rsidRPr="00623A58" w14:paraId="16E3E8B1" w14:textId="77777777" w:rsidTr="001953AE">
        <w:tc>
          <w:tcPr>
            <w:tcW w:w="10836" w:type="dxa"/>
            <w:gridSpan w:val="2"/>
            <w:shd w:val="clear" w:color="auto" w:fill="auto"/>
          </w:tcPr>
          <w:p w14:paraId="711A3EB0" w14:textId="77777777" w:rsidR="00D55516" w:rsidRPr="00623A58" w:rsidRDefault="00D55516" w:rsidP="00623A58">
            <w:pPr>
              <w:keepNext/>
              <w:spacing w:line="240" w:lineRule="auto"/>
              <w:jc w:val="center"/>
              <w:rPr>
                <w:b/>
                <w:sz w:val="20"/>
                <w:szCs w:val="20"/>
              </w:rPr>
            </w:pPr>
            <w:r w:rsidRPr="00623A58">
              <w:rPr>
                <w:b/>
                <w:sz w:val="20"/>
                <w:szCs w:val="20"/>
              </w:rPr>
              <w:t xml:space="preserve">Базовые сведения об объекте </w:t>
            </w:r>
          </w:p>
        </w:tc>
      </w:tr>
      <w:tr w:rsidR="00D55516" w:rsidRPr="00623A58" w14:paraId="1281EB17" w14:textId="77777777" w:rsidTr="001953AE">
        <w:tc>
          <w:tcPr>
            <w:tcW w:w="4055" w:type="dxa"/>
            <w:shd w:val="clear" w:color="auto" w:fill="auto"/>
          </w:tcPr>
          <w:p w14:paraId="4062806E" w14:textId="77777777" w:rsidR="00D55516" w:rsidRPr="00623A58" w:rsidRDefault="00D55516" w:rsidP="00623A58">
            <w:pPr>
              <w:keepNext/>
              <w:spacing w:line="240" w:lineRule="auto"/>
              <w:rPr>
                <w:sz w:val="20"/>
                <w:szCs w:val="20"/>
              </w:rPr>
            </w:pPr>
            <w:r w:rsidRPr="00623A58">
              <w:rPr>
                <w:sz w:val="20"/>
                <w:szCs w:val="20"/>
              </w:rPr>
              <w:t>Площадь застройки, кв.</w:t>
            </w:r>
            <w:r w:rsidR="00464C59" w:rsidRPr="00623A58">
              <w:rPr>
                <w:sz w:val="20"/>
                <w:szCs w:val="20"/>
              </w:rPr>
              <w:t xml:space="preserve"> </w:t>
            </w:r>
            <w:r w:rsidRPr="00623A58">
              <w:rPr>
                <w:sz w:val="20"/>
                <w:szCs w:val="20"/>
              </w:rPr>
              <w:t>м.</w:t>
            </w:r>
          </w:p>
        </w:tc>
        <w:tc>
          <w:tcPr>
            <w:tcW w:w="6781" w:type="dxa"/>
            <w:shd w:val="clear" w:color="auto" w:fill="auto"/>
          </w:tcPr>
          <w:p w14:paraId="1DE5C34C" w14:textId="77777777" w:rsidR="00D55516" w:rsidRPr="00623A58" w:rsidRDefault="00D55516" w:rsidP="00623A58">
            <w:pPr>
              <w:keepNext/>
              <w:spacing w:line="240" w:lineRule="auto"/>
              <w:jc w:val="center"/>
              <w:rPr>
                <w:sz w:val="20"/>
                <w:szCs w:val="20"/>
              </w:rPr>
            </w:pPr>
            <w:r w:rsidRPr="00623A58">
              <w:rPr>
                <w:sz w:val="20"/>
                <w:szCs w:val="20"/>
              </w:rPr>
              <w:t xml:space="preserve">  кв.</w:t>
            </w:r>
            <w:r w:rsidR="00464C59" w:rsidRPr="00623A58">
              <w:rPr>
                <w:sz w:val="20"/>
                <w:szCs w:val="20"/>
              </w:rPr>
              <w:t xml:space="preserve"> </w:t>
            </w:r>
            <w:r w:rsidRPr="00623A58">
              <w:rPr>
                <w:sz w:val="20"/>
                <w:szCs w:val="20"/>
              </w:rPr>
              <w:t>м</w:t>
            </w:r>
          </w:p>
        </w:tc>
      </w:tr>
      <w:tr w:rsidR="00D55516" w:rsidRPr="00623A58" w14:paraId="74ED89EB" w14:textId="77777777" w:rsidTr="001953AE">
        <w:tc>
          <w:tcPr>
            <w:tcW w:w="4055" w:type="dxa"/>
            <w:shd w:val="clear" w:color="auto" w:fill="auto"/>
          </w:tcPr>
          <w:p w14:paraId="1D2498D7" w14:textId="77777777" w:rsidR="00D55516" w:rsidRPr="00623A58" w:rsidRDefault="00D55516" w:rsidP="00623A58">
            <w:pPr>
              <w:keepNext/>
              <w:spacing w:line="240" w:lineRule="auto"/>
              <w:rPr>
                <w:sz w:val="20"/>
                <w:szCs w:val="20"/>
              </w:rPr>
            </w:pPr>
            <w:r w:rsidRPr="00623A58">
              <w:rPr>
                <w:sz w:val="20"/>
                <w:szCs w:val="20"/>
              </w:rPr>
              <w:t>Пятно застройки, кв.</w:t>
            </w:r>
            <w:r w:rsidR="00464C59" w:rsidRPr="00623A58">
              <w:rPr>
                <w:sz w:val="20"/>
                <w:szCs w:val="20"/>
              </w:rPr>
              <w:t xml:space="preserve"> </w:t>
            </w:r>
            <w:r w:rsidRPr="00623A58">
              <w:rPr>
                <w:sz w:val="20"/>
                <w:szCs w:val="20"/>
              </w:rPr>
              <w:t>м.</w:t>
            </w:r>
          </w:p>
        </w:tc>
        <w:tc>
          <w:tcPr>
            <w:tcW w:w="6781" w:type="dxa"/>
            <w:shd w:val="clear" w:color="auto" w:fill="auto"/>
          </w:tcPr>
          <w:p w14:paraId="20082E86" w14:textId="77777777" w:rsidR="00D55516" w:rsidRPr="00623A58" w:rsidRDefault="00D55516" w:rsidP="00623A58">
            <w:pPr>
              <w:keepNext/>
              <w:spacing w:line="240" w:lineRule="auto"/>
              <w:jc w:val="center"/>
              <w:rPr>
                <w:sz w:val="20"/>
                <w:szCs w:val="20"/>
              </w:rPr>
            </w:pPr>
            <w:r w:rsidRPr="00623A58">
              <w:rPr>
                <w:sz w:val="20"/>
                <w:szCs w:val="20"/>
              </w:rPr>
              <w:t xml:space="preserve">  кв. м</w:t>
            </w:r>
          </w:p>
        </w:tc>
      </w:tr>
      <w:tr w:rsidR="00D55516" w:rsidRPr="00623A58" w14:paraId="0A280217" w14:textId="77777777" w:rsidTr="001953AE">
        <w:tc>
          <w:tcPr>
            <w:tcW w:w="4055" w:type="dxa"/>
            <w:shd w:val="clear" w:color="auto" w:fill="auto"/>
          </w:tcPr>
          <w:p w14:paraId="57D0E1E6" w14:textId="77777777" w:rsidR="00D55516" w:rsidRPr="00623A58" w:rsidRDefault="00D55516" w:rsidP="00623A58">
            <w:pPr>
              <w:keepNext/>
              <w:spacing w:line="240" w:lineRule="auto"/>
              <w:rPr>
                <w:sz w:val="20"/>
                <w:szCs w:val="20"/>
              </w:rPr>
            </w:pPr>
            <w:r w:rsidRPr="00623A58">
              <w:rPr>
                <w:sz w:val="20"/>
                <w:szCs w:val="20"/>
              </w:rPr>
              <w:t>Общая площадь объекта переоценки, кв.</w:t>
            </w:r>
            <w:r w:rsidR="00464C59" w:rsidRPr="00623A58">
              <w:rPr>
                <w:sz w:val="20"/>
                <w:szCs w:val="20"/>
              </w:rPr>
              <w:t xml:space="preserve"> </w:t>
            </w:r>
            <w:r w:rsidRPr="00623A58">
              <w:rPr>
                <w:sz w:val="20"/>
                <w:szCs w:val="20"/>
              </w:rPr>
              <w:t>м.</w:t>
            </w:r>
          </w:p>
        </w:tc>
        <w:tc>
          <w:tcPr>
            <w:tcW w:w="6781" w:type="dxa"/>
            <w:shd w:val="clear" w:color="auto" w:fill="auto"/>
          </w:tcPr>
          <w:p w14:paraId="03771331" w14:textId="77777777" w:rsidR="00D55516" w:rsidRPr="00623A58" w:rsidRDefault="009B5B37" w:rsidP="00623A58">
            <w:pPr>
              <w:keepNext/>
              <w:spacing w:line="240" w:lineRule="auto"/>
              <w:jc w:val="center"/>
              <w:rPr>
                <w:sz w:val="20"/>
                <w:szCs w:val="20"/>
              </w:rPr>
            </w:pPr>
            <w:r w:rsidRPr="00623A58">
              <w:rPr>
                <w:sz w:val="20"/>
                <w:szCs w:val="20"/>
              </w:rPr>
              <w:t xml:space="preserve">592,1 </w:t>
            </w:r>
            <w:r w:rsidR="00D55516" w:rsidRPr="00623A58">
              <w:rPr>
                <w:sz w:val="20"/>
                <w:szCs w:val="20"/>
              </w:rPr>
              <w:t>кв.</w:t>
            </w:r>
            <w:r w:rsidR="00464C59" w:rsidRPr="00623A58">
              <w:rPr>
                <w:sz w:val="20"/>
                <w:szCs w:val="20"/>
              </w:rPr>
              <w:t xml:space="preserve"> </w:t>
            </w:r>
            <w:r w:rsidR="00D55516" w:rsidRPr="00623A58">
              <w:rPr>
                <w:sz w:val="20"/>
                <w:szCs w:val="20"/>
              </w:rPr>
              <w:t>м</w:t>
            </w:r>
          </w:p>
        </w:tc>
      </w:tr>
      <w:tr w:rsidR="00D55516" w:rsidRPr="00623A58" w14:paraId="7AA789C4" w14:textId="77777777" w:rsidTr="001953AE">
        <w:tc>
          <w:tcPr>
            <w:tcW w:w="4055" w:type="dxa"/>
            <w:shd w:val="clear" w:color="auto" w:fill="auto"/>
          </w:tcPr>
          <w:p w14:paraId="3BE4E42D" w14:textId="77777777" w:rsidR="00D55516" w:rsidRPr="00623A58" w:rsidRDefault="00D55516" w:rsidP="00623A58">
            <w:pPr>
              <w:keepNext/>
              <w:spacing w:line="240" w:lineRule="auto"/>
              <w:rPr>
                <w:sz w:val="20"/>
                <w:szCs w:val="20"/>
              </w:rPr>
            </w:pPr>
            <w:r w:rsidRPr="00623A58">
              <w:rPr>
                <w:sz w:val="20"/>
                <w:szCs w:val="20"/>
              </w:rPr>
              <w:t>Этажность надземная/подземная</w:t>
            </w:r>
          </w:p>
        </w:tc>
        <w:tc>
          <w:tcPr>
            <w:tcW w:w="6781" w:type="dxa"/>
            <w:shd w:val="clear" w:color="auto" w:fill="auto"/>
          </w:tcPr>
          <w:p w14:paraId="5712788C" w14:textId="77777777" w:rsidR="00D55516" w:rsidRPr="00623A58" w:rsidRDefault="00D55516" w:rsidP="00623A58">
            <w:pPr>
              <w:keepNext/>
              <w:spacing w:line="240" w:lineRule="auto"/>
              <w:jc w:val="center"/>
              <w:rPr>
                <w:sz w:val="20"/>
                <w:szCs w:val="20"/>
              </w:rPr>
            </w:pPr>
            <w:r w:rsidRPr="00623A58">
              <w:rPr>
                <w:sz w:val="20"/>
                <w:szCs w:val="20"/>
              </w:rPr>
              <w:t>2 надземных этажа, 1 подземный этаж</w:t>
            </w:r>
          </w:p>
        </w:tc>
      </w:tr>
      <w:tr w:rsidR="00D55516" w:rsidRPr="00623A58" w14:paraId="03968184" w14:textId="77777777" w:rsidTr="001953AE">
        <w:trPr>
          <w:trHeight w:val="70"/>
        </w:trPr>
        <w:tc>
          <w:tcPr>
            <w:tcW w:w="4055" w:type="dxa"/>
            <w:shd w:val="clear" w:color="auto" w:fill="auto"/>
          </w:tcPr>
          <w:p w14:paraId="085D2E86" w14:textId="77777777" w:rsidR="00D55516" w:rsidRPr="00623A58" w:rsidRDefault="00D55516" w:rsidP="00623A58">
            <w:pPr>
              <w:keepNext/>
              <w:spacing w:line="240" w:lineRule="auto"/>
              <w:rPr>
                <w:sz w:val="20"/>
                <w:szCs w:val="20"/>
              </w:rPr>
            </w:pPr>
            <w:r w:rsidRPr="00623A58">
              <w:rPr>
                <w:sz w:val="20"/>
                <w:szCs w:val="20"/>
              </w:rPr>
              <w:t>Объем здания, куб.</w:t>
            </w:r>
            <w:r w:rsidR="00464C59" w:rsidRPr="00623A58">
              <w:rPr>
                <w:sz w:val="20"/>
                <w:szCs w:val="20"/>
              </w:rPr>
              <w:t xml:space="preserve"> </w:t>
            </w:r>
            <w:r w:rsidRPr="00623A58">
              <w:rPr>
                <w:sz w:val="20"/>
                <w:szCs w:val="20"/>
              </w:rPr>
              <w:t>м.</w:t>
            </w:r>
          </w:p>
        </w:tc>
        <w:tc>
          <w:tcPr>
            <w:tcW w:w="6781" w:type="dxa"/>
            <w:shd w:val="clear" w:color="auto" w:fill="auto"/>
          </w:tcPr>
          <w:p w14:paraId="79CE8A24" w14:textId="77777777" w:rsidR="00D55516" w:rsidRPr="00623A58" w:rsidRDefault="00D55516" w:rsidP="00623A58">
            <w:pPr>
              <w:keepNext/>
              <w:spacing w:line="240" w:lineRule="auto"/>
              <w:jc w:val="center"/>
              <w:rPr>
                <w:sz w:val="20"/>
                <w:szCs w:val="20"/>
              </w:rPr>
            </w:pPr>
            <w:r w:rsidRPr="00623A58">
              <w:rPr>
                <w:sz w:val="20"/>
                <w:szCs w:val="20"/>
              </w:rPr>
              <w:t xml:space="preserve">   куб. м</w:t>
            </w:r>
          </w:p>
        </w:tc>
      </w:tr>
      <w:tr w:rsidR="00D55516" w:rsidRPr="00623A58" w14:paraId="40BED42D" w14:textId="77777777" w:rsidTr="001953AE">
        <w:tc>
          <w:tcPr>
            <w:tcW w:w="4055" w:type="dxa"/>
            <w:shd w:val="clear" w:color="auto" w:fill="auto"/>
          </w:tcPr>
          <w:p w14:paraId="3FF350F0" w14:textId="77777777" w:rsidR="00D55516" w:rsidRPr="00623A58" w:rsidRDefault="00D55516" w:rsidP="00623A58">
            <w:pPr>
              <w:keepNext/>
              <w:spacing w:line="240" w:lineRule="auto"/>
              <w:rPr>
                <w:sz w:val="20"/>
                <w:szCs w:val="20"/>
              </w:rPr>
            </w:pPr>
            <w:r w:rsidRPr="00623A58">
              <w:rPr>
                <w:sz w:val="20"/>
                <w:szCs w:val="20"/>
              </w:rPr>
              <w:t>Год ввода (постройки)</w:t>
            </w:r>
          </w:p>
        </w:tc>
        <w:tc>
          <w:tcPr>
            <w:tcW w:w="6781" w:type="dxa"/>
            <w:shd w:val="clear" w:color="auto" w:fill="auto"/>
          </w:tcPr>
          <w:p w14:paraId="7474D290" w14:textId="77777777" w:rsidR="00D55516" w:rsidRPr="00623A58" w:rsidRDefault="00D55516" w:rsidP="00623A58">
            <w:pPr>
              <w:keepNext/>
              <w:spacing w:line="240" w:lineRule="auto"/>
              <w:jc w:val="center"/>
              <w:rPr>
                <w:sz w:val="20"/>
                <w:szCs w:val="20"/>
              </w:rPr>
            </w:pPr>
            <w:r w:rsidRPr="00623A58">
              <w:rPr>
                <w:sz w:val="20"/>
                <w:szCs w:val="20"/>
              </w:rPr>
              <w:t>1840</w:t>
            </w:r>
          </w:p>
        </w:tc>
      </w:tr>
      <w:tr w:rsidR="00D55516" w:rsidRPr="00623A58" w14:paraId="75ADE216" w14:textId="77777777" w:rsidTr="001953AE">
        <w:tc>
          <w:tcPr>
            <w:tcW w:w="4055" w:type="dxa"/>
            <w:shd w:val="clear" w:color="auto" w:fill="auto"/>
          </w:tcPr>
          <w:p w14:paraId="73DE918B" w14:textId="77777777" w:rsidR="00D55516" w:rsidRPr="00623A58" w:rsidRDefault="00D55516" w:rsidP="00623A58">
            <w:pPr>
              <w:keepNext/>
              <w:spacing w:line="240" w:lineRule="auto"/>
              <w:rPr>
                <w:sz w:val="20"/>
                <w:szCs w:val="20"/>
              </w:rPr>
            </w:pPr>
            <w:r w:rsidRPr="00623A58">
              <w:rPr>
                <w:sz w:val="20"/>
                <w:szCs w:val="20"/>
              </w:rPr>
              <w:t>Основные конструктивные элементы</w:t>
            </w:r>
          </w:p>
        </w:tc>
        <w:tc>
          <w:tcPr>
            <w:tcW w:w="6781" w:type="dxa"/>
            <w:shd w:val="clear" w:color="auto" w:fill="auto"/>
          </w:tcPr>
          <w:p w14:paraId="3C828179" w14:textId="09FB837A" w:rsidR="00D55516" w:rsidRPr="00623A58" w:rsidRDefault="00D55516" w:rsidP="00623A58">
            <w:pPr>
              <w:keepNext/>
              <w:spacing w:line="240" w:lineRule="auto"/>
              <w:jc w:val="center"/>
              <w:rPr>
                <w:sz w:val="20"/>
                <w:szCs w:val="20"/>
              </w:rPr>
            </w:pPr>
            <w:r w:rsidRPr="00623A58">
              <w:rPr>
                <w:sz w:val="20"/>
                <w:szCs w:val="20"/>
              </w:rPr>
              <w:t xml:space="preserve">Фундамент: бутобетонный ленточный; материал стен: кирпич; перегородки: кирпич, гипсокартон; перекрытия: бетонные; крыша: металлическая по деревянным стропилам; полы: ламинат, керамогранит; наружная отделка: штукатурка, краска на водной </w:t>
            </w:r>
            <w:r w:rsidR="00D6629E" w:rsidRPr="00623A58">
              <w:rPr>
                <w:sz w:val="20"/>
                <w:szCs w:val="20"/>
              </w:rPr>
              <w:t>основе; внутренняя</w:t>
            </w:r>
            <w:r w:rsidRPr="00623A58">
              <w:rPr>
                <w:sz w:val="20"/>
                <w:szCs w:val="20"/>
              </w:rPr>
              <w:t xml:space="preserve"> отделка: краска на водной основе; проемы оконные: деревянные, проемы дверные: деревянные.</w:t>
            </w:r>
          </w:p>
        </w:tc>
      </w:tr>
      <w:tr w:rsidR="00D55516" w:rsidRPr="00623A58" w14:paraId="4D127078" w14:textId="77777777" w:rsidTr="001953AE">
        <w:tc>
          <w:tcPr>
            <w:tcW w:w="4055" w:type="dxa"/>
            <w:shd w:val="clear" w:color="auto" w:fill="auto"/>
          </w:tcPr>
          <w:p w14:paraId="2AC74BBF" w14:textId="77777777" w:rsidR="00D55516" w:rsidRPr="00623A58" w:rsidRDefault="00D55516" w:rsidP="00623A58">
            <w:pPr>
              <w:keepNext/>
              <w:spacing w:line="240" w:lineRule="auto"/>
              <w:rPr>
                <w:sz w:val="20"/>
                <w:szCs w:val="20"/>
              </w:rPr>
            </w:pPr>
            <w:r w:rsidRPr="00623A58">
              <w:rPr>
                <w:sz w:val="20"/>
                <w:szCs w:val="20"/>
              </w:rPr>
              <w:t>Инженерное оборудование и благоустройства</w:t>
            </w:r>
          </w:p>
        </w:tc>
        <w:tc>
          <w:tcPr>
            <w:tcW w:w="6781" w:type="dxa"/>
            <w:shd w:val="clear" w:color="auto" w:fill="auto"/>
          </w:tcPr>
          <w:p w14:paraId="3AB1ABA3" w14:textId="77777777" w:rsidR="00D55516" w:rsidRPr="00623A58" w:rsidRDefault="00D5551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577186C8" w14:textId="77777777" w:rsidR="00D55516" w:rsidRPr="00623A58" w:rsidRDefault="00D55516" w:rsidP="00623A58">
      <w:pPr>
        <w:spacing w:line="240" w:lineRule="auto"/>
        <w:ind w:firstLine="540"/>
        <w:rPr>
          <w:sz w:val="24"/>
          <w:szCs w:val="24"/>
        </w:rPr>
      </w:pPr>
    </w:p>
    <w:p w14:paraId="473DB60F" w14:textId="77777777" w:rsidR="00D55516" w:rsidRPr="00623A58" w:rsidRDefault="00D55516" w:rsidP="00623A58">
      <w:pPr>
        <w:spacing w:line="240" w:lineRule="auto"/>
        <w:ind w:firstLine="540"/>
        <w:rPr>
          <w:sz w:val="24"/>
          <w:szCs w:val="24"/>
          <w:highlight w:val="yellow"/>
        </w:rPr>
      </w:pPr>
    </w:p>
    <w:tbl>
      <w:tblPr>
        <w:tblW w:w="10836"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75"/>
        <w:gridCol w:w="6861"/>
      </w:tblGrid>
      <w:tr w:rsidR="001E1E56" w:rsidRPr="00623A58" w14:paraId="64909D78" w14:textId="77777777" w:rsidTr="001E1E56">
        <w:tc>
          <w:tcPr>
            <w:tcW w:w="3975" w:type="dxa"/>
            <w:shd w:val="clear" w:color="auto" w:fill="auto"/>
          </w:tcPr>
          <w:p w14:paraId="47284B31" w14:textId="77777777" w:rsidR="001E1E56" w:rsidRPr="00623A58" w:rsidRDefault="001E1E56" w:rsidP="00623A58">
            <w:pPr>
              <w:keepNext/>
              <w:spacing w:line="240" w:lineRule="auto"/>
              <w:rPr>
                <w:sz w:val="20"/>
                <w:szCs w:val="20"/>
              </w:rPr>
            </w:pPr>
            <w:r w:rsidRPr="00623A58">
              <w:rPr>
                <w:sz w:val="20"/>
                <w:szCs w:val="20"/>
              </w:rPr>
              <w:t>Полный адрес объекта недвижимости</w:t>
            </w:r>
          </w:p>
        </w:tc>
        <w:tc>
          <w:tcPr>
            <w:tcW w:w="6861" w:type="dxa"/>
            <w:shd w:val="clear" w:color="auto" w:fill="auto"/>
          </w:tcPr>
          <w:p w14:paraId="6FD96326" w14:textId="77777777" w:rsidR="001E1E56" w:rsidRPr="00623A58" w:rsidRDefault="001E1E56" w:rsidP="00623A58">
            <w:pPr>
              <w:keepNext/>
              <w:spacing w:line="240" w:lineRule="auto"/>
              <w:jc w:val="center"/>
              <w:rPr>
                <w:b/>
                <w:sz w:val="20"/>
                <w:szCs w:val="20"/>
              </w:rPr>
            </w:pPr>
            <w:r w:rsidRPr="00623A58">
              <w:rPr>
                <w:b/>
                <w:sz w:val="20"/>
                <w:szCs w:val="20"/>
              </w:rPr>
              <w:t>Объект №3</w:t>
            </w:r>
          </w:p>
          <w:p w14:paraId="01BDAC88" w14:textId="77777777" w:rsidR="001E1E56" w:rsidRPr="00623A58" w:rsidRDefault="001E1E56" w:rsidP="00623A58">
            <w:pPr>
              <w:keepNext/>
              <w:spacing w:line="240" w:lineRule="auto"/>
              <w:jc w:val="center"/>
              <w:rPr>
                <w:b/>
                <w:sz w:val="20"/>
                <w:szCs w:val="20"/>
              </w:rPr>
            </w:pPr>
            <w:r w:rsidRPr="00623A58">
              <w:rPr>
                <w:b/>
                <w:sz w:val="20"/>
                <w:szCs w:val="20"/>
              </w:rPr>
              <w:t>г. Москва, ул. Пречистенка, д. 17/9</w:t>
            </w:r>
          </w:p>
        </w:tc>
      </w:tr>
      <w:tr w:rsidR="001E1E56" w:rsidRPr="00623A58" w14:paraId="6DFDBA60" w14:textId="77777777" w:rsidTr="001E1E56">
        <w:tc>
          <w:tcPr>
            <w:tcW w:w="3975" w:type="dxa"/>
            <w:shd w:val="clear" w:color="auto" w:fill="auto"/>
          </w:tcPr>
          <w:p w14:paraId="1AF5EA0D"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861" w:type="dxa"/>
            <w:shd w:val="clear" w:color="auto" w:fill="auto"/>
          </w:tcPr>
          <w:p w14:paraId="6720BCF4" w14:textId="77777777" w:rsidR="001E1E56" w:rsidRPr="00623A58" w:rsidRDefault="001E1E56" w:rsidP="00623A58">
            <w:pPr>
              <w:keepNext/>
              <w:spacing w:line="240" w:lineRule="auto"/>
              <w:jc w:val="center"/>
              <w:rPr>
                <w:sz w:val="20"/>
                <w:szCs w:val="20"/>
              </w:rPr>
            </w:pPr>
            <w:r w:rsidRPr="00623A58">
              <w:rPr>
                <w:sz w:val="20"/>
                <w:szCs w:val="20"/>
              </w:rPr>
              <w:t>Памятник архитектуры</w:t>
            </w:r>
          </w:p>
        </w:tc>
      </w:tr>
      <w:tr w:rsidR="001E1E56" w:rsidRPr="00623A58" w14:paraId="0998EE4B" w14:textId="77777777" w:rsidTr="001E1E56">
        <w:tc>
          <w:tcPr>
            <w:tcW w:w="3975" w:type="dxa"/>
            <w:shd w:val="clear" w:color="auto" w:fill="auto"/>
          </w:tcPr>
          <w:p w14:paraId="39E3D7A2"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861" w:type="dxa"/>
            <w:shd w:val="clear" w:color="auto" w:fill="auto"/>
          </w:tcPr>
          <w:p w14:paraId="74D424E9"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49CA54CF" w14:textId="77777777" w:rsidTr="001E1E56">
        <w:tc>
          <w:tcPr>
            <w:tcW w:w="3975" w:type="dxa"/>
            <w:tcBorders>
              <w:bottom w:val="dotted" w:sz="4" w:space="0" w:color="auto"/>
            </w:tcBorders>
            <w:shd w:val="clear" w:color="auto" w:fill="auto"/>
          </w:tcPr>
          <w:p w14:paraId="4AFA593C"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861" w:type="dxa"/>
            <w:tcBorders>
              <w:bottom w:val="dotted" w:sz="4" w:space="0" w:color="auto"/>
            </w:tcBorders>
            <w:shd w:val="clear" w:color="auto" w:fill="auto"/>
          </w:tcPr>
          <w:p w14:paraId="013E3029" w14:textId="77777777" w:rsidR="001E1E56" w:rsidRPr="00623A58" w:rsidRDefault="001E1E56" w:rsidP="00623A58">
            <w:pPr>
              <w:keepNext/>
              <w:spacing w:line="240" w:lineRule="auto"/>
              <w:jc w:val="center"/>
              <w:rPr>
                <w:sz w:val="20"/>
                <w:szCs w:val="20"/>
              </w:rPr>
            </w:pPr>
            <w:r w:rsidRPr="00623A58">
              <w:rPr>
                <w:sz w:val="20"/>
                <w:szCs w:val="20"/>
              </w:rPr>
              <w:t xml:space="preserve"> ОСЗ</w:t>
            </w:r>
          </w:p>
        </w:tc>
      </w:tr>
      <w:tr w:rsidR="001E1E56" w:rsidRPr="00623A58" w14:paraId="789F37C6" w14:textId="77777777" w:rsidTr="001E1E56">
        <w:tc>
          <w:tcPr>
            <w:tcW w:w="10836" w:type="dxa"/>
            <w:gridSpan w:val="2"/>
            <w:shd w:val="clear" w:color="auto" w:fill="auto"/>
          </w:tcPr>
          <w:p w14:paraId="722460B7" w14:textId="77777777" w:rsidR="001E1E56" w:rsidRPr="00623A58" w:rsidRDefault="001E1E56" w:rsidP="00623A58">
            <w:pPr>
              <w:keepNext/>
              <w:spacing w:line="240" w:lineRule="auto"/>
              <w:jc w:val="center"/>
              <w:rPr>
                <w:b/>
                <w:sz w:val="20"/>
                <w:szCs w:val="20"/>
              </w:rPr>
            </w:pPr>
            <w:r w:rsidRPr="00623A58">
              <w:rPr>
                <w:b/>
                <w:sz w:val="20"/>
                <w:szCs w:val="20"/>
              </w:rPr>
              <w:t xml:space="preserve">Базовые сведения об объекте </w:t>
            </w:r>
          </w:p>
        </w:tc>
      </w:tr>
      <w:tr w:rsidR="001E1E56" w:rsidRPr="00623A58" w14:paraId="7546EA50" w14:textId="77777777" w:rsidTr="001E1E56">
        <w:tc>
          <w:tcPr>
            <w:tcW w:w="3975" w:type="dxa"/>
            <w:shd w:val="clear" w:color="auto" w:fill="auto"/>
          </w:tcPr>
          <w:p w14:paraId="0F2BAB55"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861" w:type="dxa"/>
            <w:shd w:val="clear" w:color="auto" w:fill="auto"/>
          </w:tcPr>
          <w:p w14:paraId="19588DDC" w14:textId="77777777" w:rsidR="001E1E56" w:rsidRPr="00623A58" w:rsidRDefault="001E1E56" w:rsidP="00623A58">
            <w:pPr>
              <w:keepNext/>
              <w:spacing w:line="240" w:lineRule="auto"/>
              <w:jc w:val="center"/>
              <w:rPr>
                <w:sz w:val="20"/>
                <w:szCs w:val="20"/>
              </w:rPr>
            </w:pPr>
            <w:r w:rsidRPr="00623A58">
              <w:rPr>
                <w:sz w:val="20"/>
                <w:szCs w:val="20"/>
              </w:rPr>
              <w:t>1592 кв. м</w:t>
            </w:r>
          </w:p>
        </w:tc>
      </w:tr>
      <w:tr w:rsidR="001E1E56" w:rsidRPr="00623A58" w14:paraId="0FA1017C" w14:textId="77777777" w:rsidTr="001E1E56">
        <w:tc>
          <w:tcPr>
            <w:tcW w:w="3975" w:type="dxa"/>
            <w:shd w:val="clear" w:color="auto" w:fill="auto"/>
          </w:tcPr>
          <w:p w14:paraId="3C980483"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861" w:type="dxa"/>
            <w:shd w:val="clear" w:color="auto" w:fill="auto"/>
          </w:tcPr>
          <w:p w14:paraId="2EF1DC66" w14:textId="77777777" w:rsidR="001E1E56" w:rsidRPr="00623A58" w:rsidRDefault="001E1E56" w:rsidP="00623A58">
            <w:pPr>
              <w:keepNext/>
              <w:spacing w:line="240" w:lineRule="auto"/>
              <w:jc w:val="center"/>
              <w:rPr>
                <w:sz w:val="20"/>
                <w:szCs w:val="20"/>
              </w:rPr>
            </w:pPr>
            <w:r w:rsidRPr="00623A58">
              <w:rPr>
                <w:sz w:val="20"/>
                <w:szCs w:val="20"/>
              </w:rPr>
              <w:t xml:space="preserve"> кв. м</w:t>
            </w:r>
          </w:p>
        </w:tc>
      </w:tr>
      <w:tr w:rsidR="001E1E56" w:rsidRPr="00623A58" w14:paraId="2C5859C7" w14:textId="77777777" w:rsidTr="001E1E56">
        <w:tc>
          <w:tcPr>
            <w:tcW w:w="3975" w:type="dxa"/>
            <w:shd w:val="clear" w:color="auto" w:fill="auto"/>
          </w:tcPr>
          <w:p w14:paraId="2EC2B004"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861" w:type="dxa"/>
            <w:shd w:val="clear" w:color="auto" w:fill="auto"/>
          </w:tcPr>
          <w:p w14:paraId="7DE7453E" w14:textId="77777777" w:rsidR="001E1E56" w:rsidRPr="00623A58" w:rsidRDefault="001E1E56" w:rsidP="00623A58">
            <w:pPr>
              <w:keepNext/>
              <w:spacing w:line="240" w:lineRule="auto"/>
              <w:jc w:val="center"/>
              <w:rPr>
                <w:sz w:val="20"/>
                <w:szCs w:val="20"/>
              </w:rPr>
            </w:pPr>
            <w:r w:rsidRPr="00623A58">
              <w:rPr>
                <w:sz w:val="20"/>
                <w:szCs w:val="20"/>
              </w:rPr>
              <w:t>737</w:t>
            </w:r>
            <w:r w:rsidRPr="00623A58">
              <w:rPr>
                <w:sz w:val="20"/>
                <w:szCs w:val="20"/>
                <w:lang w:val="en-US"/>
              </w:rPr>
              <w:t>,6</w:t>
            </w:r>
            <w:r w:rsidRPr="00623A58">
              <w:rPr>
                <w:sz w:val="20"/>
                <w:szCs w:val="20"/>
              </w:rPr>
              <w:t xml:space="preserve"> кв. м</w:t>
            </w:r>
          </w:p>
        </w:tc>
      </w:tr>
      <w:tr w:rsidR="001E1E56" w:rsidRPr="00623A58" w14:paraId="26649ADB" w14:textId="77777777" w:rsidTr="001E1E56">
        <w:tc>
          <w:tcPr>
            <w:tcW w:w="3975" w:type="dxa"/>
            <w:shd w:val="clear" w:color="auto" w:fill="auto"/>
          </w:tcPr>
          <w:p w14:paraId="547903AE"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861" w:type="dxa"/>
            <w:shd w:val="clear" w:color="auto" w:fill="auto"/>
          </w:tcPr>
          <w:p w14:paraId="418F02A0" w14:textId="77777777" w:rsidR="001E1E56" w:rsidRPr="00623A58" w:rsidRDefault="001E1E56" w:rsidP="00623A58">
            <w:pPr>
              <w:keepNext/>
              <w:spacing w:line="240" w:lineRule="auto"/>
              <w:jc w:val="center"/>
              <w:rPr>
                <w:sz w:val="20"/>
                <w:szCs w:val="20"/>
              </w:rPr>
            </w:pPr>
            <w:r w:rsidRPr="00623A58">
              <w:rPr>
                <w:sz w:val="20"/>
                <w:szCs w:val="20"/>
              </w:rPr>
              <w:t>2 надземных этажа, 1 подземный этаж</w:t>
            </w:r>
          </w:p>
        </w:tc>
      </w:tr>
      <w:tr w:rsidR="001E1E56" w:rsidRPr="00623A58" w14:paraId="72E7DC5F" w14:textId="77777777" w:rsidTr="001E1E56">
        <w:trPr>
          <w:trHeight w:val="70"/>
        </w:trPr>
        <w:tc>
          <w:tcPr>
            <w:tcW w:w="3975" w:type="dxa"/>
            <w:shd w:val="clear" w:color="auto" w:fill="auto"/>
          </w:tcPr>
          <w:p w14:paraId="7C957828"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861" w:type="dxa"/>
            <w:shd w:val="clear" w:color="auto" w:fill="auto"/>
          </w:tcPr>
          <w:p w14:paraId="0D2F8401" w14:textId="77777777" w:rsidR="001E1E56" w:rsidRPr="00623A58" w:rsidRDefault="001E1E56" w:rsidP="00623A58">
            <w:pPr>
              <w:keepNext/>
              <w:spacing w:line="240" w:lineRule="auto"/>
              <w:rPr>
                <w:sz w:val="20"/>
                <w:szCs w:val="20"/>
              </w:rPr>
            </w:pPr>
            <w:r w:rsidRPr="00623A58">
              <w:rPr>
                <w:sz w:val="20"/>
                <w:szCs w:val="20"/>
              </w:rPr>
              <w:t xml:space="preserve">                                куб. м</w:t>
            </w:r>
          </w:p>
        </w:tc>
      </w:tr>
      <w:tr w:rsidR="001E1E56" w:rsidRPr="00623A58" w14:paraId="698E0022" w14:textId="77777777" w:rsidTr="001E1E56">
        <w:tc>
          <w:tcPr>
            <w:tcW w:w="3975" w:type="dxa"/>
            <w:shd w:val="clear" w:color="auto" w:fill="auto"/>
          </w:tcPr>
          <w:p w14:paraId="43FE29B0"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861" w:type="dxa"/>
            <w:shd w:val="clear" w:color="auto" w:fill="auto"/>
          </w:tcPr>
          <w:p w14:paraId="0892247A" w14:textId="77777777" w:rsidR="001E1E56" w:rsidRPr="00623A58" w:rsidRDefault="001E1E56" w:rsidP="00623A58">
            <w:pPr>
              <w:keepNext/>
              <w:spacing w:line="240" w:lineRule="auto"/>
              <w:jc w:val="center"/>
              <w:rPr>
                <w:sz w:val="20"/>
                <w:szCs w:val="20"/>
              </w:rPr>
            </w:pPr>
            <w:r w:rsidRPr="00623A58">
              <w:rPr>
                <w:sz w:val="20"/>
                <w:szCs w:val="20"/>
              </w:rPr>
              <w:t>1785</w:t>
            </w:r>
          </w:p>
        </w:tc>
      </w:tr>
      <w:tr w:rsidR="001E1E56" w:rsidRPr="00623A58" w14:paraId="46217035" w14:textId="77777777" w:rsidTr="001E1E56">
        <w:tc>
          <w:tcPr>
            <w:tcW w:w="3975" w:type="dxa"/>
            <w:shd w:val="clear" w:color="auto" w:fill="auto"/>
          </w:tcPr>
          <w:p w14:paraId="07A811D0"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861" w:type="dxa"/>
            <w:shd w:val="clear" w:color="auto" w:fill="auto"/>
          </w:tcPr>
          <w:p w14:paraId="55C01CE5" w14:textId="77777777" w:rsidR="001E1E56" w:rsidRPr="00623A58" w:rsidRDefault="001E1E56" w:rsidP="00623A58">
            <w:pPr>
              <w:keepNext/>
              <w:spacing w:line="240" w:lineRule="auto"/>
              <w:jc w:val="center"/>
              <w:rPr>
                <w:sz w:val="20"/>
                <w:szCs w:val="20"/>
              </w:rPr>
            </w:pPr>
            <w:r w:rsidRPr="00623A58">
              <w:rPr>
                <w:sz w:val="20"/>
                <w:szCs w:val="20"/>
              </w:rPr>
              <w:t xml:space="preserve">Фундамент: бутобетонный ленточный; материал стен: кирпич; перегородки: кирпич, гипсокартон; перекрытия: бетонные; крыша: металлическая по деревянным стропилам; полы: паркетная доска и </w:t>
            </w:r>
            <w:proofErr w:type="spellStart"/>
            <w:r w:rsidRPr="00623A58">
              <w:rPr>
                <w:sz w:val="20"/>
                <w:szCs w:val="20"/>
              </w:rPr>
              <w:t>ковролиновая</w:t>
            </w:r>
            <w:proofErr w:type="spellEnd"/>
            <w:r w:rsidRPr="00623A58">
              <w:rPr>
                <w:sz w:val="20"/>
                <w:szCs w:val="20"/>
              </w:rPr>
              <w:t xml:space="preserve"> плитка, керамогранит; наружная отделка: штукатурка, краска на водной основе;  внутренняя отделка: краска на водной основе; проемы оконные: деревянные; проемы дверные: деревянные.</w:t>
            </w:r>
          </w:p>
        </w:tc>
      </w:tr>
      <w:tr w:rsidR="001E1E56" w:rsidRPr="00623A58" w14:paraId="309372E3" w14:textId="77777777" w:rsidTr="001E1E56">
        <w:tc>
          <w:tcPr>
            <w:tcW w:w="3975" w:type="dxa"/>
            <w:shd w:val="clear" w:color="auto" w:fill="auto"/>
          </w:tcPr>
          <w:p w14:paraId="0BDA7421"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861" w:type="dxa"/>
            <w:shd w:val="clear" w:color="auto" w:fill="auto"/>
          </w:tcPr>
          <w:p w14:paraId="56A5C56B" w14:textId="77777777" w:rsidR="001E1E56" w:rsidRPr="00623A58" w:rsidRDefault="001E1E5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23AB4037" w14:textId="77777777" w:rsidR="001E1E56" w:rsidRPr="00623A58" w:rsidRDefault="001E1E56" w:rsidP="00623A58">
      <w:pPr>
        <w:spacing w:line="240" w:lineRule="auto"/>
        <w:ind w:firstLine="540"/>
        <w:rPr>
          <w:sz w:val="24"/>
          <w:szCs w:val="24"/>
        </w:rPr>
      </w:pPr>
    </w:p>
    <w:p w14:paraId="7BCB37F9" w14:textId="77777777" w:rsidR="001E1E56" w:rsidRPr="00623A58" w:rsidRDefault="001E1E5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21"/>
        <w:gridCol w:w="6689"/>
      </w:tblGrid>
      <w:tr w:rsidR="001E1E56" w:rsidRPr="00623A58" w14:paraId="022D5D37" w14:textId="77777777" w:rsidTr="00E5745E">
        <w:tc>
          <w:tcPr>
            <w:tcW w:w="3982" w:type="dxa"/>
            <w:shd w:val="clear" w:color="auto" w:fill="auto"/>
          </w:tcPr>
          <w:p w14:paraId="3E2F3BED" w14:textId="77777777" w:rsidR="001E1E56" w:rsidRPr="00623A58" w:rsidRDefault="001E1E56" w:rsidP="00623A58">
            <w:pPr>
              <w:keepNext/>
              <w:spacing w:line="240" w:lineRule="auto"/>
              <w:rPr>
                <w:sz w:val="20"/>
                <w:szCs w:val="20"/>
              </w:rPr>
            </w:pPr>
            <w:r w:rsidRPr="00623A58">
              <w:rPr>
                <w:sz w:val="20"/>
                <w:szCs w:val="20"/>
              </w:rPr>
              <w:lastRenderedPageBreak/>
              <w:t>Полный адрес объекта недвижимости</w:t>
            </w:r>
          </w:p>
        </w:tc>
        <w:tc>
          <w:tcPr>
            <w:tcW w:w="6854" w:type="dxa"/>
            <w:shd w:val="clear" w:color="auto" w:fill="auto"/>
          </w:tcPr>
          <w:p w14:paraId="351ABF4D" w14:textId="77777777" w:rsidR="001E1E56" w:rsidRPr="00623A58" w:rsidRDefault="001E1E56" w:rsidP="00623A58">
            <w:pPr>
              <w:keepNext/>
              <w:spacing w:line="240" w:lineRule="auto"/>
              <w:jc w:val="center"/>
              <w:rPr>
                <w:b/>
                <w:sz w:val="20"/>
                <w:szCs w:val="20"/>
              </w:rPr>
            </w:pPr>
            <w:r w:rsidRPr="00623A58">
              <w:rPr>
                <w:b/>
                <w:sz w:val="20"/>
                <w:szCs w:val="20"/>
              </w:rPr>
              <w:t>Объект №4</w:t>
            </w:r>
          </w:p>
          <w:p w14:paraId="5E29BC65" w14:textId="77777777" w:rsidR="001E1E56" w:rsidRPr="00623A58" w:rsidRDefault="001E1E56" w:rsidP="00623A58">
            <w:pPr>
              <w:keepNext/>
              <w:spacing w:line="240" w:lineRule="auto"/>
              <w:jc w:val="center"/>
              <w:rPr>
                <w:b/>
                <w:sz w:val="20"/>
                <w:szCs w:val="20"/>
              </w:rPr>
            </w:pPr>
            <w:r w:rsidRPr="00623A58">
              <w:rPr>
                <w:b/>
                <w:sz w:val="20"/>
                <w:szCs w:val="20"/>
              </w:rPr>
              <w:t xml:space="preserve">г. Москва, </w:t>
            </w:r>
            <w:proofErr w:type="spellStart"/>
            <w:r w:rsidRPr="00623A58">
              <w:rPr>
                <w:b/>
                <w:sz w:val="20"/>
                <w:szCs w:val="20"/>
              </w:rPr>
              <w:t>Сеченовский</w:t>
            </w:r>
            <w:proofErr w:type="spellEnd"/>
            <w:r w:rsidRPr="00623A58">
              <w:rPr>
                <w:b/>
                <w:sz w:val="20"/>
                <w:szCs w:val="20"/>
              </w:rPr>
              <w:t xml:space="preserve"> пер., д.8, стр. 4</w:t>
            </w:r>
          </w:p>
        </w:tc>
      </w:tr>
      <w:tr w:rsidR="001E1E56" w:rsidRPr="00623A58" w14:paraId="78187538" w14:textId="77777777" w:rsidTr="00E5745E">
        <w:tc>
          <w:tcPr>
            <w:tcW w:w="3982" w:type="dxa"/>
            <w:shd w:val="clear" w:color="auto" w:fill="auto"/>
          </w:tcPr>
          <w:p w14:paraId="215DB763"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854" w:type="dxa"/>
            <w:shd w:val="clear" w:color="auto" w:fill="auto"/>
          </w:tcPr>
          <w:p w14:paraId="2351117C" w14:textId="77777777" w:rsidR="001E1E56" w:rsidRPr="00623A58" w:rsidRDefault="001E1E56" w:rsidP="00623A58">
            <w:pPr>
              <w:keepNext/>
              <w:spacing w:line="240" w:lineRule="auto"/>
              <w:jc w:val="center"/>
              <w:rPr>
                <w:sz w:val="20"/>
                <w:szCs w:val="20"/>
              </w:rPr>
            </w:pPr>
            <w:r w:rsidRPr="00623A58">
              <w:rPr>
                <w:sz w:val="20"/>
                <w:szCs w:val="20"/>
              </w:rPr>
              <w:t>Памятник архитектуры</w:t>
            </w:r>
          </w:p>
        </w:tc>
      </w:tr>
      <w:tr w:rsidR="001E1E56" w:rsidRPr="00623A58" w14:paraId="62BEB625" w14:textId="77777777" w:rsidTr="00E5745E">
        <w:tc>
          <w:tcPr>
            <w:tcW w:w="3982" w:type="dxa"/>
            <w:shd w:val="clear" w:color="auto" w:fill="auto"/>
          </w:tcPr>
          <w:p w14:paraId="5D55E7DE"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854" w:type="dxa"/>
            <w:shd w:val="clear" w:color="auto" w:fill="auto"/>
          </w:tcPr>
          <w:p w14:paraId="43AD19AC"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3D401074" w14:textId="77777777" w:rsidTr="00E5745E">
        <w:tc>
          <w:tcPr>
            <w:tcW w:w="3982" w:type="dxa"/>
            <w:tcBorders>
              <w:bottom w:val="dotted" w:sz="4" w:space="0" w:color="auto"/>
            </w:tcBorders>
            <w:shd w:val="clear" w:color="auto" w:fill="auto"/>
          </w:tcPr>
          <w:p w14:paraId="495EA167"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854" w:type="dxa"/>
            <w:tcBorders>
              <w:bottom w:val="dotted" w:sz="4" w:space="0" w:color="auto"/>
            </w:tcBorders>
            <w:shd w:val="clear" w:color="auto" w:fill="auto"/>
          </w:tcPr>
          <w:p w14:paraId="4E62BED7" w14:textId="77777777" w:rsidR="001E1E56" w:rsidRPr="00623A58" w:rsidRDefault="001E1E56" w:rsidP="00623A58">
            <w:pPr>
              <w:keepNext/>
              <w:spacing w:line="240" w:lineRule="auto"/>
              <w:jc w:val="center"/>
              <w:rPr>
                <w:sz w:val="20"/>
                <w:szCs w:val="20"/>
              </w:rPr>
            </w:pPr>
            <w:r w:rsidRPr="00623A58">
              <w:rPr>
                <w:sz w:val="20"/>
                <w:szCs w:val="20"/>
              </w:rPr>
              <w:t xml:space="preserve"> ОСЗ</w:t>
            </w:r>
          </w:p>
        </w:tc>
      </w:tr>
      <w:tr w:rsidR="001E1E56" w:rsidRPr="00623A58" w14:paraId="42E1A6D1" w14:textId="77777777" w:rsidTr="00E5745E">
        <w:tc>
          <w:tcPr>
            <w:tcW w:w="10836" w:type="dxa"/>
            <w:gridSpan w:val="2"/>
            <w:shd w:val="clear" w:color="auto" w:fill="auto"/>
          </w:tcPr>
          <w:p w14:paraId="5DC3FD84" w14:textId="77777777" w:rsidR="001E1E56" w:rsidRPr="00623A58" w:rsidRDefault="001E1E56" w:rsidP="00623A58">
            <w:pPr>
              <w:keepNext/>
              <w:spacing w:line="240" w:lineRule="auto"/>
              <w:jc w:val="center"/>
              <w:rPr>
                <w:b/>
                <w:sz w:val="20"/>
                <w:szCs w:val="20"/>
              </w:rPr>
            </w:pPr>
            <w:r w:rsidRPr="00623A58">
              <w:rPr>
                <w:b/>
                <w:sz w:val="20"/>
                <w:szCs w:val="20"/>
              </w:rPr>
              <w:t>Базовые сведения об объекте</w:t>
            </w:r>
          </w:p>
        </w:tc>
      </w:tr>
      <w:tr w:rsidR="001E1E56" w:rsidRPr="00623A58" w14:paraId="13D1B567" w14:textId="77777777" w:rsidTr="00E5745E">
        <w:tc>
          <w:tcPr>
            <w:tcW w:w="3982" w:type="dxa"/>
            <w:shd w:val="clear" w:color="auto" w:fill="auto"/>
          </w:tcPr>
          <w:p w14:paraId="65C96F0C"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854" w:type="dxa"/>
            <w:shd w:val="clear" w:color="auto" w:fill="auto"/>
          </w:tcPr>
          <w:p w14:paraId="7BB6185E" w14:textId="77777777" w:rsidR="001E1E56" w:rsidRPr="00623A58" w:rsidRDefault="001E1E56" w:rsidP="00623A58">
            <w:pPr>
              <w:keepNext/>
              <w:spacing w:line="240" w:lineRule="auto"/>
              <w:jc w:val="center"/>
              <w:rPr>
                <w:sz w:val="20"/>
                <w:szCs w:val="20"/>
              </w:rPr>
            </w:pPr>
            <w:r w:rsidRPr="00623A58">
              <w:rPr>
                <w:sz w:val="20"/>
                <w:szCs w:val="20"/>
              </w:rPr>
              <w:t xml:space="preserve">918,0 </w:t>
            </w:r>
            <w:proofErr w:type="spellStart"/>
            <w:r w:rsidRPr="00623A58">
              <w:rPr>
                <w:sz w:val="20"/>
                <w:szCs w:val="20"/>
              </w:rPr>
              <w:t>кв.м</w:t>
            </w:r>
            <w:proofErr w:type="spellEnd"/>
            <w:r w:rsidRPr="00623A58">
              <w:rPr>
                <w:sz w:val="20"/>
                <w:szCs w:val="20"/>
              </w:rPr>
              <w:t>.</w:t>
            </w:r>
          </w:p>
        </w:tc>
      </w:tr>
      <w:tr w:rsidR="001E1E56" w:rsidRPr="00623A58" w14:paraId="00F313C6" w14:textId="77777777" w:rsidTr="00E5745E">
        <w:tc>
          <w:tcPr>
            <w:tcW w:w="3982" w:type="dxa"/>
            <w:shd w:val="clear" w:color="auto" w:fill="auto"/>
          </w:tcPr>
          <w:p w14:paraId="6F28EF94"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854" w:type="dxa"/>
            <w:shd w:val="clear" w:color="auto" w:fill="auto"/>
          </w:tcPr>
          <w:p w14:paraId="107C05B1" w14:textId="77777777" w:rsidR="001E1E56" w:rsidRPr="00623A58" w:rsidRDefault="001E1E56" w:rsidP="00623A58">
            <w:pPr>
              <w:keepNext/>
              <w:spacing w:line="240" w:lineRule="auto"/>
              <w:jc w:val="center"/>
              <w:rPr>
                <w:sz w:val="20"/>
                <w:szCs w:val="20"/>
              </w:rPr>
            </w:pPr>
          </w:p>
        </w:tc>
      </w:tr>
      <w:tr w:rsidR="001E1E56" w:rsidRPr="00623A58" w14:paraId="7D228D51" w14:textId="77777777" w:rsidTr="00E5745E">
        <w:tc>
          <w:tcPr>
            <w:tcW w:w="3982" w:type="dxa"/>
            <w:shd w:val="clear" w:color="auto" w:fill="auto"/>
          </w:tcPr>
          <w:p w14:paraId="084A3673"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854" w:type="dxa"/>
            <w:shd w:val="clear" w:color="auto" w:fill="auto"/>
          </w:tcPr>
          <w:p w14:paraId="22179101" w14:textId="77777777" w:rsidR="001E1E56" w:rsidRPr="00623A58" w:rsidRDefault="001E1E56" w:rsidP="00623A58">
            <w:pPr>
              <w:keepNext/>
              <w:spacing w:line="240" w:lineRule="auto"/>
              <w:jc w:val="center"/>
              <w:rPr>
                <w:sz w:val="20"/>
                <w:szCs w:val="20"/>
              </w:rPr>
            </w:pPr>
            <w:r w:rsidRPr="00623A58">
              <w:rPr>
                <w:sz w:val="20"/>
                <w:szCs w:val="20"/>
              </w:rPr>
              <w:t xml:space="preserve">1484,4 </w:t>
            </w:r>
            <w:proofErr w:type="spellStart"/>
            <w:r w:rsidRPr="00623A58">
              <w:rPr>
                <w:sz w:val="20"/>
                <w:szCs w:val="20"/>
              </w:rPr>
              <w:t>кв.м</w:t>
            </w:r>
            <w:proofErr w:type="spellEnd"/>
            <w:r w:rsidRPr="00623A58">
              <w:rPr>
                <w:sz w:val="20"/>
                <w:szCs w:val="20"/>
              </w:rPr>
              <w:t>.</w:t>
            </w:r>
          </w:p>
        </w:tc>
      </w:tr>
      <w:tr w:rsidR="001E1E56" w:rsidRPr="00623A58" w14:paraId="55B43F25" w14:textId="77777777" w:rsidTr="00E5745E">
        <w:tc>
          <w:tcPr>
            <w:tcW w:w="3982" w:type="dxa"/>
            <w:shd w:val="clear" w:color="auto" w:fill="auto"/>
          </w:tcPr>
          <w:p w14:paraId="31945C98"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854" w:type="dxa"/>
            <w:shd w:val="clear" w:color="auto" w:fill="auto"/>
          </w:tcPr>
          <w:p w14:paraId="23B0EE57" w14:textId="77777777" w:rsidR="001E1E56" w:rsidRPr="00623A58" w:rsidRDefault="001E1E56" w:rsidP="00623A58">
            <w:pPr>
              <w:keepNext/>
              <w:spacing w:line="240" w:lineRule="auto"/>
              <w:jc w:val="center"/>
              <w:rPr>
                <w:sz w:val="20"/>
                <w:szCs w:val="20"/>
              </w:rPr>
            </w:pPr>
            <w:r w:rsidRPr="00623A58">
              <w:rPr>
                <w:sz w:val="20"/>
                <w:szCs w:val="20"/>
              </w:rPr>
              <w:t>2 наземных этажа, 1 подземный</w:t>
            </w:r>
          </w:p>
        </w:tc>
      </w:tr>
      <w:tr w:rsidR="001E1E56" w:rsidRPr="00623A58" w14:paraId="73E813CD" w14:textId="77777777" w:rsidTr="00E5745E">
        <w:trPr>
          <w:trHeight w:val="70"/>
        </w:trPr>
        <w:tc>
          <w:tcPr>
            <w:tcW w:w="3982" w:type="dxa"/>
            <w:shd w:val="clear" w:color="auto" w:fill="auto"/>
          </w:tcPr>
          <w:p w14:paraId="7EE7497A"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854" w:type="dxa"/>
            <w:shd w:val="clear" w:color="auto" w:fill="auto"/>
          </w:tcPr>
          <w:p w14:paraId="09FAC1C3" w14:textId="77777777" w:rsidR="001E1E56" w:rsidRPr="00623A58" w:rsidRDefault="001E1E56" w:rsidP="00623A58">
            <w:pPr>
              <w:keepNext/>
              <w:spacing w:line="240" w:lineRule="auto"/>
              <w:jc w:val="center"/>
              <w:rPr>
                <w:sz w:val="20"/>
                <w:szCs w:val="20"/>
              </w:rPr>
            </w:pPr>
            <w:r w:rsidRPr="00623A58">
              <w:rPr>
                <w:sz w:val="20"/>
                <w:szCs w:val="20"/>
              </w:rPr>
              <w:t xml:space="preserve">8 860 </w:t>
            </w:r>
            <w:proofErr w:type="spellStart"/>
            <w:r w:rsidRPr="00623A58">
              <w:rPr>
                <w:sz w:val="20"/>
                <w:szCs w:val="20"/>
              </w:rPr>
              <w:t>куб.м</w:t>
            </w:r>
            <w:proofErr w:type="spellEnd"/>
            <w:r w:rsidRPr="00623A58">
              <w:rPr>
                <w:sz w:val="20"/>
                <w:szCs w:val="20"/>
              </w:rPr>
              <w:t>.</w:t>
            </w:r>
          </w:p>
        </w:tc>
      </w:tr>
      <w:tr w:rsidR="001E1E56" w:rsidRPr="00623A58" w14:paraId="28814E50" w14:textId="77777777" w:rsidTr="00E5745E">
        <w:tc>
          <w:tcPr>
            <w:tcW w:w="3982" w:type="dxa"/>
            <w:shd w:val="clear" w:color="auto" w:fill="auto"/>
          </w:tcPr>
          <w:p w14:paraId="294CA7FE"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854" w:type="dxa"/>
            <w:shd w:val="clear" w:color="auto" w:fill="auto"/>
          </w:tcPr>
          <w:p w14:paraId="7CD59350" w14:textId="77777777" w:rsidR="001E1E56" w:rsidRPr="00623A58" w:rsidRDefault="001E1E56" w:rsidP="00623A58">
            <w:pPr>
              <w:keepNext/>
              <w:spacing w:line="240" w:lineRule="auto"/>
              <w:jc w:val="center"/>
              <w:rPr>
                <w:sz w:val="20"/>
                <w:szCs w:val="20"/>
              </w:rPr>
            </w:pPr>
            <w:r w:rsidRPr="00623A58">
              <w:rPr>
                <w:sz w:val="20"/>
                <w:szCs w:val="20"/>
              </w:rPr>
              <w:t>Конец XVIII - 1-я половина XIX вв.</w:t>
            </w:r>
          </w:p>
        </w:tc>
      </w:tr>
      <w:tr w:rsidR="001E1E56" w:rsidRPr="00623A58" w14:paraId="214A594D" w14:textId="77777777" w:rsidTr="00E5745E">
        <w:tc>
          <w:tcPr>
            <w:tcW w:w="3982" w:type="dxa"/>
            <w:shd w:val="clear" w:color="auto" w:fill="auto"/>
          </w:tcPr>
          <w:p w14:paraId="03A61C6C"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854" w:type="dxa"/>
            <w:shd w:val="clear" w:color="auto" w:fill="auto"/>
          </w:tcPr>
          <w:p w14:paraId="169D080B" w14:textId="77777777" w:rsidR="001E1E56" w:rsidRPr="00623A58" w:rsidRDefault="001E1E56" w:rsidP="00623A58">
            <w:pPr>
              <w:keepNext/>
              <w:spacing w:line="240" w:lineRule="auto"/>
              <w:jc w:val="center"/>
              <w:rPr>
                <w:sz w:val="20"/>
                <w:szCs w:val="20"/>
              </w:rPr>
            </w:pPr>
            <w:r w:rsidRPr="00623A58">
              <w:rPr>
                <w:sz w:val="20"/>
                <w:szCs w:val="20"/>
              </w:rPr>
              <w:t>Фундамент: бутобетонный ленточный; материал стен: кирпич; перегородки: кирпич, гипсокартон; перекрытия: бетонные; крыша: четырехскатная металлическая по деревянным стропилам и обрешетке; полы: паркетная доска, мрамор, керамогранит; потолки: гипсокартон, гипсовые карнизы, филенки и розетки; наружная отделка: штукатурка, краска на водной основе;  внутренняя отделка: краска на водной основе; проемы оконные: деревянные; проемы дверные: деревянные.</w:t>
            </w:r>
          </w:p>
        </w:tc>
      </w:tr>
      <w:tr w:rsidR="001E1E56" w:rsidRPr="00623A58" w14:paraId="3B4DAB72" w14:textId="77777777" w:rsidTr="00E5745E">
        <w:tc>
          <w:tcPr>
            <w:tcW w:w="3982" w:type="dxa"/>
            <w:shd w:val="clear" w:color="auto" w:fill="auto"/>
          </w:tcPr>
          <w:p w14:paraId="3C50A781"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854" w:type="dxa"/>
            <w:shd w:val="clear" w:color="auto" w:fill="auto"/>
          </w:tcPr>
          <w:p w14:paraId="7D36D31B" w14:textId="77777777" w:rsidR="001E1E56" w:rsidRPr="00623A58" w:rsidRDefault="001E1E56" w:rsidP="00623A58">
            <w:pPr>
              <w:keepNext/>
              <w:spacing w:line="240" w:lineRule="auto"/>
              <w:jc w:val="center"/>
              <w:rPr>
                <w:sz w:val="20"/>
                <w:szCs w:val="20"/>
              </w:rPr>
            </w:pPr>
            <w:r w:rsidRPr="00623A58">
              <w:rPr>
                <w:sz w:val="20"/>
                <w:szCs w:val="20"/>
              </w:rPr>
              <w:t>Электричество, водоснабжение, канализация, кондиционирование, центральное отопление, телефон, радио.</w:t>
            </w:r>
          </w:p>
        </w:tc>
      </w:tr>
    </w:tbl>
    <w:p w14:paraId="5F7A4A03" w14:textId="5097BC86" w:rsidR="001E1E56" w:rsidRPr="00623A58" w:rsidRDefault="001E1E56" w:rsidP="00623A58">
      <w:pPr>
        <w:tabs>
          <w:tab w:val="left" w:pos="9210"/>
        </w:tabs>
        <w:spacing w:line="240" w:lineRule="auto"/>
        <w:rPr>
          <w:sz w:val="24"/>
          <w:szCs w:val="24"/>
        </w:rPr>
      </w:pPr>
      <w:r w:rsidRPr="00623A58">
        <w:rPr>
          <w:sz w:val="24"/>
          <w:szCs w:val="24"/>
        </w:rPr>
        <w:t xml:space="preserve">Административное здание по адресу: ул. Пречистенка д. 17, отвечает обязательным требованиям пожарной безопасности и относится ко 2 степени огнестойкости. В помещениях отсутствуют агрессивные среды и взрывоопасные зоны. Руководством организации разработаны и утверждены приказы, инструкции в области обеспечения пожарной безопасности. Сотрудники </w:t>
      </w:r>
      <w:r w:rsidR="00D6629E" w:rsidRPr="00623A58">
        <w:rPr>
          <w:sz w:val="24"/>
          <w:szCs w:val="24"/>
        </w:rPr>
        <w:t>допускаются к</w:t>
      </w:r>
      <w:r w:rsidRPr="00623A58">
        <w:rPr>
          <w:sz w:val="24"/>
          <w:szCs w:val="24"/>
        </w:rPr>
        <w:t xml:space="preserve"> работе на объекте только после прохождения обучения мерам пожарной безопасности.</w:t>
      </w:r>
    </w:p>
    <w:p w14:paraId="717641F5" w14:textId="77777777" w:rsidR="001E1E56" w:rsidRPr="00623A58" w:rsidRDefault="001E1E56" w:rsidP="00623A58">
      <w:pPr>
        <w:spacing w:line="240" w:lineRule="auto"/>
        <w:rPr>
          <w:sz w:val="24"/>
          <w:szCs w:val="24"/>
        </w:rPr>
      </w:pPr>
      <w:r w:rsidRPr="00623A58">
        <w:rPr>
          <w:sz w:val="24"/>
          <w:szCs w:val="24"/>
        </w:rPr>
        <w:t xml:space="preserve">Все помещения административного здания защищены системами автоматической противопожарной защитой (автоматической пожарной сигнализацией, системой оповещения и управления эвакуацией людей при пожаре). </w:t>
      </w:r>
    </w:p>
    <w:p w14:paraId="60CD5148" w14:textId="77777777" w:rsidR="001E1E56" w:rsidRPr="00623A58" w:rsidRDefault="001E1E56"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r w:rsidRPr="00623A58">
        <w:rPr>
          <w:sz w:val="24"/>
          <w:szCs w:val="24"/>
          <w:lang w:val="en-US"/>
        </w:rPr>
        <w:t>ESSER</w:t>
      </w:r>
      <w:r w:rsidRPr="00623A58">
        <w:rPr>
          <w:sz w:val="24"/>
          <w:szCs w:val="24"/>
        </w:rPr>
        <w:t xml:space="preserve">, построенной на базе модульной микропроцессорной станции </w:t>
      </w:r>
      <w:r w:rsidRPr="00623A58">
        <w:rPr>
          <w:sz w:val="24"/>
          <w:szCs w:val="24"/>
          <w:lang w:val="en-US"/>
        </w:rPr>
        <w:t>ESSERTRONIC</w:t>
      </w:r>
      <w:r w:rsidRPr="00623A58">
        <w:rPr>
          <w:sz w:val="24"/>
          <w:szCs w:val="24"/>
        </w:rPr>
        <w:t xml:space="preserve">8008 находится в рабочем состоянии, проведение регламентных работ по техническому обслуживанию и планово-предупредительные работы проводятся согласно утвержденного регламента, о чем регулярно производится запись в оперативном журнале и журнале ТО. </w:t>
      </w:r>
    </w:p>
    <w:p w14:paraId="3FB42BF8" w14:textId="43DB532E" w:rsidR="001E1E56" w:rsidRPr="00623A58" w:rsidRDefault="001E1E56" w:rsidP="00623A58">
      <w:pPr>
        <w:spacing w:line="240" w:lineRule="auto"/>
        <w:ind w:firstLine="540"/>
        <w:rPr>
          <w:sz w:val="24"/>
          <w:szCs w:val="24"/>
        </w:rPr>
      </w:pPr>
      <w:r w:rsidRPr="00623A58">
        <w:rPr>
          <w:sz w:val="24"/>
          <w:szCs w:val="24"/>
        </w:rPr>
        <w:t xml:space="preserve">Помещение серверной защищено автоматической системой газового пожаротушения С-2000-АСПТ, при тушении используется газ, хладон-125ХР. В здании смонтирован </w:t>
      </w:r>
      <w:r w:rsidR="00D6629E" w:rsidRPr="00623A58">
        <w:rPr>
          <w:sz w:val="24"/>
          <w:szCs w:val="24"/>
        </w:rPr>
        <w:t>внутренний противопожарный водопровод,</w:t>
      </w:r>
      <w:r w:rsidRPr="00623A58">
        <w:rPr>
          <w:sz w:val="24"/>
          <w:szCs w:val="24"/>
        </w:rPr>
        <w:t xml:space="preserve"> на котором укомплектовано 11 пожарных шкафов. На объекте установлено 45 огнетушителей, о состоянии которых производятся соответствующие записи в журнале и паспорте на изделие.</w:t>
      </w:r>
    </w:p>
    <w:p w14:paraId="7E07A9BF" w14:textId="77777777" w:rsidR="001E1E56" w:rsidRPr="00623A58" w:rsidRDefault="001E1E56" w:rsidP="00623A58">
      <w:pPr>
        <w:spacing w:line="240" w:lineRule="auto"/>
        <w:ind w:firstLine="540"/>
        <w:rPr>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19"/>
        <w:gridCol w:w="6691"/>
      </w:tblGrid>
      <w:tr w:rsidR="001E1E56" w:rsidRPr="00623A58" w14:paraId="532D6908" w14:textId="77777777" w:rsidTr="00D6629E">
        <w:tc>
          <w:tcPr>
            <w:tcW w:w="3919" w:type="dxa"/>
            <w:shd w:val="clear" w:color="auto" w:fill="auto"/>
          </w:tcPr>
          <w:p w14:paraId="5B7691A6" w14:textId="77777777" w:rsidR="001E1E56" w:rsidRPr="00623A58" w:rsidRDefault="001E1E56" w:rsidP="00623A58">
            <w:pPr>
              <w:keepNext/>
              <w:spacing w:line="240" w:lineRule="auto"/>
              <w:rPr>
                <w:sz w:val="20"/>
                <w:szCs w:val="20"/>
              </w:rPr>
            </w:pPr>
            <w:r w:rsidRPr="00623A58">
              <w:rPr>
                <w:sz w:val="20"/>
                <w:szCs w:val="20"/>
              </w:rPr>
              <w:lastRenderedPageBreak/>
              <w:t>Полный адрес объекта недвижимости</w:t>
            </w:r>
          </w:p>
        </w:tc>
        <w:tc>
          <w:tcPr>
            <w:tcW w:w="6691" w:type="dxa"/>
            <w:shd w:val="clear" w:color="auto" w:fill="auto"/>
          </w:tcPr>
          <w:p w14:paraId="6EBE8497" w14:textId="77777777" w:rsidR="001E1E56" w:rsidRPr="00623A58" w:rsidRDefault="001E1E56" w:rsidP="00623A58">
            <w:pPr>
              <w:keepNext/>
              <w:spacing w:line="240" w:lineRule="auto"/>
              <w:jc w:val="center"/>
              <w:rPr>
                <w:b/>
                <w:sz w:val="20"/>
                <w:szCs w:val="20"/>
              </w:rPr>
            </w:pPr>
            <w:r w:rsidRPr="00623A58">
              <w:rPr>
                <w:b/>
                <w:sz w:val="20"/>
                <w:szCs w:val="20"/>
              </w:rPr>
              <w:t>Объект №5</w:t>
            </w:r>
          </w:p>
          <w:p w14:paraId="1DF1754A" w14:textId="77777777" w:rsidR="001E1E56" w:rsidRPr="00623A58" w:rsidRDefault="001E1E56" w:rsidP="00623A58">
            <w:pPr>
              <w:keepNext/>
              <w:spacing w:line="240" w:lineRule="auto"/>
              <w:jc w:val="center"/>
              <w:rPr>
                <w:b/>
                <w:sz w:val="20"/>
                <w:szCs w:val="20"/>
              </w:rPr>
            </w:pPr>
            <w:r w:rsidRPr="00623A58">
              <w:rPr>
                <w:b/>
                <w:sz w:val="20"/>
                <w:szCs w:val="20"/>
              </w:rPr>
              <w:t>г. Москва, Таманская, д 75</w:t>
            </w:r>
          </w:p>
        </w:tc>
      </w:tr>
      <w:tr w:rsidR="001E1E56" w:rsidRPr="00623A58" w14:paraId="5FCFA4B1" w14:textId="77777777" w:rsidTr="00D6629E">
        <w:tc>
          <w:tcPr>
            <w:tcW w:w="3919" w:type="dxa"/>
            <w:shd w:val="clear" w:color="auto" w:fill="auto"/>
          </w:tcPr>
          <w:p w14:paraId="102326E2" w14:textId="77777777" w:rsidR="001E1E56" w:rsidRPr="00623A58" w:rsidRDefault="001E1E56" w:rsidP="00623A58">
            <w:pPr>
              <w:keepNext/>
              <w:spacing w:line="240" w:lineRule="auto"/>
              <w:rPr>
                <w:sz w:val="20"/>
                <w:szCs w:val="20"/>
              </w:rPr>
            </w:pPr>
            <w:r w:rsidRPr="00623A58">
              <w:rPr>
                <w:sz w:val="20"/>
                <w:szCs w:val="20"/>
              </w:rPr>
              <w:t>Первичный объект недвижимости (здание)</w:t>
            </w:r>
          </w:p>
        </w:tc>
        <w:tc>
          <w:tcPr>
            <w:tcW w:w="6691" w:type="dxa"/>
            <w:shd w:val="clear" w:color="auto" w:fill="auto"/>
          </w:tcPr>
          <w:p w14:paraId="2F9770D0" w14:textId="77777777" w:rsidR="001E1E56" w:rsidRPr="00623A58" w:rsidRDefault="001E1E56" w:rsidP="00623A58">
            <w:pPr>
              <w:keepNext/>
              <w:spacing w:line="240" w:lineRule="auto"/>
              <w:jc w:val="center"/>
              <w:rPr>
                <w:sz w:val="20"/>
                <w:szCs w:val="20"/>
              </w:rPr>
            </w:pPr>
            <w:r w:rsidRPr="00623A58">
              <w:rPr>
                <w:sz w:val="20"/>
                <w:szCs w:val="20"/>
              </w:rPr>
              <w:t>Дача</w:t>
            </w:r>
          </w:p>
        </w:tc>
      </w:tr>
      <w:tr w:rsidR="001E1E56" w:rsidRPr="00623A58" w14:paraId="735F6164" w14:textId="77777777" w:rsidTr="00D6629E">
        <w:tc>
          <w:tcPr>
            <w:tcW w:w="3919" w:type="dxa"/>
            <w:shd w:val="clear" w:color="auto" w:fill="auto"/>
          </w:tcPr>
          <w:p w14:paraId="3BEDFEEE" w14:textId="77777777" w:rsidR="001E1E56" w:rsidRPr="00623A58" w:rsidRDefault="001E1E56" w:rsidP="00623A58">
            <w:pPr>
              <w:keepNext/>
              <w:spacing w:line="240" w:lineRule="auto"/>
              <w:rPr>
                <w:sz w:val="20"/>
                <w:szCs w:val="20"/>
              </w:rPr>
            </w:pPr>
            <w:r w:rsidRPr="00623A58">
              <w:rPr>
                <w:sz w:val="20"/>
                <w:szCs w:val="20"/>
              </w:rPr>
              <w:t>Функциональное назначение</w:t>
            </w:r>
          </w:p>
        </w:tc>
        <w:tc>
          <w:tcPr>
            <w:tcW w:w="6691" w:type="dxa"/>
            <w:shd w:val="clear" w:color="auto" w:fill="auto"/>
          </w:tcPr>
          <w:p w14:paraId="3459C821" w14:textId="77777777" w:rsidR="001E1E56" w:rsidRPr="00623A58" w:rsidRDefault="001E1E56" w:rsidP="00623A58">
            <w:pPr>
              <w:keepNext/>
              <w:spacing w:line="240" w:lineRule="auto"/>
              <w:jc w:val="center"/>
              <w:rPr>
                <w:sz w:val="20"/>
                <w:szCs w:val="20"/>
              </w:rPr>
            </w:pPr>
            <w:r w:rsidRPr="00623A58">
              <w:rPr>
                <w:sz w:val="20"/>
                <w:szCs w:val="20"/>
              </w:rPr>
              <w:t>Нежилое</w:t>
            </w:r>
          </w:p>
        </w:tc>
      </w:tr>
      <w:tr w:rsidR="001E1E56" w:rsidRPr="00623A58" w14:paraId="65EF0CDC" w14:textId="77777777" w:rsidTr="00D6629E">
        <w:tc>
          <w:tcPr>
            <w:tcW w:w="3919" w:type="dxa"/>
            <w:tcBorders>
              <w:bottom w:val="dotted" w:sz="4" w:space="0" w:color="auto"/>
            </w:tcBorders>
            <w:shd w:val="clear" w:color="auto" w:fill="auto"/>
          </w:tcPr>
          <w:p w14:paraId="2D283D81" w14:textId="77777777" w:rsidR="001E1E56" w:rsidRPr="00623A58" w:rsidRDefault="001E1E56" w:rsidP="00623A58">
            <w:pPr>
              <w:keepNext/>
              <w:spacing w:line="240" w:lineRule="auto"/>
              <w:rPr>
                <w:sz w:val="20"/>
                <w:szCs w:val="20"/>
              </w:rPr>
            </w:pPr>
            <w:r w:rsidRPr="00623A58">
              <w:rPr>
                <w:sz w:val="20"/>
                <w:szCs w:val="20"/>
              </w:rPr>
              <w:t>Объект переоценки</w:t>
            </w:r>
          </w:p>
        </w:tc>
        <w:tc>
          <w:tcPr>
            <w:tcW w:w="6691" w:type="dxa"/>
            <w:tcBorders>
              <w:bottom w:val="dotted" w:sz="4" w:space="0" w:color="auto"/>
            </w:tcBorders>
            <w:shd w:val="clear" w:color="auto" w:fill="auto"/>
          </w:tcPr>
          <w:p w14:paraId="7BCC4138" w14:textId="77777777" w:rsidR="001E1E56" w:rsidRPr="00623A58" w:rsidRDefault="001E1E56" w:rsidP="00623A58">
            <w:pPr>
              <w:keepNext/>
              <w:spacing w:line="240" w:lineRule="auto"/>
              <w:jc w:val="center"/>
              <w:rPr>
                <w:sz w:val="20"/>
                <w:szCs w:val="20"/>
              </w:rPr>
            </w:pPr>
          </w:p>
        </w:tc>
      </w:tr>
      <w:tr w:rsidR="001E1E56" w:rsidRPr="00623A58" w14:paraId="41A35507" w14:textId="77777777" w:rsidTr="00D6629E">
        <w:tc>
          <w:tcPr>
            <w:tcW w:w="10610" w:type="dxa"/>
            <w:gridSpan w:val="2"/>
            <w:shd w:val="clear" w:color="auto" w:fill="auto"/>
          </w:tcPr>
          <w:p w14:paraId="1ECD3628" w14:textId="77777777" w:rsidR="001E1E56" w:rsidRPr="00623A58" w:rsidRDefault="001E1E56" w:rsidP="00623A58">
            <w:pPr>
              <w:keepNext/>
              <w:spacing w:line="240" w:lineRule="auto"/>
              <w:jc w:val="center"/>
              <w:rPr>
                <w:b/>
                <w:sz w:val="20"/>
                <w:szCs w:val="20"/>
              </w:rPr>
            </w:pPr>
            <w:r w:rsidRPr="00623A58">
              <w:rPr>
                <w:b/>
                <w:sz w:val="20"/>
                <w:szCs w:val="20"/>
              </w:rPr>
              <w:t>Базовые сведения об объекте</w:t>
            </w:r>
          </w:p>
        </w:tc>
      </w:tr>
      <w:tr w:rsidR="001E1E56" w:rsidRPr="00623A58" w14:paraId="1B7E593A" w14:textId="77777777" w:rsidTr="00D6629E">
        <w:tc>
          <w:tcPr>
            <w:tcW w:w="3919" w:type="dxa"/>
            <w:shd w:val="clear" w:color="auto" w:fill="auto"/>
          </w:tcPr>
          <w:p w14:paraId="3201C5BC" w14:textId="77777777" w:rsidR="001E1E56" w:rsidRPr="00623A58" w:rsidRDefault="001E1E56" w:rsidP="00623A58">
            <w:pPr>
              <w:keepNext/>
              <w:spacing w:line="240" w:lineRule="auto"/>
              <w:rPr>
                <w:sz w:val="20"/>
                <w:szCs w:val="20"/>
              </w:rPr>
            </w:pPr>
            <w:r w:rsidRPr="00623A58">
              <w:rPr>
                <w:sz w:val="20"/>
                <w:szCs w:val="20"/>
              </w:rPr>
              <w:t>Площадь застройки, кв. м.</w:t>
            </w:r>
          </w:p>
        </w:tc>
        <w:tc>
          <w:tcPr>
            <w:tcW w:w="6691" w:type="dxa"/>
            <w:shd w:val="clear" w:color="auto" w:fill="auto"/>
          </w:tcPr>
          <w:p w14:paraId="090B8F1F" w14:textId="77777777" w:rsidR="001E1E56" w:rsidRPr="00623A58" w:rsidRDefault="001E1E56" w:rsidP="00623A58">
            <w:pPr>
              <w:keepNext/>
              <w:spacing w:line="240" w:lineRule="auto"/>
              <w:jc w:val="center"/>
              <w:rPr>
                <w:sz w:val="20"/>
                <w:szCs w:val="20"/>
              </w:rPr>
            </w:pPr>
            <w:r w:rsidRPr="00623A58">
              <w:rPr>
                <w:sz w:val="20"/>
                <w:szCs w:val="20"/>
              </w:rPr>
              <w:t xml:space="preserve">330 </w:t>
            </w:r>
            <w:proofErr w:type="spellStart"/>
            <w:r w:rsidRPr="00623A58">
              <w:rPr>
                <w:sz w:val="20"/>
                <w:szCs w:val="20"/>
              </w:rPr>
              <w:t>кв.м</w:t>
            </w:r>
            <w:proofErr w:type="spellEnd"/>
            <w:r w:rsidRPr="00623A58">
              <w:rPr>
                <w:sz w:val="20"/>
                <w:szCs w:val="20"/>
              </w:rPr>
              <w:t>.</w:t>
            </w:r>
          </w:p>
        </w:tc>
      </w:tr>
      <w:tr w:rsidR="001E1E56" w:rsidRPr="00623A58" w14:paraId="253FC2CB" w14:textId="77777777" w:rsidTr="00D6629E">
        <w:tc>
          <w:tcPr>
            <w:tcW w:w="3919" w:type="dxa"/>
            <w:shd w:val="clear" w:color="auto" w:fill="auto"/>
          </w:tcPr>
          <w:p w14:paraId="5931CC0D" w14:textId="77777777" w:rsidR="001E1E56" w:rsidRPr="00623A58" w:rsidRDefault="001E1E56" w:rsidP="00623A58">
            <w:pPr>
              <w:keepNext/>
              <w:spacing w:line="240" w:lineRule="auto"/>
              <w:rPr>
                <w:sz w:val="20"/>
                <w:szCs w:val="20"/>
              </w:rPr>
            </w:pPr>
            <w:r w:rsidRPr="00623A58">
              <w:rPr>
                <w:sz w:val="20"/>
                <w:szCs w:val="20"/>
              </w:rPr>
              <w:t>Пятно застройки, кв. м.</w:t>
            </w:r>
          </w:p>
        </w:tc>
        <w:tc>
          <w:tcPr>
            <w:tcW w:w="6691" w:type="dxa"/>
            <w:shd w:val="clear" w:color="auto" w:fill="auto"/>
          </w:tcPr>
          <w:p w14:paraId="666E0196" w14:textId="77777777" w:rsidR="001E1E56" w:rsidRPr="00623A58" w:rsidRDefault="001E1E56" w:rsidP="00623A58">
            <w:pPr>
              <w:keepNext/>
              <w:spacing w:line="240" w:lineRule="auto"/>
              <w:jc w:val="center"/>
              <w:rPr>
                <w:sz w:val="20"/>
                <w:szCs w:val="20"/>
              </w:rPr>
            </w:pPr>
          </w:p>
        </w:tc>
      </w:tr>
      <w:tr w:rsidR="001E1E56" w:rsidRPr="00623A58" w14:paraId="787A1980" w14:textId="77777777" w:rsidTr="00D6629E">
        <w:tc>
          <w:tcPr>
            <w:tcW w:w="3919" w:type="dxa"/>
            <w:shd w:val="clear" w:color="auto" w:fill="auto"/>
          </w:tcPr>
          <w:p w14:paraId="1A209D6C" w14:textId="77777777" w:rsidR="001E1E56" w:rsidRPr="00623A58" w:rsidRDefault="001E1E56" w:rsidP="00623A58">
            <w:pPr>
              <w:keepNext/>
              <w:spacing w:line="240" w:lineRule="auto"/>
              <w:rPr>
                <w:sz w:val="20"/>
                <w:szCs w:val="20"/>
              </w:rPr>
            </w:pPr>
            <w:r w:rsidRPr="00623A58">
              <w:rPr>
                <w:sz w:val="20"/>
                <w:szCs w:val="20"/>
              </w:rPr>
              <w:t>Общая площадь объекта переоценки, кв. м.</w:t>
            </w:r>
          </w:p>
        </w:tc>
        <w:tc>
          <w:tcPr>
            <w:tcW w:w="6691" w:type="dxa"/>
            <w:shd w:val="clear" w:color="auto" w:fill="auto"/>
          </w:tcPr>
          <w:p w14:paraId="7043EA22" w14:textId="77777777" w:rsidR="001E1E56" w:rsidRPr="00623A58" w:rsidRDefault="001E1E56" w:rsidP="00623A58">
            <w:pPr>
              <w:keepNext/>
              <w:spacing w:line="240" w:lineRule="auto"/>
              <w:jc w:val="center"/>
              <w:rPr>
                <w:sz w:val="20"/>
                <w:szCs w:val="20"/>
              </w:rPr>
            </w:pPr>
            <w:r w:rsidRPr="00623A58">
              <w:rPr>
                <w:sz w:val="20"/>
                <w:szCs w:val="20"/>
              </w:rPr>
              <w:t xml:space="preserve">644,6 </w:t>
            </w:r>
            <w:proofErr w:type="spellStart"/>
            <w:r w:rsidRPr="00623A58">
              <w:rPr>
                <w:sz w:val="20"/>
                <w:szCs w:val="20"/>
              </w:rPr>
              <w:t>кв.м</w:t>
            </w:r>
            <w:proofErr w:type="spellEnd"/>
            <w:r w:rsidRPr="00623A58">
              <w:rPr>
                <w:sz w:val="20"/>
                <w:szCs w:val="20"/>
              </w:rPr>
              <w:t>.</w:t>
            </w:r>
          </w:p>
        </w:tc>
      </w:tr>
      <w:tr w:rsidR="001E1E56" w:rsidRPr="00623A58" w14:paraId="6075975F" w14:textId="77777777" w:rsidTr="00D6629E">
        <w:tc>
          <w:tcPr>
            <w:tcW w:w="3919" w:type="dxa"/>
            <w:shd w:val="clear" w:color="auto" w:fill="auto"/>
          </w:tcPr>
          <w:p w14:paraId="7F314D24" w14:textId="77777777" w:rsidR="001E1E56" w:rsidRPr="00623A58" w:rsidRDefault="001E1E56" w:rsidP="00623A58">
            <w:pPr>
              <w:keepNext/>
              <w:spacing w:line="240" w:lineRule="auto"/>
              <w:rPr>
                <w:sz w:val="20"/>
                <w:szCs w:val="20"/>
              </w:rPr>
            </w:pPr>
            <w:r w:rsidRPr="00623A58">
              <w:rPr>
                <w:sz w:val="20"/>
                <w:szCs w:val="20"/>
              </w:rPr>
              <w:t>Этажность надземная/подземная</w:t>
            </w:r>
          </w:p>
        </w:tc>
        <w:tc>
          <w:tcPr>
            <w:tcW w:w="6691" w:type="dxa"/>
            <w:shd w:val="clear" w:color="auto" w:fill="auto"/>
          </w:tcPr>
          <w:p w14:paraId="216951D8" w14:textId="77777777" w:rsidR="001E1E56" w:rsidRPr="00623A58" w:rsidRDefault="001E1E56" w:rsidP="00623A58">
            <w:pPr>
              <w:keepNext/>
              <w:spacing w:line="240" w:lineRule="auto"/>
              <w:jc w:val="center"/>
              <w:rPr>
                <w:sz w:val="20"/>
                <w:szCs w:val="20"/>
              </w:rPr>
            </w:pPr>
            <w:r w:rsidRPr="00623A58">
              <w:rPr>
                <w:sz w:val="20"/>
                <w:szCs w:val="20"/>
              </w:rPr>
              <w:t>2 наземных этажа</w:t>
            </w:r>
          </w:p>
        </w:tc>
      </w:tr>
      <w:tr w:rsidR="001E1E56" w:rsidRPr="00623A58" w14:paraId="3049E86E" w14:textId="77777777" w:rsidTr="00D6629E">
        <w:trPr>
          <w:trHeight w:val="70"/>
        </w:trPr>
        <w:tc>
          <w:tcPr>
            <w:tcW w:w="3919" w:type="dxa"/>
            <w:shd w:val="clear" w:color="auto" w:fill="auto"/>
          </w:tcPr>
          <w:p w14:paraId="1A3CF16E" w14:textId="77777777" w:rsidR="001E1E56" w:rsidRPr="00623A58" w:rsidRDefault="001E1E56" w:rsidP="00623A58">
            <w:pPr>
              <w:keepNext/>
              <w:spacing w:line="240" w:lineRule="auto"/>
              <w:rPr>
                <w:sz w:val="20"/>
                <w:szCs w:val="20"/>
              </w:rPr>
            </w:pPr>
            <w:r w:rsidRPr="00623A58">
              <w:rPr>
                <w:sz w:val="20"/>
                <w:szCs w:val="20"/>
              </w:rPr>
              <w:t>Объем здания, куб. м.</w:t>
            </w:r>
          </w:p>
        </w:tc>
        <w:tc>
          <w:tcPr>
            <w:tcW w:w="6691" w:type="dxa"/>
            <w:shd w:val="clear" w:color="auto" w:fill="auto"/>
          </w:tcPr>
          <w:p w14:paraId="2F06BB3D" w14:textId="77777777" w:rsidR="001E1E56" w:rsidRPr="00623A58" w:rsidRDefault="001E1E56" w:rsidP="00623A58">
            <w:pPr>
              <w:keepNext/>
              <w:spacing w:line="240" w:lineRule="auto"/>
              <w:rPr>
                <w:sz w:val="20"/>
                <w:szCs w:val="20"/>
              </w:rPr>
            </w:pPr>
          </w:p>
        </w:tc>
      </w:tr>
      <w:tr w:rsidR="001E1E56" w:rsidRPr="00623A58" w14:paraId="1697C03C" w14:textId="77777777" w:rsidTr="00D6629E">
        <w:tc>
          <w:tcPr>
            <w:tcW w:w="3919" w:type="dxa"/>
            <w:shd w:val="clear" w:color="auto" w:fill="auto"/>
          </w:tcPr>
          <w:p w14:paraId="1E669290" w14:textId="77777777" w:rsidR="001E1E56" w:rsidRPr="00623A58" w:rsidRDefault="001E1E56" w:rsidP="00623A58">
            <w:pPr>
              <w:keepNext/>
              <w:spacing w:line="240" w:lineRule="auto"/>
              <w:rPr>
                <w:sz w:val="20"/>
                <w:szCs w:val="20"/>
              </w:rPr>
            </w:pPr>
            <w:r w:rsidRPr="00623A58">
              <w:rPr>
                <w:sz w:val="20"/>
                <w:szCs w:val="20"/>
              </w:rPr>
              <w:t>Год ввода (постройки)</w:t>
            </w:r>
          </w:p>
        </w:tc>
        <w:tc>
          <w:tcPr>
            <w:tcW w:w="6691" w:type="dxa"/>
            <w:shd w:val="clear" w:color="auto" w:fill="auto"/>
          </w:tcPr>
          <w:p w14:paraId="6011668B" w14:textId="77777777" w:rsidR="001E1E56" w:rsidRPr="00623A58" w:rsidRDefault="001E1E56" w:rsidP="00623A58">
            <w:pPr>
              <w:keepNext/>
              <w:spacing w:line="240" w:lineRule="auto"/>
              <w:jc w:val="center"/>
              <w:rPr>
                <w:sz w:val="20"/>
                <w:szCs w:val="20"/>
              </w:rPr>
            </w:pPr>
            <w:r w:rsidRPr="00623A58">
              <w:rPr>
                <w:sz w:val="20"/>
                <w:szCs w:val="20"/>
              </w:rPr>
              <w:t>2000</w:t>
            </w:r>
          </w:p>
        </w:tc>
      </w:tr>
      <w:tr w:rsidR="001E1E56" w:rsidRPr="00623A58" w14:paraId="40A963D3" w14:textId="77777777" w:rsidTr="00D6629E">
        <w:tc>
          <w:tcPr>
            <w:tcW w:w="3919" w:type="dxa"/>
            <w:shd w:val="clear" w:color="auto" w:fill="auto"/>
          </w:tcPr>
          <w:p w14:paraId="56B67A30" w14:textId="77777777" w:rsidR="001E1E56" w:rsidRPr="00623A58" w:rsidRDefault="001E1E56" w:rsidP="00623A58">
            <w:pPr>
              <w:keepNext/>
              <w:spacing w:line="240" w:lineRule="auto"/>
              <w:rPr>
                <w:sz w:val="20"/>
                <w:szCs w:val="20"/>
              </w:rPr>
            </w:pPr>
            <w:r w:rsidRPr="00623A58">
              <w:rPr>
                <w:sz w:val="20"/>
                <w:szCs w:val="20"/>
              </w:rPr>
              <w:t>Основные конструктивные элементы</w:t>
            </w:r>
          </w:p>
        </w:tc>
        <w:tc>
          <w:tcPr>
            <w:tcW w:w="6691" w:type="dxa"/>
            <w:shd w:val="clear" w:color="auto" w:fill="auto"/>
          </w:tcPr>
          <w:p w14:paraId="317A6CB7" w14:textId="3F2F94CC" w:rsidR="001E1E56" w:rsidRPr="00623A58" w:rsidRDefault="001E1E56" w:rsidP="00623A58">
            <w:pPr>
              <w:keepNext/>
              <w:spacing w:line="240" w:lineRule="auto"/>
              <w:jc w:val="center"/>
              <w:rPr>
                <w:sz w:val="20"/>
                <w:szCs w:val="20"/>
              </w:rPr>
            </w:pPr>
            <w:r w:rsidRPr="00623A58">
              <w:rPr>
                <w:sz w:val="20"/>
                <w:szCs w:val="20"/>
              </w:rPr>
              <w:t xml:space="preserve">Фундамент: железобетонные ленточные конструкции из бетонных блоков; материал стен: красный кирпич; крыша: метало-черепица по деревянному настилу; полы: паркетная доска, мрамор, керамогранит; наружная отделка: штукатурка, краска на водной </w:t>
            </w:r>
            <w:r w:rsidR="00D6629E" w:rsidRPr="00623A58">
              <w:rPr>
                <w:sz w:val="20"/>
                <w:szCs w:val="20"/>
              </w:rPr>
              <w:t>основе; внутренняя</w:t>
            </w:r>
            <w:r w:rsidRPr="00623A58">
              <w:rPr>
                <w:sz w:val="20"/>
                <w:szCs w:val="20"/>
              </w:rPr>
              <w:t xml:space="preserve"> отделка: краска на водной основе; проемы оконные: деревянные; проемы дверные: деревянные.</w:t>
            </w:r>
          </w:p>
        </w:tc>
      </w:tr>
      <w:tr w:rsidR="001E1E56" w:rsidRPr="00623A58" w14:paraId="0A8F54AE" w14:textId="77777777" w:rsidTr="00D6629E">
        <w:tc>
          <w:tcPr>
            <w:tcW w:w="3919" w:type="dxa"/>
            <w:shd w:val="clear" w:color="auto" w:fill="auto"/>
          </w:tcPr>
          <w:p w14:paraId="3D676A19" w14:textId="77777777" w:rsidR="001E1E56" w:rsidRPr="00623A58" w:rsidRDefault="001E1E56" w:rsidP="00623A58">
            <w:pPr>
              <w:keepNext/>
              <w:spacing w:line="240" w:lineRule="auto"/>
              <w:rPr>
                <w:sz w:val="20"/>
                <w:szCs w:val="20"/>
              </w:rPr>
            </w:pPr>
            <w:r w:rsidRPr="00623A58">
              <w:rPr>
                <w:sz w:val="20"/>
                <w:szCs w:val="20"/>
              </w:rPr>
              <w:t>Инженерное оборудование и благоустройства</w:t>
            </w:r>
          </w:p>
        </w:tc>
        <w:tc>
          <w:tcPr>
            <w:tcW w:w="6691" w:type="dxa"/>
            <w:shd w:val="clear" w:color="auto" w:fill="auto"/>
          </w:tcPr>
          <w:p w14:paraId="435E0FC2" w14:textId="77777777" w:rsidR="001E1E56" w:rsidRPr="00623A58" w:rsidRDefault="001E1E56" w:rsidP="00623A58">
            <w:pPr>
              <w:keepNext/>
              <w:spacing w:line="240" w:lineRule="auto"/>
              <w:jc w:val="center"/>
              <w:rPr>
                <w:sz w:val="20"/>
                <w:szCs w:val="20"/>
              </w:rPr>
            </w:pPr>
            <w:r w:rsidRPr="00623A58">
              <w:rPr>
                <w:sz w:val="20"/>
                <w:szCs w:val="20"/>
              </w:rPr>
              <w:t>Электричество, городское водоснабжение, канализация, отопление за счет газоснабжения, кондиционирование, телефон, радио.</w:t>
            </w:r>
          </w:p>
        </w:tc>
      </w:tr>
    </w:tbl>
    <w:p w14:paraId="37B04A76" w14:textId="77777777" w:rsidR="001E1E56" w:rsidRPr="00623A58" w:rsidRDefault="001E1E56" w:rsidP="00623A58">
      <w:pPr>
        <w:spacing w:line="240" w:lineRule="auto"/>
        <w:ind w:firstLine="540"/>
        <w:rPr>
          <w:sz w:val="24"/>
          <w:szCs w:val="24"/>
        </w:rPr>
      </w:pPr>
    </w:p>
    <w:p w14:paraId="01257400" w14:textId="77777777" w:rsidR="001E1E56" w:rsidRPr="00623A58" w:rsidRDefault="001E1E56" w:rsidP="00623A58">
      <w:pPr>
        <w:tabs>
          <w:tab w:val="left" w:pos="9210"/>
        </w:tabs>
        <w:spacing w:line="240" w:lineRule="auto"/>
        <w:rPr>
          <w:sz w:val="24"/>
          <w:szCs w:val="24"/>
        </w:rPr>
      </w:pPr>
      <w:r w:rsidRPr="00623A58">
        <w:rPr>
          <w:sz w:val="24"/>
          <w:szCs w:val="24"/>
        </w:rPr>
        <w:t>В нежилом здание по адресу: ул. Таманская, д. 75, Руководством организации разработаны и утверждены приказы, инструкции в области обеспечения пожарной безопасности. Сотрудники допускаются к работе на объекте только после прохождения обучения мерам пожарной безопасности.</w:t>
      </w:r>
    </w:p>
    <w:p w14:paraId="14DFE364" w14:textId="77777777" w:rsidR="001E1E56" w:rsidRPr="00623A58" w:rsidRDefault="001E1E56" w:rsidP="00623A58">
      <w:pPr>
        <w:spacing w:line="240" w:lineRule="auto"/>
        <w:rPr>
          <w:sz w:val="24"/>
          <w:szCs w:val="24"/>
        </w:rPr>
      </w:pPr>
      <w:r w:rsidRPr="00623A58">
        <w:rPr>
          <w:sz w:val="24"/>
          <w:szCs w:val="24"/>
        </w:rPr>
        <w:t xml:space="preserve">Все помещения нежилого здания оснащены автоматической пожарной сигнализацией - системой оповещения. </w:t>
      </w:r>
    </w:p>
    <w:p w14:paraId="6C23406E" w14:textId="77777777" w:rsidR="001E1E56" w:rsidRPr="00623A58" w:rsidRDefault="001E1E56" w:rsidP="00623A58">
      <w:pPr>
        <w:spacing w:line="240" w:lineRule="auto"/>
        <w:ind w:firstLine="540"/>
        <w:rPr>
          <w:sz w:val="24"/>
          <w:szCs w:val="24"/>
        </w:rPr>
      </w:pPr>
      <w:r w:rsidRPr="00623A58">
        <w:rPr>
          <w:sz w:val="24"/>
          <w:szCs w:val="24"/>
        </w:rPr>
        <w:t xml:space="preserve">Система пожарной сигнализации (АПС) выполнена на оборудовании фирмы </w:t>
      </w:r>
      <w:proofErr w:type="spellStart"/>
      <w:r w:rsidRPr="00623A58">
        <w:rPr>
          <w:sz w:val="24"/>
          <w:szCs w:val="24"/>
          <w:lang w:val="en-US"/>
        </w:rPr>
        <w:t>Visonic</w:t>
      </w:r>
      <w:proofErr w:type="spellEnd"/>
      <w:r w:rsidRPr="00623A58">
        <w:rPr>
          <w:sz w:val="24"/>
          <w:szCs w:val="24"/>
        </w:rPr>
        <w:t xml:space="preserve"> </w:t>
      </w:r>
      <w:r w:rsidRPr="00623A58">
        <w:rPr>
          <w:sz w:val="24"/>
          <w:szCs w:val="24"/>
          <w:lang w:val="en-US"/>
        </w:rPr>
        <w:t>Power</w:t>
      </w:r>
      <w:r w:rsidRPr="00623A58">
        <w:rPr>
          <w:sz w:val="24"/>
          <w:szCs w:val="24"/>
        </w:rPr>
        <w:t xml:space="preserve"> </w:t>
      </w:r>
      <w:r w:rsidRPr="00623A58">
        <w:rPr>
          <w:sz w:val="24"/>
          <w:szCs w:val="24"/>
          <w:lang w:val="en-US"/>
        </w:rPr>
        <w:t>Max</w:t>
      </w:r>
      <w:r w:rsidRPr="00623A58">
        <w:rPr>
          <w:sz w:val="24"/>
          <w:szCs w:val="24"/>
        </w:rPr>
        <w:t xml:space="preserve"> </w:t>
      </w:r>
      <w:r w:rsidRPr="00623A58">
        <w:rPr>
          <w:sz w:val="24"/>
          <w:szCs w:val="24"/>
          <w:lang w:val="en-US"/>
        </w:rPr>
        <w:t>Plus</w:t>
      </w:r>
      <w:r w:rsidRPr="00623A58">
        <w:rPr>
          <w:sz w:val="24"/>
          <w:szCs w:val="24"/>
        </w:rPr>
        <w:t>.</w:t>
      </w:r>
    </w:p>
    <w:p w14:paraId="1F6B9DC8" w14:textId="77777777" w:rsidR="001E1E56" w:rsidRPr="00623A58" w:rsidRDefault="001E1E56" w:rsidP="00623A58">
      <w:pPr>
        <w:spacing w:line="240" w:lineRule="auto"/>
        <w:ind w:firstLine="540"/>
        <w:rPr>
          <w:sz w:val="24"/>
          <w:szCs w:val="24"/>
        </w:rPr>
      </w:pPr>
      <w:r w:rsidRPr="00623A58">
        <w:rPr>
          <w:sz w:val="24"/>
          <w:szCs w:val="24"/>
        </w:rPr>
        <w:t>Каждое помещение в здании укомплектовано порошковыми огнетушителями, общее кол-во – 16 шт.</w:t>
      </w:r>
    </w:p>
    <w:p w14:paraId="7E90CD68" w14:textId="77777777" w:rsidR="001E1E56" w:rsidRPr="00623A58" w:rsidRDefault="001E1E56" w:rsidP="00623A58">
      <w:pPr>
        <w:spacing w:line="240" w:lineRule="auto"/>
        <w:ind w:firstLine="540"/>
        <w:rPr>
          <w:sz w:val="24"/>
          <w:szCs w:val="24"/>
        </w:rPr>
      </w:pPr>
    </w:p>
    <w:p w14:paraId="14250120" w14:textId="77777777" w:rsidR="001E1E56" w:rsidRPr="00623A58" w:rsidRDefault="001E1E56" w:rsidP="00623A58">
      <w:pPr>
        <w:spacing w:line="240" w:lineRule="auto"/>
        <w:ind w:firstLine="540"/>
        <w:rPr>
          <w:sz w:val="24"/>
          <w:szCs w:val="24"/>
        </w:rPr>
      </w:pPr>
    </w:p>
    <w:p w14:paraId="6AA8E34B" w14:textId="77777777" w:rsidR="001E1E56" w:rsidRPr="00623A58" w:rsidRDefault="001E1E56" w:rsidP="00623A58">
      <w:pPr>
        <w:spacing w:line="240" w:lineRule="auto"/>
        <w:ind w:firstLine="540"/>
        <w:rPr>
          <w:sz w:val="24"/>
          <w:szCs w:val="24"/>
        </w:rPr>
      </w:pPr>
    </w:p>
    <w:p w14:paraId="17241575" w14:textId="77777777" w:rsidR="002B2588" w:rsidRPr="00623A58" w:rsidRDefault="002B2588" w:rsidP="00623A58">
      <w:pPr>
        <w:spacing w:line="240" w:lineRule="auto"/>
        <w:ind w:firstLine="540"/>
        <w:rPr>
          <w:sz w:val="24"/>
          <w:szCs w:val="24"/>
        </w:rPr>
      </w:pPr>
    </w:p>
    <w:sectPr w:rsidR="002B2588" w:rsidRPr="00623A58" w:rsidSect="00BC4793">
      <w:pgSz w:w="11906" w:h="16838" w:code="9"/>
      <w:pgMar w:top="720" w:right="566"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9AB6" w14:textId="77777777" w:rsidR="00623A58" w:rsidRDefault="00623A58" w:rsidP="00B768EC">
      <w:pPr>
        <w:spacing w:line="240" w:lineRule="auto"/>
      </w:pPr>
      <w:r>
        <w:separator/>
      </w:r>
    </w:p>
  </w:endnote>
  <w:endnote w:type="continuationSeparator" w:id="0">
    <w:p w14:paraId="37D883D9" w14:textId="77777777" w:rsidR="00623A58" w:rsidRDefault="00623A5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6A23" w14:textId="1A42C2FA" w:rsidR="00623A58" w:rsidRPr="00AB52D0" w:rsidRDefault="00623A58">
    <w:pPr>
      <w:pStyle w:val="af1"/>
      <w:jc w:val="right"/>
      <w:rPr>
        <w:sz w:val="20"/>
        <w:szCs w:val="20"/>
      </w:rPr>
    </w:pPr>
    <w:r w:rsidRPr="00AB52D0">
      <w:rPr>
        <w:sz w:val="20"/>
        <w:szCs w:val="20"/>
      </w:rPr>
      <w:fldChar w:fldCharType="begin"/>
    </w:r>
    <w:r w:rsidRPr="00AB52D0">
      <w:rPr>
        <w:sz w:val="20"/>
        <w:szCs w:val="20"/>
      </w:rPr>
      <w:instrText xml:space="preserve"> PAGE   \* MERGEFORMAT </w:instrText>
    </w:r>
    <w:r w:rsidRPr="00AB52D0">
      <w:rPr>
        <w:sz w:val="20"/>
        <w:szCs w:val="20"/>
      </w:rPr>
      <w:fldChar w:fldCharType="separate"/>
    </w:r>
    <w:r>
      <w:rPr>
        <w:noProof/>
        <w:sz w:val="20"/>
        <w:szCs w:val="20"/>
      </w:rPr>
      <w:t>1</w:t>
    </w:r>
    <w:r w:rsidRPr="00AB52D0">
      <w:rPr>
        <w:sz w:val="20"/>
        <w:szCs w:val="20"/>
      </w:rPr>
      <w:fldChar w:fldCharType="end"/>
    </w:r>
  </w:p>
  <w:p w14:paraId="3FAC8E57" w14:textId="77777777" w:rsidR="00623A58" w:rsidRDefault="00623A5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624D" w14:textId="77777777" w:rsidR="00623A58" w:rsidRDefault="00623A58" w:rsidP="00B768EC">
      <w:pPr>
        <w:spacing w:line="240" w:lineRule="auto"/>
      </w:pPr>
      <w:r>
        <w:separator/>
      </w:r>
    </w:p>
  </w:footnote>
  <w:footnote w:type="continuationSeparator" w:id="0">
    <w:p w14:paraId="554332DA" w14:textId="77777777" w:rsidR="00623A58" w:rsidRDefault="00623A58" w:rsidP="00B768EC">
      <w:pPr>
        <w:spacing w:line="240" w:lineRule="auto"/>
      </w:pPr>
      <w:r>
        <w:continuationSeparator/>
      </w:r>
    </w:p>
  </w:footnote>
  <w:footnote w:id="1">
    <w:p w14:paraId="5EBE1F52" w14:textId="73556CDB" w:rsidR="00623A58" w:rsidRDefault="00623A58">
      <w:pPr>
        <w:pStyle w:val="afd"/>
      </w:pPr>
      <w:r>
        <w:rPr>
          <w:rStyle w:val="afc"/>
        </w:rPr>
        <w:footnoteRef/>
      </w:r>
      <w:r>
        <w:t xml:space="preserve"> Страховая компания имеет право по требованию ознакомиться с Отчетом об оценке в случае, если она имеет или подпишет соглашение о конфиденциальности.</w:t>
      </w:r>
    </w:p>
  </w:footnote>
  <w:footnote w:id="2">
    <w:p w14:paraId="66042AAD" w14:textId="5FD9ED7F" w:rsidR="00623A58" w:rsidRDefault="00623A58">
      <w:pPr>
        <w:pStyle w:val="afd"/>
      </w:pPr>
      <w:r>
        <w:rPr>
          <w:rStyle w:val="afc"/>
        </w:rPr>
        <w:footnoteRef/>
      </w:r>
      <w:r>
        <w:t xml:space="preserve"> Предоставляются сканы документов</w:t>
      </w:r>
    </w:p>
  </w:footnote>
  <w:footnote w:id="3">
    <w:p w14:paraId="44596695" w14:textId="62504287" w:rsidR="00915577" w:rsidRDefault="00915577">
      <w:pPr>
        <w:pStyle w:val="afd"/>
      </w:pPr>
      <w:r>
        <w:rPr>
          <w:rStyle w:val="afc"/>
        </w:rPr>
        <w:footnoteRef/>
      </w:r>
      <w:r>
        <w:t xml:space="preserve"> Заказчик оставляет за собой право заключить договора страхования </w:t>
      </w:r>
      <w:r w:rsidR="00136901">
        <w:t xml:space="preserve">с разными Страховщиками на объекты, по которым они дали лучшие цены. </w:t>
      </w:r>
    </w:p>
  </w:footnote>
  <w:footnote w:id="4">
    <w:p w14:paraId="063776B0" w14:textId="4B54D03E" w:rsidR="00623A58" w:rsidRDefault="00623A58" w:rsidP="008E1858">
      <w:pPr>
        <w:pStyle w:val="afd"/>
      </w:pPr>
      <w:r>
        <w:rPr>
          <w:rStyle w:val="afc"/>
        </w:rPr>
        <w:footnoteRef/>
      </w:r>
      <w:r>
        <w:t xml:space="preserve"> </w:t>
      </w:r>
      <w:r w:rsidRPr="003F77F1">
        <w:rPr>
          <w:szCs w:val="18"/>
        </w:rPr>
        <w:t xml:space="preserve">Пятно застройки, рассчитано как произведение площади </w:t>
      </w:r>
      <w:r w:rsidR="00D6629E" w:rsidRPr="003F77F1">
        <w:rPr>
          <w:szCs w:val="18"/>
        </w:rPr>
        <w:t>застройки, умноженное</w:t>
      </w:r>
      <w:r w:rsidRPr="003F77F1">
        <w:rPr>
          <w:szCs w:val="18"/>
        </w:rPr>
        <w:t xml:space="preserve"> на коэффициент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EE0307E"/>
    <w:lvl w:ilvl="0">
      <w:start w:val="1"/>
      <w:numFmt w:val="decimal"/>
      <w:pStyle w:val="a"/>
      <w:lvlText w:val="%1."/>
      <w:lvlJc w:val="left"/>
      <w:pPr>
        <w:tabs>
          <w:tab w:val="num" w:pos="2345"/>
        </w:tabs>
        <w:ind w:left="2345" w:hanging="360"/>
      </w:pPr>
      <w:rPr>
        <w:rFonts w:cs="Times New Roman"/>
      </w:rPr>
    </w:lvl>
  </w:abstractNum>
  <w:abstractNum w:abstractNumId="1" w15:restartNumberingAfterBreak="0">
    <w:nsid w:val="00766CFC"/>
    <w:multiLevelType w:val="hybridMultilevel"/>
    <w:tmpl w:val="A216C7BE"/>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A1D3718"/>
    <w:multiLevelType w:val="multilevel"/>
    <w:tmpl w:val="EA7E710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908" w:hanging="1080"/>
      </w:pPr>
      <w:rPr>
        <w:rFonts w:cs="Times New Roman" w:hint="default"/>
      </w:rPr>
    </w:lvl>
    <w:lvl w:ilvl="5">
      <w:start w:val="1"/>
      <w:numFmt w:val="decimal"/>
      <w:isLgl/>
      <w:lvlText w:val="%1.%2.%3.%4.%5.%6."/>
      <w:lvlJc w:val="left"/>
      <w:pPr>
        <w:ind w:left="2115" w:hanging="1080"/>
      </w:pPr>
      <w:rPr>
        <w:rFonts w:cs="Times New Roman" w:hint="default"/>
      </w:rPr>
    </w:lvl>
    <w:lvl w:ilvl="6">
      <w:start w:val="1"/>
      <w:numFmt w:val="decimal"/>
      <w:isLgl/>
      <w:lvlText w:val="%1.%2.%3.%4.%5.%6.%7."/>
      <w:lvlJc w:val="left"/>
      <w:pPr>
        <w:ind w:left="2682" w:hanging="1440"/>
      </w:pPr>
      <w:rPr>
        <w:rFonts w:cs="Times New Roman" w:hint="default"/>
      </w:rPr>
    </w:lvl>
    <w:lvl w:ilvl="7">
      <w:start w:val="1"/>
      <w:numFmt w:val="decimal"/>
      <w:isLgl/>
      <w:lvlText w:val="%1.%2.%3.%4.%5.%6.%7.%8."/>
      <w:lvlJc w:val="left"/>
      <w:pPr>
        <w:ind w:left="2889" w:hanging="1440"/>
      </w:pPr>
      <w:rPr>
        <w:rFonts w:cs="Times New Roman" w:hint="default"/>
      </w:rPr>
    </w:lvl>
    <w:lvl w:ilvl="8">
      <w:start w:val="1"/>
      <w:numFmt w:val="decimal"/>
      <w:isLgl/>
      <w:lvlText w:val="%1.%2.%3.%4.%5.%6.%7.%8.%9."/>
      <w:lvlJc w:val="left"/>
      <w:pPr>
        <w:ind w:left="3456" w:hanging="1800"/>
      </w:pPr>
      <w:rPr>
        <w:rFonts w:cs="Times New Roman" w:hint="default"/>
      </w:rPr>
    </w:lvl>
  </w:abstractNum>
  <w:abstractNum w:abstractNumId="3"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5AE3DEE"/>
    <w:multiLevelType w:val="hybridMultilevel"/>
    <w:tmpl w:val="6C44F13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7"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8DD3C02"/>
    <w:multiLevelType w:val="hybridMultilevel"/>
    <w:tmpl w:val="DE3C51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1" w15:restartNumberingAfterBreak="0">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pStyle w:val="a0"/>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12"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rPr>
        <w:rFonts w:cs="Times New Roman"/>
      </w:rPr>
    </w:lvl>
    <w:lvl w:ilvl="2" w:tplc="365CC542" w:tentative="1">
      <w:start w:val="1"/>
      <w:numFmt w:val="lowerRoman"/>
      <w:lvlText w:val="%3."/>
      <w:lvlJc w:val="right"/>
      <w:pPr>
        <w:tabs>
          <w:tab w:val="num" w:pos="2160"/>
        </w:tabs>
        <w:ind w:left="2160" w:hanging="180"/>
      </w:pPr>
      <w:rPr>
        <w:rFonts w:cs="Times New Roman"/>
      </w:rPr>
    </w:lvl>
    <w:lvl w:ilvl="3" w:tplc="0A3CDA80" w:tentative="1">
      <w:start w:val="1"/>
      <w:numFmt w:val="decimal"/>
      <w:lvlText w:val="%4."/>
      <w:lvlJc w:val="left"/>
      <w:pPr>
        <w:tabs>
          <w:tab w:val="num" w:pos="2880"/>
        </w:tabs>
        <w:ind w:left="2880" w:hanging="360"/>
      </w:pPr>
      <w:rPr>
        <w:rFonts w:cs="Times New Roman"/>
      </w:rPr>
    </w:lvl>
    <w:lvl w:ilvl="4" w:tplc="0A8CDDF4" w:tentative="1">
      <w:start w:val="1"/>
      <w:numFmt w:val="lowerLetter"/>
      <w:lvlText w:val="%5."/>
      <w:lvlJc w:val="left"/>
      <w:pPr>
        <w:tabs>
          <w:tab w:val="num" w:pos="3600"/>
        </w:tabs>
        <w:ind w:left="3600" w:hanging="360"/>
      </w:pPr>
      <w:rPr>
        <w:rFonts w:cs="Times New Roman"/>
      </w:rPr>
    </w:lvl>
    <w:lvl w:ilvl="5" w:tplc="6F2E9370" w:tentative="1">
      <w:start w:val="1"/>
      <w:numFmt w:val="lowerRoman"/>
      <w:lvlText w:val="%6."/>
      <w:lvlJc w:val="right"/>
      <w:pPr>
        <w:tabs>
          <w:tab w:val="num" w:pos="4320"/>
        </w:tabs>
        <w:ind w:left="4320" w:hanging="180"/>
      </w:pPr>
      <w:rPr>
        <w:rFonts w:cs="Times New Roman"/>
      </w:rPr>
    </w:lvl>
    <w:lvl w:ilvl="6" w:tplc="BCB875E6" w:tentative="1">
      <w:start w:val="1"/>
      <w:numFmt w:val="decimal"/>
      <w:lvlText w:val="%7."/>
      <w:lvlJc w:val="left"/>
      <w:pPr>
        <w:tabs>
          <w:tab w:val="num" w:pos="5040"/>
        </w:tabs>
        <w:ind w:left="5040" w:hanging="360"/>
      </w:pPr>
      <w:rPr>
        <w:rFonts w:cs="Times New Roman"/>
      </w:rPr>
    </w:lvl>
    <w:lvl w:ilvl="7" w:tplc="743A66EA" w:tentative="1">
      <w:start w:val="1"/>
      <w:numFmt w:val="lowerLetter"/>
      <w:lvlText w:val="%8."/>
      <w:lvlJc w:val="left"/>
      <w:pPr>
        <w:tabs>
          <w:tab w:val="num" w:pos="5760"/>
        </w:tabs>
        <w:ind w:left="5760" w:hanging="360"/>
      </w:pPr>
      <w:rPr>
        <w:rFonts w:cs="Times New Roman"/>
      </w:rPr>
    </w:lvl>
    <w:lvl w:ilvl="8" w:tplc="9CE46400"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0753A1"/>
    <w:multiLevelType w:val="hybridMultilevel"/>
    <w:tmpl w:val="F89065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5C296391"/>
    <w:multiLevelType w:val="multilevel"/>
    <w:tmpl w:val="FCCCD524"/>
    <w:lvl w:ilvl="0">
      <w:start w:val="1"/>
      <w:numFmt w:val="decimal"/>
      <w:pStyle w:val="1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4803E09"/>
    <w:multiLevelType w:val="hybridMultilevel"/>
    <w:tmpl w:val="837EE1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64C64273"/>
    <w:multiLevelType w:val="hybridMultilevel"/>
    <w:tmpl w:val="0ADCE63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6EBB406D"/>
    <w:multiLevelType w:val="hybridMultilevel"/>
    <w:tmpl w:val="9BF6A2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8080F41"/>
    <w:multiLevelType w:val="hybridMultilevel"/>
    <w:tmpl w:val="1A3230E8"/>
    <w:lvl w:ilvl="0" w:tplc="DD6AB94C">
      <w:start w:val="1"/>
      <w:numFmt w:val="bullet"/>
      <w:lvlText w:val=""/>
      <w:lvlJc w:val="left"/>
      <w:pPr>
        <w:tabs>
          <w:tab w:val="num" w:pos="720"/>
        </w:tabs>
        <w:ind w:left="720" w:hanging="360"/>
      </w:pPr>
      <w:rPr>
        <w:rFonts w:ascii="Symbol" w:hAnsi="Symbol" w:hint="default"/>
      </w:rPr>
    </w:lvl>
    <w:lvl w:ilvl="1" w:tplc="2042D396">
      <w:start w:val="1"/>
      <w:numFmt w:val="bullet"/>
      <w:lvlText w:val="o"/>
      <w:lvlJc w:val="left"/>
      <w:pPr>
        <w:tabs>
          <w:tab w:val="num" w:pos="1440"/>
        </w:tabs>
        <w:ind w:left="1440" w:hanging="360"/>
      </w:pPr>
      <w:rPr>
        <w:rFonts w:ascii="Courier New" w:hAnsi="Courier New" w:cs="Courier New" w:hint="default"/>
      </w:rPr>
    </w:lvl>
    <w:lvl w:ilvl="2" w:tplc="ABF8C93A" w:tentative="1">
      <w:start w:val="1"/>
      <w:numFmt w:val="bullet"/>
      <w:lvlText w:val=""/>
      <w:lvlJc w:val="left"/>
      <w:pPr>
        <w:tabs>
          <w:tab w:val="num" w:pos="2160"/>
        </w:tabs>
        <w:ind w:left="2160" w:hanging="360"/>
      </w:pPr>
      <w:rPr>
        <w:rFonts w:ascii="Wingdings" w:hAnsi="Wingdings" w:hint="default"/>
      </w:rPr>
    </w:lvl>
    <w:lvl w:ilvl="3" w:tplc="34E6D092" w:tentative="1">
      <w:start w:val="1"/>
      <w:numFmt w:val="bullet"/>
      <w:lvlText w:val=""/>
      <w:lvlJc w:val="left"/>
      <w:pPr>
        <w:tabs>
          <w:tab w:val="num" w:pos="2880"/>
        </w:tabs>
        <w:ind w:left="2880" w:hanging="360"/>
      </w:pPr>
      <w:rPr>
        <w:rFonts w:ascii="Symbol" w:hAnsi="Symbol" w:hint="default"/>
      </w:rPr>
    </w:lvl>
    <w:lvl w:ilvl="4" w:tplc="1316ABC6" w:tentative="1">
      <w:start w:val="1"/>
      <w:numFmt w:val="bullet"/>
      <w:lvlText w:val="o"/>
      <w:lvlJc w:val="left"/>
      <w:pPr>
        <w:tabs>
          <w:tab w:val="num" w:pos="3600"/>
        </w:tabs>
        <w:ind w:left="3600" w:hanging="360"/>
      </w:pPr>
      <w:rPr>
        <w:rFonts w:ascii="Courier New" w:hAnsi="Courier New" w:cs="Courier New" w:hint="default"/>
      </w:rPr>
    </w:lvl>
    <w:lvl w:ilvl="5" w:tplc="63A65266" w:tentative="1">
      <w:start w:val="1"/>
      <w:numFmt w:val="bullet"/>
      <w:lvlText w:val=""/>
      <w:lvlJc w:val="left"/>
      <w:pPr>
        <w:tabs>
          <w:tab w:val="num" w:pos="4320"/>
        </w:tabs>
        <w:ind w:left="4320" w:hanging="360"/>
      </w:pPr>
      <w:rPr>
        <w:rFonts w:ascii="Wingdings" w:hAnsi="Wingdings" w:hint="default"/>
      </w:rPr>
    </w:lvl>
    <w:lvl w:ilvl="6" w:tplc="8836E046" w:tentative="1">
      <w:start w:val="1"/>
      <w:numFmt w:val="bullet"/>
      <w:lvlText w:val=""/>
      <w:lvlJc w:val="left"/>
      <w:pPr>
        <w:tabs>
          <w:tab w:val="num" w:pos="5040"/>
        </w:tabs>
        <w:ind w:left="5040" w:hanging="360"/>
      </w:pPr>
      <w:rPr>
        <w:rFonts w:ascii="Symbol" w:hAnsi="Symbol" w:hint="default"/>
      </w:rPr>
    </w:lvl>
    <w:lvl w:ilvl="7" w:tplc="585E8C94" w:tentative="1">
      <w:start w:val="1"/>
      <w:numFmt w:val="bullet"/>
      <w:lvlText w:val="o"/>
      <w:lvlJc w:val="left"/>
      <w:pPr>
        <w:tabs>
          <w:tab w:val="num" w:pos="5760"/>
        </w:tabs>
        <w:ind w:left="5760" w:hanging="360"/>
      </w:pPr>
      <w:rPr>
        <w:rFonts w:ascii="Courier New" w:hAnsi="Courier New" w:cs="Courier New" w:hint="default"/>
      </w:rPr>
    </w:lvl>
    <w:lvl w:ilvl="8" w:tplc="78BC4C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C56EA"/>
    <w:multiLevelType w:val="hybridMultilevel"/>
    <w:tmpl w:val="32A41CE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7DC253BB"/>
    <w:multiLevelType w:val="hybridMultilevel"/>
    <w:tmpl w:val="027EF644"/>
    <w:lvl w:ilvl="0" w:tplc="3E6E803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E6955FF"/>
    <w:multiLevelType w:val="multilevel"/>
    <w:tmpl w:val="EEBC5EDE"/>
    <w:lvl w:ilvl="0">
      <w:start w:val="2"/>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3"/>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num w:numId="1">
    <w:abstractNumId w:val="10"/>
  </w:num>
  <w:num w:numId="2">
    <w:abstractNumId w:val="15"/>
  </w:num>
  <w:num w:numId="3">
    <w:abstractNumId w:val="6"/>
  </w:num>
  <w:num w:numId="4">
    <w:abstractNumId w:val="11"/>
  </w:num>
  <w:num w:numId="5">
    <w:abstractNumId w:val="23"/>
  </w:num>
  <w:num w:numId="6">
    <w:abstractNumId w:val="7"/>
  </w:num>
  <w:num w:numId="7">
    <w:abstractNumId w:val="12"/>
  </w:num>
  <w:num w:numId="8">
    <w:abstractNumId w:val="5"/>
  </w:num>
  <w:num w:numId="9">
    <w:abstractNumId w:val="3"/>
  </w:num>
  <w:num w:numId="10">
    <w:abstractNumId w:val="20"/>
  </w:num>
  <w:num w:numId="11">
    <w:abstractNumId w:val="2"/>
  </w:num>
  <w:num w:numId="12">
    <w:abstractNumId w:val="14"/>
  </w:num>
  <w:num w:numId="13">
    <w:abstractNumId w:val="9"/>
  </w:num>
  <w:num w:numId="14">
    <w:abstractNumId w:val="13"/>
  </w:num>
  <w:num w:numId="15">
    <w:abstractNumId w:val="19"/>
  </w:num>
  <w:num w:numId="16">
    <w:abstractNumId w:val="4"/>
  </w:num>
  <w:num w:numId="17">
    <w:abstractNumId w:val="8"/>
  </w:num>
  <w:num w:numId="18">
    <w:abstractNumId w:val="1"/>
  </w:num>
  <w:num w:numId="19">
    <w:abstractNumId w:val="17"/>
  </w:num>
  <w:num w:numId="20">
    <w:abstractNumId w:val="22"/>
  </w:num>
  <w:num w:numId="21">
    <w:abstractNumId w:val="25"/>
  </w:num>
  <w:num w:numId="22">
    <w:abstractNumId w:val="18"/>
  </w:num>
  <w:num w:numId="23">
    <w:abstractNumId w:val="21"/>
  </w:num>
  <w:num w:numId="24">
    <w:abstractNumId w:val="0"/>
  </w:num>
  <w:num w:numId="25">
    <w:abstractNumId w:val="16"/>
  </w:num>
  <w:num w:numId="26">
    <w:abstractNumId w:val="24"/>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F99"/>
    <w:rsid w:val="00001C0E"/>
    <w:rsid w:val="00002966"/>
    <w:rsid w:val="000074F8"/>
    <w:rsid w:val="000113F3"/>
    <w:rsid w:val="000121C5"/>
    <w:rsid w:val="00013C17"/>
    <w:rsid w:val="00015607"/>
    <w:rsid w:val="00017D00"/>
    <w:rsid w:val="00017FC1"/>
    <w:rsid w:val="00020EA2"/>
    <w:rsid w:val="000233B8"/>
    <w:rsid w:val="00023800"/>
    <w:rsid w:val="0002423B"/>
    <w:rsid w:val="0003070A"/>
    <w:rsid w:val="00030BB7"/>
    <w:rsid w:val="00034E48"/>
    <w:rsid w:val="000407DE"/>
    <w:rsid w:val="000422F3"/>
    <w:rsid w:val="0004238A"/>
    <w:rsid w:val="0004371E"/>
    <w:rsid w:val="00044193"/>
    <w:rsid w:val="00044A98"/>
    <w:rsid w:val="00045FF7"/>
    <w:rsid w:val="0005440B"/>
    <w:rsid w:val="000568B9"/>
    <w:rsid w:val="00057731"/>
    <w:rsid w:val="00065119"/>
    <w:rsid w:val="000654D5"/>
    <w:rsid w:val="0006640C"/>
    <w:rsid w:val="00066464"/>
    <w:rsid w:val="000673BE"/>
    <w:rsid w:val="00067432"/>
    <w:rsid w:val="000712AB"/>
    <w:rsid w:val="00071AC9"/>
    <w:rsid w:val="0007201E"/>
    <w:rsid w:val="00072594"/>
    <w:rsid w:val="00072F1B"/>
    <w:rsid w:val="000740F2"/>
    <w:rsid w:val="00080256"/>
    <w:rsid w:val="000835BE"/>
    <w:rsid w:val="0008470D"/>
    <w:rsid w:val="00086977"/>
    <w:rsid w:val="0008700F"/>
    <w:rsid w:val="00090E0F"/>
    <w:rsid w:val="000A0B08"/>
    <w:rsid w:val="000A2F33"/>
    <w:rsid w:val="000A3370"/>
    <w:rsid w:val="000A3DD8"/>
    <w:rsid w:val="000A4483"/>
    <w:rsid w:val="000A7135"/>
    <w:rsid w:val="000A7A27"/>
    <w:rsid w:val="000B20B6"/>
    <w:rsid w:val="000B2D7A"/>
    <w:rsid w:val="000B357B"/>
    <w:rsid w:val="000B3BA1"/>
    <w:rsid w:val="000B3FF9"/>
    <w:rsid w:val="000B4F58"/>
    <w:rsid w:val="000B6E5C"/>
    <w:rsid w:val="000C6FFB"/>
    <w:rsid w:val="000D3459"/>
    <w:rsid w:val="000D39A1"/>
    <w:rsid w:val="000D77E3"/>
    <w:rsid w:val="000E20F0"/>
    <w:rsid w:val="000F5B15"/>
    <w:rsid w:val="001001F5"/>
    <w:rsid w:val="00102802"/>
    <w:rsid w:val="00103479"/>
    <w:rsid w:val="00104FE0"/>
    <w:rsid w:val="001112FA"/>
    <w:rsid w:val="00113156"/>
    <w:rsid w:val="001164DF"/>
    <w:rsid w:val="0011653A"/>
    <w:rsid w:val="00123AA8"/>
    <w:rsid w:val="00127815"/>
    <w:rsid w:val="00127F5C"/>
    <w:rsid w:val="00133763"/>
    <w:rsid w:val="00134701"/>
    <w:rsid w:val="001362ED"/>
    <w:rsid w:val="00136901"/>
    <w:rsid w:val="0013794E"/>
    <w:rsid w:val="00137FBC"/>
    <w:rsid w:val="00142CAB"/>
    <w:rsid w:val="00144292"/>
    <w:rsid w:val="001444FC"/>
    <w:rsid w:val="001460C2"/>
    <w:rsid w:val="001505F4"/>
    <w:rsid w:val="001567D5"/>
    <w:rsid w:val="00162853"/>
    <w:rsid w:val="00163678"/>
    <w:rsid w:val="001638A9"/>
    <w:rsid w:val="001657C6"/>
    <w:rsid w:val="00171727"/>
    <w:rsid w:val="0017629D"/>
    <w:rsid w:val="001779DF"/>
    <w:rsid w:val="00177F49"/>
    <w:rsid w:val="00180103"/>
    <w:rsid w:val="00183260"/>
    <w:rsid w:val="00186071"/>
    <w:rsid w:val="001863FF"/>
    <w:rsid w:val="00186EBF"/>
    <w:rsid w:val="001923B4"/>
    <w:rsid w:val="001953AE"/>
    <w:rsid w:val="00196BE6"/>
    <w:rsid w:val="00197B4F"/>
    <w:rsid w:val="001A47FE"/>
    <w:rsid w:val="001A57E8"/>
    <w:rsid w:val="001B3731"/>
    <w:rsid w:val="001B75D1"/>
    <w:rsid w:val="001C114C"/>
    <w:rsid w:val="001C78E4"/>
    <w:rsid w:val="001D0C15"/>
    <w:rsid w:val="001D3A9C"/>
    <w:rsid w:val="001E1698"/>
    <w:rsid w:val="001E1E56"/>
    <w:rsid w:val="001E69D4"/>
    <w:rsid w:val="001E729A"/>
    <w:rsid w:val="001E74B7"/>
    <w:rsid w:val="001F0274"/>
    <w:rsid w:val="001F2C39"/>
    <w:rsid w:val="001F3C2A"/>
    <w:rsid w:val="001F4F73"/>
    <w:rsid w:val="00202649"/>
    <w:rsid w:val="00202C61"/>
    <w:rsid w:val="00203337"/>
    <w:rsid w:val="002036E0"/>
    <w:rsid w:val="0020455C"/>
    <w:rsid w:val="00204828"/>
    <w:rsid w:val="00206C9E"/>
    <w:rsid w:val="0021213A"/>
    <w:rsid w:val="002122B0"/>
    <w:rsid w:val="00212772"/>
    <w:rsid w:val="002155F6"/>
    <w:rsid w:val="00215608"/>
    <w:rsid w:val="00215728"/>
    <w:rsid w:val="00215BD8"/>
    <w:rsid w:val="00216442"/>
    <w:rsid w:val="00220EFF"/>
    <w:rsid w:val="0022390E"/>
    <w:rsid w:val="0023112A"/>
    <w:rsid w:val="0023221A"/>
    <w:rsid w:val="0023421C"/>
    <w:rsid w:val="002348F7"/>
    <w:rsid w:val="00234F2B"/>
    <w:rsid w:val="00235608"/>
    <w:rsid w:val="00240C6C"/>
    <w:rsid w:val="00241DDC"/>
    <w:rsid w:val="002426EF"/>
    <w:rsid w:val="00243724"/>
    <w:rsid w:val="0024483D"/>
    <w:rsid w:val="002450CA"/>
    <w:rsid w:val="0024517C"/>
    <w:rsid w:val="00245ADD"/>
    <w:rsid w:val="00246035"/>
    <w:rsid w:val="00246B36"/>
    <w:rsid w:val="00250A05"/>
    <w:rsid w:val="0025125E"/>
    <w:rsid w:val="00251BAD"/>
    <w:rsid w:val="00253000"/>
    <w:rsid w:val="00253610"/>
    <w:rsid w:val="00256CA1"/>
    <w:rsid w:val="00266518"/>
    <w:rsid w:val="002670DA"/>
    <w:rsid w:val="0027214D"/>
    <w:rsid w:val="0027259A"/>
    <w:rsid w:val="002804A4"/>
    <w:rsid w:val="00280CE2"/>
    <w:rsid w:val="00281E0F"/>
    <w:rsid w:val="00282B22"/>
    <w:rsid w:val="00286737"/>
    <w:rsid w:val="00286ED8"/>
    <w:rsid w:val="00286F6D"/>
    <w:rsid w:val="002971C1"/>
    <w:rsid w:val="002A1BF7"/>
    <w:rsid w:val="002A3891"/>
    <w:rsid w:val="002A4154"/>
    <w:rsid w:val="002A52C7"/>
    <w:rsid w:val="002B0865"/>
    <w:rsid w:val="002B2588"/>
    <w:rsid w:val="002B387F"/>
    <w:rsid w:val="002B40E3"/>
    <w:rsid w:val="002C02BD"/>
    <w:rsid w:val="002C0AA6"/>
    <w:rsid w:val="002C0EC1"/>
    <w:rsid w:val="002C2187"/>
    <w:rsid w:val="002C5169"/>
    <w:rsid w:val="002C5EB8"/>
    <w:rsid w:val="002D526C"/>
    <w:rsid w:val="002D5F91"/>
    <w:rsid w:val="002D7111"/>
    <w:rsid w:val="002D7619"/>
    <w:rsid w:val="002D761C"/>
    <w:rsid w:val="002D7FB4"/>
    <w:rsid w:val="002E2717"/>
    <w:rsid w:val="002E2AFB"/>
    <w:rsid w:val="002E2D74"/>
    <w:rsid w:val="002E7AC1"/>
    <w:rsid w:val="002E7E47"/>
    <w:rsid w:val="002F2DD6"/>
    <w:rsid w:val="002F3C95"/>
    <w:rsid w:val="002F60E1"/>
    <w:rsid w:val="002F6B27"/>
    <w:rsid w:val="002F7D23"/>
    <w:rsid w:val="00301184"/>
    <w:rsid w:val="003012AE"/>
    <w:rsid w:val="00302A25"/>
    <w:rsid w:val="00306D39"/>
    <w:rsid w:val="00307B76"/>
    <w:rsid w:val="003113D9"/>
    <w:rsid w:val="00312A04"/>
    <w:rsid w:val="00312AF5"/>
    <w:rsid w:val="00314EB4"/>
    <w:rsid w:val="00322E44"/>
    <w:rsid w:val="0032575D"/>
    <w:rsid w:val="0033160C"/>
    <w:rsid w:val="00331C2B"/>
    <w:rsid w:val="003329FF"/>
    <w:rsid w:val="00332AAA"/>
    <w:rsid w:val="00333001"/>
    <w:rsid w:val="00334714"/>
    <w:rsid w:val="0033547A"/>
    <w:rsid w:val="00336CB2"/>
    <w:rsid w:val="00341638"/>
    <w:rsid w:val="00343A09"/>
    <w:rsid w:val="003565FF"/>
    <w:rsid w:val="00357F9C"/>
    <w:rsid w:val="00361639"/>
    <w:rsid w:val="00361BB1"/>
    <w:rsid w:val="003645FE"/>
    <w:rsid w:val="003658FE"/>
    <w:rsid w:val="0037174F"/>
    <w:rsid w:val="00375C46"/>
    <w:rsid w:val="003773F7"/>
    <w:rsid w:val="0038625D"/>
    <w:rsid w:val="003870A9"/>
    <w:rsid w:val="00390115"/>
    <w:rsid w:val="00390F68"/>
    <w:rsid w:val="00391B3E"/>
    <w:rsid w:val="003A1CBA"/>
    <w:rsid w:val="003A48DF"/>
    <w:rsid w:val="003A5B30"/>
    <w:rsid w:val="003B34DB"/>
    <w:rsid w:val="003B569A"/>
    <w:rsid w:val="003B5849"/>
    <w:rsid w:val="003C01AE"/>
    <w:rsid w:val="003C4075"/>
    <w:rsid w:val="003C51CF"/>
    <w:rsid w:val="003D045D"/>
    <w:rsid w:val="003D1E29"/>
    <w:rsid w:val="003D7F5F"/>
    <w:rsid w:val="003E1BF5"/>
    <w:rsid w:val="003E47AA"/>
    <w:rsid w:val="003E507A"/>
    <w:rsid w:val="003F0698"/>
    <w:rsid w:val="003F2466"/>
    <w:rsid w:val="003F3731"/>
    <w:rsid w:val="003F5898"/>
    <w:rsid w:val="003F77F1"/>
    <w:rsid w:val="00400478"/>
    <w:rsid w:val="00401582"/>
    <w:rsid w:val="00404E77"/>
    <w:rsid w:val="00411142"/>
    <w:rsid w:val="00413534"/>
    <w:rsid w:val="00414402"/>
    <w:rsid w:val="0041442A"/>
    <w:rsid w:val="004162F4"/>
    <w:rsid w:val="004169EF"/>
    <w:rsid w:val="004210DA"/>
    <w:rsid w:val="004231A8"/>
    <w:rsid w:val="0043213C"/>
    <w:rsid w:val="00437273"/>
    <w:rsid w:val="00437644"/>
    <w:rsid w:val="00437720"/>
    <w:rsid w:val="0044219D"/>
    <w:rsid w:val="00444840"/>
    <w:rsid w:val="00447496"/>
    <w:rsid w:val="00447587"/>
    <w:rsid w:val="00452F4D"/>
    <w:rsid w:val="004612BC"/>
    <w:rsid w:val="0046146E"/>
    <w:rsid w:val="004629CC"/>
    <w:rsid w:val="00463546"/>
    <w:rsid w:val="00463713"/>
    <w:rsid w:val="00463F74"/>
    <w:rsid w:val="00464C59"/>
    <w:rsid w:val="00466B12"/>
    <w:rsid w:val="00467952"/>
    <w:rsid w:val="004738AE"/>
    <w:rsid w:val="0047413A"/>
    <w:rsid w:val="00475390"/>
    <w:rsid w:val="00477075"/>
    <w:rsid w:val="0048044E"/>
    <w:rsid w:val="00480A49"/>
    <w:rsid w:val="00481A80"/>
    <w:rsid w:val="00481BB1"/>
    <w:rsid w:val="0048372F"/>
    <w:rsid w:val="00485B48"/>
    <w:rsid w:val="00486AC1"/>
    <w:rsid w:val="00490DFF"/>
    <w:rsid w:val="004A24A4"/>
    <w:rsid w:val="004A4354"/>
    <w:rsid w:val="004A4DC6"/>
    <w:rsid w:val="004A543B"/>
    <w:rsid w:val="004B069A"/>
    <w:rsid w:val="004B2791"/>
    <w:rsid w:val="004B2A99"/>
    <w:rsid w:val="004B3754"/>
    <w:rsid w:val="004B4D90"/>
    <w:rsid w:val="004B5AA2"/>
    <w:rsid w:val="004B5B46"/>
    <w:rsid w:val="004B6897"/>
    <w:rsid w:val="004C0933"/>
    <w:rsid w:val="004C4940"/>
    <w:rsid w:val="004C6013"/>
    <w:rsid w:val="004D4A6D"/>
    <w:rsid w:val="004E30B8"/>
    <w:rsid w:val="004E3BEF"/>
    <w:rsid w:val="004E6B7E"/>
    <w:rsid w:val="004F2329"/>
    <w:rsid w:val="004F287B"/>
    <w:rsid w:val="004F4180"/>
    <w:rsid w:val="004F5F69"/>
    <w:rsid w:val="005046E7"/>
    <w:rsid w:val="005058DB"/>
    <w:rsid w:val="00510C31"/>
    <w:rsid w:val="00510C83"/>
    <w:rsid w:val="00512AA4"/>
    <w:rsid w:val="005138C8"/>
    <w:rsid w:val="00517866"/>
    <w:rsid w:val="005207DD"/>
    <w:rsid w:val="0053059E"/>
    <w:rsid w:val="00530693"/>
    <w:rsid w:val="00531880"/>
    <w:rsid w:val="00531F49"/>
    <w:rsid w:val="00534079"/>
    <w:rsid w:val="005342B8"/>
    <w:rsid w:val="005359C0"/>
    <w:rsid w:val="00535C34"/>
    <w:rsid w:val="0054088A"/>
    <w:rsid w:val="0054255A"/>
    <w:rsid w:val="0054406D"/>
    <w:rsid w:val="00547120"/>
    <w:rsid w:val="005538B8"/>
    <w:rsid w:val="00554094"/>
    <w:rsid w:val="005545F5"/>
    <w:rsid w:val="00555CB3"/>
    <w:rsid w:val="00560C40"/>
    <w:rsid w:val="0056492C"/>
    <w:rsid w:val="005649A9"/>
    <w:rsid w:val="00564E33"/>
    <w:rsid w:val="00566C6D"/>
    <w:rsid w:val="0057077E"/>
    <w:rsid w:val="005938D2"/>
    <w:rsid w:val="0059447A"/>
    <w:rsid w:val="0059511F"/>
    <w:rsid w:val="00596159"/>
    <w:rsid w:val="005A7509"/>
    <w:rsid w:val="005A7FCB"/>
    <w:rsid w:val="005B3979"/>
    <w:rsid w:val="005B5117"/>
    <w:rsid w:val="005C2483"/>
    <w:rsid w:val="005C2491"/>
    <w:rsid w:val="005C26E8"/>
    <w:rsid w:val="005C4E85"/>
    <w:rsid w:val="005D1BAC"/>
    <w:rsid w:val="005D228E"/>
    <w:rsid w:val="005D3D78"/>
    <w:rsid w:val="005D404A"/>
    <w:rsid w:val="005E1ED6"/>
    <w:rsid w:val="005E35BE"/>
    <w:rsid w:val="005F265E"/>
    <w:rsid w:val="005F26CD"/>
    <w:rsid w:val="005F2CB1"/>
    <w:rsid w:val="005F2F1B"/>
    <w:rsid w:val="005F406F"/>
    <w:rsid w:val="005F4DC7"/>
    <w:rsid w:val="005F5A5E"/>
    <w:rsid w:val="005F6804"/>
    <w:rsid w:val="0060167A"/>
    <w:rsid w:val="00601D62"/>
    <w:rsid w:val="0060239E"/>
    <w:rsid w:val="00603885"/>
    <w:rsid w:val="0060761E"/>
    <w:rsid w:val="006107FF"/>
    <w:rsid w:val="00611B8B"/>
    <w:rsid w:val="00612A3A"/>
    <w:rsid w:val="00614311"/>
    <w:rsid w:val="00620AF6"/>
    <w:rsid w:val="00621B30"/>
    <w:rsid w:val="00623A58"/>
    <w:rsid w:val="00626440"/>
    <w:rsid w:val="006264CB"/>
    <w:rsid w:val="006267C5"/>
    <w:rsid w:val="00627053"/>
    <w:rsid w:val="00632C32"/>
    <w:rsid w:val="0063504A"/>
    <w:rsid w:val="0063630B"/>
    <w:rsid w:val="0063770B"/>
    <w:rsid w:val="0064206B"/>
    <w:rsid w:val="00645127"/>
    <w:rsid w:val="00646E9E"/>
    <w:rsid w:val="00652362"/>
    <w:rsid w:val="006549CD"/>
    <w:rsid w:val="0065714F"/>
    <w:rsid w:val="0065779C"/>
    <w:rsid w:val="00657A36"/>
    <w:rsid w:val="00660D9B"/>
    <w:rsid w:val="006627BE"/>
    <w:rsid w:val="006637DC"/>
    <w:rsid w:val="00664076"/>
    <w:rsid w:val="006645BB"/>
    <w:rsid w:val="00664913"/>
    <w:rsid w:val="00667B86"/>
    <w:rsid w:val="006708EF"/>
    <w:rsid w:val="00677DB9"/>
    <w:rsid w:val="00677F48"/>
    <w:rsid w:val="006803FC"/>
    <w:rsid w:val="00680AB6"/>
    <w:rsid w:val="006827EA"/>
    <w:rsid w:val="0068289A"/>
    <w:rsid w:val="00682E92"/>
    <w:rsid w:val="0068548A"/>
    <w:rsid w:val="00685512"/>
    <w:rsid w:val="00686485"/>
    <w:rsid w:val="00691D70"/>
    <w:rsid w:val="00692C56"/>
    <w:rsid w:val="006945EE"/>
    <w:rsid w:val="00694B0F"/>
    <w:rsid w:val="006A1525"/>
    <w:rsid w:val="006A4529"/>
    <w:rsid w:val="006A6A9F"/>
    <w:rsid w:val="006A6F84"/>
    <w:rsid w:val="006B34E5"/>
    <w:rsid w:val="006C0B84"/>
    <w:rsid w:val="006C529C"/>
    <w:rsid w:val="006C714E"/>
    <w:rsid w:val="006D14F3"/>
    <w:rsid w:val="006D3C56"/>
    <w:rsid w:val="006D3E7B"/>
    <w:rsid w:val="006D4A7C"/>
    <w:rsid w:val="006E09F3"/>
    <w:rsid w:val="006E0ABB"/>
    <w:rsid w:val="006E2031"/>
    <w:rsid w:val="006E45EE"/>
    <w:rsid w:val="006E575F"/>
    <w:rsid w:val="006E5BA2"/>
    <w:rsid w:val="006E64D9"/>
    <w:rsid w:val="006E6749"/>
    <w:rsid w:val="006F3D49"/>
    <w:rsid w:val="006F4958"/>
    <w:rsid w:val="00701FC2"/>
    <w:rsid w:val="00703ED4"/>
    <w:rsid w:val="0070502D"/>
    <w:rsid w:val="00705A5D"/>
    <w:rsid w:val="00705EDF"/>
    <w:rsid w:val="00705FD4"/>
    <w:rsid w:val="00707DB7"/>
    <w:rsid w:val="0072046C"/>
    <w:rsid w:val="00720C6F"/>
    <w:rsid w:val="007228D3"/>
    <w:rsid w:val="00723652"/>
    <w:rsid w:val="0073053D"/>
    <w:rsid w:val="00735B14"/>
    <w:rsid w:val="00737525"/>
    <w:rsid w:val="007379EC"/>
    <w:rsid w:val="00737D52"/>
    <w:rsid w:val="00741CB2"/>
    <w:rsid w:val="0074207E"/>
    <w:rsid w:val="00743975"/>
    <w:rsid w:val="0074524E"/>
    <w:rsid w:val="0074782C"/>
    <w:rsid w:val="00754C12"/>
    <w:rsid w:val="00760651"/>
    <w:rsid w:val="00762B56"/>
    <w:rsid w:val="0076344E"/>
    <w:rsid w:val="007648EB"/>
    <w:rsid w:val="0076663E"/>
    <w:rsid w:val="00770739"/>
    <w:rsid w:val="007719DC"/>
    <w:rsid w:val="00772996"/>
    <w:rsid w:val="00773183"/>
    <w:rsid w:val="0077364E"/>
    <w:rsid w:val="00774424"/>
    <w:rsid w:val="00774D21"/>
    <w:rsid w:val="00775D20"/>
    <w:rsid w:val="00781306"/>
    <w:rsid w:val="00782025"/>
    <w:rsid w:val="0078279C"/>
    <w:rsid w:val="007829CE"/>
    <w:rsid w:val="00787100"/>
    <w:rsid w:val="007873ED"/>
    <w:rsid w:val="00790BDA"/>
    <w:rsid w:val="00794420"/>
    <w:rsid w:val="007A4DD6"/>
    <w:rsid w:val="007A4E1F"/>
    <w:rsid w:val="007B145A"/>
    <w:rsid w:val="007B172A"/>
    <w:rsid w:val="007B2AE0"/>
    <w:rsid w:val="007C1D52"/>
    <w:rsid w:val="007C314B"/>
    <w:rsid w:val="007C7973"/>
    <w:rsid w:val="007D224A"/>
    <w:rsid w:val="007D333E"/>
    <w:rsid w:val="007D5496"/>
    <w:rsid w:val="007D55AF"/>
    <w:rsid w:val="007D5D88"/>
    <w:rsid w:val="007D61E9"/>
    <w:rsid w:val="007D7139"/>
    <w:rsid w:val="007E35EA"/>
    <w:rsid w:val="007E4848"/>
    <w:rsid w:val="007E536B"/>
    <w:rsid w:val="007E6A57"/>
    <w:rsid w:val="007F4204"/>
    <w:rsid w:val="007F43DC"/>
    <w:rsid w:val="00802B95"/>
    <w:rsid w:val="00804707"/>
    <w:rsid w:val="00810C29"/>
    <w:rsid w:val="00815AC3"/>
    <w:rsid w:val="00816A01"/>
    <w:rsid w:val="00820250"/>
    <w:rsid w:val="00821A4F"/>
    <w:rsid w:val="00830041"/>
    <w:rsid w:val="00830CE8"/>
    <w:rsid w:val="008324D7"/>
    <w:rsid w:val="00834903"/>
    <w:rsid w:val="0083498F"/>
    <w:rsid w:val="00836627"/>
    <w:rsid w:val="00837F59"/>
    <w:rsid w:val="0084162F"/>
    <w:rsid w:val="008451A4"/>
    <w:rsid w:val="008464A9"/>
    <w:rsid w:val="00846F3C"/>
    <w:rsid w:val="0084777E"/>
    <w:rsid w:val="00850472"/>
    <w:rsid w:val="00850A97"/>
    <w:rsid w:val="0085177F"/>
    <w:rsid w:val="00856385"/>
    <w:rsid w:val="00865AA3"/>
    <w:rsid w:val="00870BBE"/>
    <w:rsid w:val="00870DAA"/>
    <w:rsid w:val="00872326"/>
    <w:rsid w:val="00875DC3"/>
    <w:rsid w:val="00875F8E"/>
    <w:rsid w:val="00876BA2"/>
    <w:rsid w:val="00880FE4"/>
    <w:rsid w:val="00881CF7"/>
    <w:rsid w:val="008820DE"/>
    <w:rsid w:val="00891B97"/>
    <w:rsid w:val="00897BA5"/>
    <w:rsid w:val="008A02C5"/>
    <w:rsid w:val="008A0932"/>
    <w:rsid w:val="008A0E24"/>
    <w:rsid w:val="008A1385"/>
    <w:rsid w:val="008A222E"/>
    <w:rsid w:val="008A561C"/>
    <w:rsid w:val="008B2B6F"/>
    <w:rsid w:val="008B53CD"/>
    <w:rsid w:val="008B5DE4"/>
    <w:rsid w:val="008B751D"/>
    <w:rsid w:val="008C5FE8"/>
    <w:rsid w:val="008C664A"/>
    <w:rsid w:val="008D0D77"/>
    <w:rsid w:val="008D7BBD"/>
    <w:rsid w:val="008E05C9"/>
    <w:rsid w:val="008E1858"/>
    <w:rsid w:val="008E2A42"/>
    <w:rsid w:val="008E3EE6"/>
    <w:rsid w:val="008F0736"/>
    <w:rsid w:val="008F3941"/>
    <w:rsid w:val="009059C2"/>
    <w:rsid w:val="00906222"/>
    <w:rsid w:val="00912700"/>
    <w:rsid w:val="00915577"/>
    <w:rsid w:val="009209E8"/>
    <w:rsid w:val="00922852"/>
    <w:rsid w:val="00931AD4"/>
    <w:rsid w:val="00941552"/>
    <w:rsid w:val="00947437"/>
    <w:rsid w:val="00950074"/>
    <w:rsid w:val="009502DE"/>
    <w:rsid w:val="009542F5"/>
    <w:rsid w:val="009561BD"/>
    <w:rsid w:val="009579FE"/>
    <w:rsid w:val="00957AF6"/>
    <w:rsid w:val="00960715"/>
    <w:rsid w:val="009613EC"/>
    <w:rsid w:val="009625A9"/>
    <w:rsid w:val="009639F8"/>
    <w:rsid w:val="00964F91"/>
    <w:rsid w:val="00967C5B"/>
    <w:rsid w:val="00970B13"/>
    <w:rsid w:val="00974F6B"/>
    <w:rsid w:val="0097687D"/>
    <w:rsid w:val="0098070C"/>
    <w:rsid w:val="00982CEA"/>
    <w:rsid w:val="00983247"/>
    <w:rsid w:val="00983FC3"/>
    <w:rsid w:val="00984EB6"/>
    <w:rsid w:val="0099176D"/>
    <w:rsid w:val="00991867"/>
    <w:rsid w:val="0099297D"/>
    <w:rsid w:val="009945D4"/>
    <w:rsid w:val="009953D9"/>
    <w:rsid w:val="009954B8"/>
    <w:rsid w:val="009A01C0"/>
    <w:rsid w:val="009A6210"/>
    <w:rsid w:val="009A6945"/>
    <w:rsid w:val="009A7286"/>
    <w:rsid w:val="009B3A71"/>
    <w:rsid w:val="009B5B37"/>
    <w:rsid w:val="009C0F39"/>
    <w:rsid w:val="009C1D59"/>
    <w:rsid w:val="009C1D6C"/>
    <w:rsid w:val="009C1EF6"/>
    <w:rsid w:val="009C3FC5"/>
    <w:rsid w:val="009C45D4"/>
    <w:rsid w:val="009C49FD"/>
    <w:rsid w:val="009C4A66"/>
    <w:rsid w:val="009C73B4"/>
    <w:rsid w:val="009D13BE"/>
    <w:rsid w:val="009D4438"/>
    <w:rsid w:val="009E2A2A"/>
    <w:rsid w:val="009E2FF9"/>
    <w:rsid w:val="009F2022"/>
    <w:rsid w:val="009F532D"/>
    <w:rsid w:val="009F5CEF"/>
    <w:rsid w:val="009F7383"/>
    <w:rsid w:val="00A002C2"/>
    <w:rsid w:val="00A02410"/>
    <w:rsid w:val="00A04014"/>
    <w:rsid w:val="00A04B0F"/>
    <w:rsid w:val="00A05838"/>
    <w:rsid w:val="00A06961"/>
    <w:rsid w:val="00A11817"/>
    <w:rsid w:val="00A12EDF"/>
    <w:rsid w:val="00A15B8B"/>
    <w:rsid w:val="00A23899"/>
    <w:rsid w:val="00A25089"/>
    <w:rsid w:val="00A25A61"/>
    <w:rsid w:val="00A26D22"/>
    <w:rsid w:val="00A3154B"/>
    <w:rsid w:val="00A3286D"/>
    <w:rsid w:val="00A36998"/>
    <w:rsid w:val="00A40C7A"/>
    <w:rsid w:val="00A43127"/>
    <w:rsid w:val="00A43D4B"/>
    <w:rsid w:val="00A4441A"/>
    <w:rsid w:val="00A46454"/>
    <w:rsid w:val="00A46E59"/>
    <w:rsid w:val="00A51485"/>
    <w:rsid w:val="00A549AF"/>
    <w:rsid w:val="00A632C1"/>
    <w:rsid w:val="00A637B1"/>
    <w:rsid w:val="00A669A0"/>
    <w:rsid w:val="00A673CE"/>
    <w:rsid w:val="00A71E2C"/>
    <w:rsid w:val="00A7457A"/>
    <w:rsid w:val="00A75517"/>
    <w:rsid w:val="00A83E94"/>
    <w:rsid w:val="00A8500D"/>
    <w:rsid w:val="00A9135D"/>
    <w:rsid w:val="00A941C1"/>
    <w:rsid w:val="00A948C4"/>
    <w:rsid w:val="00A94F4B"/>
    <w:rsid w:val="00AA35F9"/>
    <w:rsid w:val="00AA3E62"/>
    <w:rsid w:val="00AA7788"/>
    <w:rsid w:val="00AB41DE"/>
    <w:rsid w:val="00AB4655"/>
    <w:rsid w:val="00AB52D0"/>
    <w:rsid w:val="00AC09E8"/>
    <w:rsid w:val="00AC1FF1"/>
    <w:rsid w:val="00AD1C84"/>
    <w:rsid w:val="00AD1F23"/>
    <w:rsid w:val="00AD2431"/>
    <w:rsid w:val="00AD3FDF"/>
    <w:rsid w:val="00AD5D9B"/>
    <w:rsid w:val="00AD7468"/>
    <w:rsid w:val="00AD7917"/>
    <w:rsid w:val="00AE05BB"/>
    <w:rsid w:val="00AE1537"/>
    <w:rsid w:val="00AF1720"/>
    <w:rsid w:val="00AF5BE1"/>
    <w:rsid w:val="00AF5D59"/>
    <w:rsid w:val="00AF5E4D"/>
    <w:rsid w:val="00AF6551"/>
    <w:rsid w:val="00AF6ADD"/>
    <w:rsid w:val="00B01995"/>
    <w:rsid w:val="00B02862"/>
    <w:rsid w:val="00B0345A"/>
    <w:rsid w:val="00B03FB1"/>
    <w:rsid w:val="00B04FC4"/>
    <w:rsid w:val="00B050A1"/>
    <w:rsid w:val="00B05392"/>
    <w:rsid w:val="00B13376"/>
    <w:rsid w:val="00B139C2"/>
    <w:rsid w:val="00B149D7"/>
    <w:rsid w:val="00B15EB6"/>
    <w:rsid w:val="00B1678D"/>
    <w:rsid w:val="00B206D7"/>
    <w:rsid w:val="00B215D0"/>
    <w:rsid w:val="00B2504D"/>
    <w:rsid w:val="00B25757"/>
    <w:rsid w:val="00B30940"/>
    <w:rsid w:val="00B31482"/>
    <w:rsid w:val="00B332F1"/>
    <w:rsid w:val="00B34639"/>
    <w:rsid w:val="00B36685"/>
    <w:rsid w:val="00B400DB"/>
    <w:rsid w:val="00B41189"/>
    <w:rsid w:val="00B63AED"/>
    <w:rsid w:val="00B6402C"/>
    <w:rsid w:val="00B66F77"/>
    <w:rsid w:val="00B72CBE"/>
    <w:rsid w:val="00B755BE"/>
    <w:rsid w:val="00B768EC"/>
    <w:rsid w:val="00B873CA"/>
    <w:rsid w:val="00B94373"/>
    <w:rsid w:val="00B955F0"/>
    <w:rsid w:val="00BA08E8"/>
    <w:rsid w:val="00BA3269"/>
    <w:rsid w:val="00BA6299"/>
    <w:rsid w:val="00BA7A3F"/>
    <w:rsid w:val="00BB0637"/>
    <w:rsid w:val="00BB0E0F"/>
    <w:rsid w:val="00BB636E"/>
    <w:rsid w:val="00BB643D"/>
    <w:rsid w:val="00BC1F05"/>
    <w:rsid w:val="00BC34A4"/>
    <w:rsid w:val="00BC4793"/>
    <w:rsid w:val="00BC4919"/>
    <w:rsid w:val="00BC5FA9"/>
    <w:rsid w:val="00BD11FC"/>
    <w:rsid w:val="00BD1F76"/>
    <w:rsid w:val="00BD500E"/>
    <w:rsid w:val="00BD7CCA"/>
    <w:rsid w:val="00BE190C"/>
    <w:rsid w:val="00BE76F2"/>
    <w:rsid w:val="00BF1B3D"/>
    <w:rsid w:val="00BF3C7E"/>
    <w:rsid w:val="00BF42C9"/>
    <w:rsid w:val="00C042AF"/>
    <w:rsid w:val="00C04640"/>
    <w:rsid w:val="00C04D95"/>
    <w:rsid w:val="00C074C9"/>
    <w:rsid w:val="00C10C76"/>
    <w:rsid w:val="00C10CE0"/>
    <w:rsid w:val="00C111DE"/>
    <w:rsid w:val="00C113FF"/>
    <w:rsid w:val="00C11414"/>
    <w:rsid w:val="00C12BD0"/>
    <w:rsid w:val="00C1388E"/>
    <w:rsid w:val="00C156A8"/>
    <w:rsid w:val="00C16FE0"/>
    <w:rsid w:val="00C22F3E"/>
    <w:rsid w:val="00C2670E"/>
    <w:rsid w:val="00C27098"/>
    <w:rsid w:val="00C31679"/>
    <w:rsid w:val="00C359CE"/>
    <w:rsid w:val="00C36A7A"/>
    <w:rsid w:val="00C41522"/>
    <w:rsid w:val="00C41DDB"/>
    <w:rsid w:val="00C460AD"/>
    <w:rsid w:val="00C46C42"/>
    <w:rsid w:val="00C46F8C"/>
    <w:rsid w:val="00C54357"/>
    <w:rsid w:val="00C63202"/>
    <w:rsid w:val="00C65424"/>
    <w:rsid w:val="00C676CA"/>
    <w:rsid w:val="00C724C9"/>
    <w:rsid w:val="00C738C0"/>
    <w:rsid w:val="00C74777"/>
    <w:rsid w:val="00C77625"/>
    <w:rsid w:val="00C80907"/>
    <w:rsid w:val="00C82478"/>
    <w:rsid w:val="00C8281A"/>
    <w:rsid w:val="00C8361D"/>
    <w:rsid w:val="00C84D0B"/>
    <w:rsid w:val="00C92445"/>
    <w:rsid w:val="00C93C50"/>
    <w:rsid w:val="00C97657"/>
    <w:rsid w:val="00C9790A"/>
    <w:rsid w:val="00C97F0D"/>
    <w:rsid w:val="00CA2DC0"/>
    <w:rsid w:val="00CB028B"/>
    <w:rsid w:val="00CB0E47"/>
    <w:rsid w:val="00CB2973"/>
    <w:rsid w:val="00CC0671"/>
    <w:rsid w:val="00CC5B4E"/>
    <w:rsid w:val="00CC6AF4"/>
    <w:rsid w:val="00CD3221"/>
    <w:rsid w:val="00CD33CA"/>
    <w:rsid w:val="00CD3D5D"/>
    <w:rsid w:val="00CD61EB"/>
    <w:rsid w:val="00CE5D60"/>
    <w:rsid w:val="00CE6ED7"/>
    <w:rsid w:val="00CE70D1"/>
    <w:rsid w:val="00CE71C6"/>
    <w:rsid w:val="00CF3AFD"/>
    <w:rsid w:val="00CF6CBC"/>
    <w:rsid w:val="00D008AC"/>
    <w:rsid w:val="00D01CB6"/>
    <w:rsid w:val="00D01ED8"/>
    <w:rsid w:val="00D05EA4"/>
    <w:rsid w:val="00D065F9"/>
    <w:rsid w:val="00D071A2"/>
    <w:rsid w:val="00D10B83"/>
    <w:rsid w:val="00D12DE8"/>
    <w:rsid w:val="00D14653"/>
    <w:rsid w:val="00D24FBD"/>
    <w:rsid w:val="00D27C02"/>
    <w:rsid w:val="00D27D6B"/>
    <w:rsid w:val="00D30F33"/>
    <w:rsid w:val="00D314DE"/>
    <w:rsid w:val="00D33F16"/>
    <w:rsid w:val="00D347AA"/>
    <w:rsid w:val="00D41C31"/>
    <w:rsid w:val="00D42128"/>
    <w:rsid w:val="00D43477"/>
    <w:rsid w:val="00D44714"/>
    <w:rsid w:val="00D45633"/>
    <w:rsid w:val="00D50BBD"/>
    <w:rsid w:val="00D51570"/>
    <w:rsid w:val="00D5442C"/>
    <w:rsid w:val="00D55516"/>
    <w:rsid w:val="00D5587B"/>
    <w:rsid w:val="00D56862"/>
    <w:rsid w:val="00D568DF"/>
    <w:rsid w:val="00D617F8"/>
    <w:rsid w:val="00D61B37"/>
    <w:rsid w:val="00D63021"/>
    <w:rsid w:val="00D6629E"/>
    <w:rsid w:val="00D70EBE"/>
    <w:rsid w:val="00D729E6"/>
    <w:rsid w:val="00D74C47"/>
    <w:rsid w:val="00D76D01"/>
    <w:rsid w:val="00D80060"/>
    <w:rsid w:val="00D80DDA"/>
    <w:rsid w:val="00D80E8D"/>
    <w:rsid w:val="00D8201E"/>
    <w:rsid w:val="00D87F82"/>
    <w:rsid w:val="00D91A13"/>
    <w:rsid w:val="00D92D13"/>
    <w:rsid w:val="00D92DFF"/>
    <w:rsid w:val="00D931DF"/>
    <w:rsid w:val="00D94C38"/>
    <w:rsid w:val="00DA0AC8"/>
    <w:rsid w:val="00DA2ABB"/>
    <w:rsid w:val="00DA2D28"/>
    <w:rsid w:val="00DA64F3"/>
    <w:rsid w:val="00DA7B68"/>
    <w:rsid w:val="00DB3542"/>
    <w:rsid w:val="00DB3CE6"/>
    <w:rsid w:val="00DB6844"/>
    <w:rsid w:val="00DC1114"/>
    <w:rsid w:val="00DC1873"/>
    <w:rsid w:val="00DC4376"/>
    <w:rsid w:val="00DC565E"/>
    <w:rsid w:val="00DD152F"/>
    <w:rsid w:val="00DD5368"/>
    <w:rsid w:val="00DD618A"/>
    <w:rsid w:val="00DD669D"/>
    <w:rsid w:val="00DE03E6"/>
    <w:rsid w:val="00DE0490"/>
    <w:rsid w:val="00DE0E49"/>
    <w:rsid w:val="00DE44E7"/>
    <w:rsid w:val="00DE6DBB"/>
    <w:rsid w:val="00E004C6"/>
    <w:rsid w:val="00E00C78"/>
    <w:rsid w:val="00E03547"/>
    <w:rsid w:val="00E04FE6"/>
    <w:rsid w:val="00E10972"/>
    <w:rsid w:val="00E11400"/>
    <w:rsid w:val="00E125EF"/>
    <w:rsid w:val="00E21056"/>
    <w:rsid w:val="00E2241F"/>
    <w:rsid w:val="00E237C4"/>
    <w:rsid w:val="00E30163"/>
    <w:rsid w:val="00E31CDA"/>
    <w:rsid w:val="00E3224C"/>
    <w:rsid w:val="00E323BD"/>
    <w:rsid w:val="00E34791"/>
    <w:rsid w:val="00E36611"/>
    <w:rsid w:val="00E42EA4"/>
    <w:rsid w:val="00E50836"/>
    <w:rsid w:val="00E54275"/>
    <w:rsid w:val="00E549BF"/>
    <w:rsid w:val="00E55FA1"/>
    <w:rsid w:val="00E56A13"/>
    <w:rsid w:val="00E5745E"/>
    <w:rsid w:val="00E61DF3"/>
    <w:rsid w:val="00E62B78"/>
    <w:rsid w:val="00E633B6"/>
    <w:rsid w:val="00E64885"/>
    <w:rsid w:val="00E66ED1"/>
    <w:rsid w:val="00E67EE6"/>
    <w:rsid w:val="00E76FDB"/>
    <w:rsid w:val="00E858DC"/>
    <w:rsid w:val="00E86D44"/>
    <w:rsid w:val="00E87AF4"/>
    <w:rsid w:val="00E9006F"/>
    <w:rsid w:val="00E90248"/>
    <w:rsid w:val="00E9277B"/>
    <w:rsid w:val="00E9576A"/>
    <w:rsid w:val="00E963FE"/>
    <w:rsid w:val="00E979EC"/>
    <w:rsid w:val="00EA6765"/>
    <w:rsid w:val="00EB0A9C"/>
    <w:rsid w:val="00EB28EC"/>
    <w:rsid w:val="00EB4E32"/>
    <w:rsid w:val="00EB6C44"/>
    <w:rsid w:val="00EB7B85"/>
    <w:rsid w:val="00EC5224"/>
    <w:rsid w:val="00EC5D78"/>
    <w:rsid w:val="00EC61D2"/>
    <w:rsid w:val="00ED3C93"/>
    <w:rsid w:val="00ED4740"/>
    <w:rsid w:val="00ED54A8"/>
    <w:rsid w:val="00EE60B5"/>
    <w:rsid w:val="00EE705A"/>
    <w:rsid w:val="00EF3641"/>
    <w:rsid w:val="00EF4210"/>
    <w:rsid w:val="00EF719D"/>
    <w:rsid w:val="00EF7E43"/>
    <w:rsid w:val="00F007D8"/>
    <w:rsid w:val="00F0266B"/>
    <w:rsid w:val="00F02A1A"/>
    <w:rsid w:val="00F031C4"/>
    <w:rsid w:val="00F128A2"/>
    <w:rsid w:val="00F1525A"/>
    <w:rsid w:val="00F16072"/>
    <w:rsid w:val="00F16360"/>
    <w:rsid w:val="00F1642E"/>
    <w:rsid w:val="00F172E3"/>
    <w:rsid w:val="00F23907"/>
    <w:rsid w:val="00F24B73"/>
    <w:rsid w:val="00F24D93"/>
    <w:rsid w:val="00F2500D"/>
    <w:rsid w:val="00F31E0F"/>
    <w:rsid w:val="00F326D2"/>
    <w:rsid w:val="00F32B44"/>
    <w:rsid w:val="00F350CF"/>
    <w:rsid w:val="00F35CDB"/>
    <w:rsid w:val="00F37ABF"/>
    <w:rsid w:val="00F40912"/>
    <w:rsid w:val="00F40B0C"/>
    <w:rsid w:val="00F40F7F"/>
    <w:rsid w:val="00F45A35"/>
    <w:rsid w:val="00F52074"/>
    <w:rsid w:val="00F5542B"/>
    <w:rsid w:val="00F56803"/>
    <w:rsid w:val="00F7320B"/>
    <w:rsid w:val="00F759C2"/>
    <w:rsid w:val="00F81BC1"/>
    <w:rsid w:val="00F82F87"/>
    <w:rsid w:val="00F84CCC"/>
    <w:rsid w:val="00F86C8B"/>
    <w:rsid w:val="00F87BBF"/>
    <w:rsid w:val="00F9088A"/>
    <w:rsid w:val="00F929A2"/>
    <w:rsid w:val="00F92ADB"/>
    <w:rsid w:val="00F959E5"/>
    <w:rsid w:val="00F96321"/>
    <w:rsid w:val="00FA45F0"/>
    <w:rsid w:val="00FA6263"/>
    <w:rsid w:val="00FC1959"/>
    <w:rsid w:val="00FC27F1"/>
    <w:rsid w:val="00FC2A8A"/>
    <w:rsid w:val="00FC3D90"/>
    <w:rsid w:val="00FC48E5"/>
    <w:rsid w:val="00FD0D8B"/>
    <w:rsid w:val="00FD6713"/>
    <w:rsid w:val="00FD6A2F"/>
    <w:rsid w:val="00FE0B0C"/>
    <w:rsid w:val="00FE2476"/>
    <w:rsid w:val="00FF0ECC"/>
    <w:rsid w:val="00FF1CB8"/>
    <w:rsid w:val="00FF21F3"/>
    <w:rsid w:val="00FF3D3A"/>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54D29"/>
  <w15:docId w15:val="{BEC71722-5192-446C-9248-53D0F738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61DF3"/>
    <w:pPr>
      <w:spacing w:after="0" w:line="288" w:lineRule="auto"/>
      <w:ind w:firstLine="567"/>
      <w:jc w:val="both"/>
    </w:pPr>
    <w:rPr>
      <w:rFonts w:ascii="Times New Roman" w:hAnsi="Times New Roman" w:cs="Times New Roman"/>
      <w:sz w:val="28"/>
      <w:szCs w:val="28"/>
    </w:rPr>
  </w:style>
  <w:style w:type="paragraph" w:styleId="1">
    <w:name w:val="heading 1"/>
    <w:aliases w:val="Глава 1"/>
    <w:basedOn w:val="a1"/>
    <w:next w:val="a1"/>
    <w:link w:val="12"/>
    <w:uiPriority w:val="9"/>
    <w:qFormat/>
    <w:rsid w:val="00E61DF3"/>
    <w:pPr>
      <w:keepNext/>
      <w:keepLines/>
      <w:numPr>
        <w:numId w:val="1"/>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uiPriority w:val="9"/>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1"/>
    <w:next w:val="a1"/>
    <w:link w:val="30"/>
    <w:uiPriority w:val="99"/>
    <w:qFormat/>
    <w:locked/>
    <w:rsid w:val="00735B14"/>
    <w:pPr>
      <w:keepNext/>
      <w:numPr>
        <w:ilvl w:val="2"/>
        <w:numId w:val="13"/>
      </w:numPr>
      <w:suppressAutoHyphens/>
      <w:spacing w:before="120" w:after="120" w:line="240" w:lineRule="auto"/>
      <w:jc w:val="left"/>
      <w:outlineLvl w:val="2"/>
    </w:pPr>
    <w:rPr>
      <w:b/>
    </w:rPr>
  </w:style>
  <w:style w:type="paragraph" w:styleId="4">
    <w:name w:val="heading 4"/>
    <w:basedOn w:val="a1"/>
    <w:next w:val="a1"/>
    <w:link w:val="40"/>
    <w:uiPriority w:val="99"/>
    <w:qFormat/>
    <w:locked/>
    <w:rsid w:val="00735B14"/>
    <w:pPr>
      <w:keepNext/>
      <w:numPr>
        <w:ilvl w:val="3"/>
        <w:numId w:val="13"/>
      </w:numPr>
      <w:tabs>
        <w:tab w:val="left" w:pos="1134"/>
      </w:tabs>
      <w:suppressAutoHyphens/>
      <w:spacing w:before="240" w:after="120" w:line="240" w:lineRule="auto"/>
      <w:outlineLvl w:val="3"/>
    </w:pPr>
    <w:rPr>
      <w:b/>
      <w:i/>
    </w:rPr>
  </w:style>
  <w:style w:type="paragraph" w:styleId="5">
    <w:name w:val="heading 5"/>
    <w:basedOn w:val="a1"/>
    <w:next w:val="a1"/>
    <w:link w:val="50"/>
    <w:uiPriority w:val="99"/>
    <w:qFormat/>
    <w:locked/>
    <w:rsid w:val="0063504A"/>
    <w:pPr>
      <w:keepNext/>
      <w:numPr>
        <w:ilvl w:val="4"/>
        <w:numId w:val="12"/>
      </w:numPr>
      <w:suppressAutoHyphens/>
      <w:spacing w:before="60" w:line="360" w:lineRule="auto"/>
      <w:ind w:firstLine="0"/>
      <w:outlineLvl w:val="4"/>
    </w:pPr>
    <w:rPr>
      <w:b/>
      <w:sz w:val="26"/>
    </w:rPr>
  </w:style>
  <w:style w:type="paragraph" w:styleId="6">
    <w:name w:val="heading 6"/>
    <w:basedOn w:val="a1"/>
    <w:next w:val="a1"/>
    <w:link w:val="60"/>
    <w:uiPriority w:val="99"/>
    <w:qFormat/>
    <w:locked/>
    <w:rsid w:val="0063504A"/>
    <w:pPr>
      <w:widowControl w:val="0"/>
      <w:numPr>
        <w:ilvl w:val="5"/>
        <w:numId w:val="12"/>
      </w:numPr>
      <w:suppressAutoHyphens/>
      <w:spacing w:before="240" w:after="60" w:line="360" w:lineRule="auto"/>
      <w:ind w:firstLine="0"/>
      <w:outlineLvl w:val="5"/>
    </w:pPr>
    <w:rPr>
      <w:b/>
      <w:sz w:val="22"/>
    </w:rPr>
  </w:style>
  <w:style w:type="paragraph" w:styleId="7">
    <w:name w:val="heading 7"/>
    <w:basedOn w:val="a1"/>
    <w:next w:val="a1"/>
    <w:link w:val="70"/>
    <w:uiPriority w:val="99"/>
    <w:qFormat/>
    <w:locked/>
    <w:rsid w:val="0063504A"/>
    <w:pPr>
      <w:widowControl w:val="0"/>
      <w:numPr>
        <w:ilvl w:val="6"/>
        <w:numId w:val="12"/>
      </w:numPr>
      <w:suppressAutoHyphens/>
      <w:spacing w:before="240" w:after="60" w:line="360" w:lineRule="auto"/>
      <w:ind w:firstLine="0"/>
      <w:outlineLvl w:val="6"/>
    </w:pPr>
    <w:rPr>
      <w:sz w:val="26"/>
    </w:rPr>
  </w:style>
  <w:style w:type="paragraph" w:styleId="8">
    <w:name w:val="heading 8"/>
    <w:basedOn w:val="a1"/>
    <w:next w:val="a1"/>
    <w:link w:val="80"/>
    <w:uiPriority w:val="99"/>
    <w:qFormat/>
    <w:locked/>
    <w:rsid w:val="0063504A"/>
    <w:pPr>
      <w:widowControl w:val="0"/>
      <w:numPr>
        <w:ilvl w:val="7"/>
        <w:numId w:val="12"/>
      </w:numPr>
      <w:suppressAutoHyphens/>
      <w:spacing w:before="240" w:after="60" w:line="360" w:lineRule="auto"/>
      <w:ind w:firstLine="0"/>
      <w:outlineLvl w:val="7"/>
    </w:pPr>
    <w:rPr>
      <w:i/>
      <w:sz w:val="26"/>
    </w:rPr>
  </w:style>
  <w:style w:type="paragraph" w:styleId="9">
    <w:name w:val="heading 9"/>
    <w:basedOn w:val="a1"/>
    <w:next w:val="a1"/>
    <w:link w:val="90"/>
    <w:uiPriority w:val="99"/>
    <w:qFormat/>
    <w:locked/>
    <w:rsid w:val="0063504A"/>
    <w:pPr>
      <w:widowControl w:val="0"/>
      <w:numPr>
        <w:ilvl w:val="8"/>
        <w:numId w:val="12"/>
      </w:numPr>
      <w:suppressAutoHyphens/>
      <w:spacing w:before="240" w:after="60" w:line="360" w:lineRule="auto"/>
      <w:ind w:firstLine="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Глава 1 Знак"/>
    <w:basedOn w:val="a2"/>
    <w:link w:val="1"/>
    <w:uiPriority w:val="9"/>
    <w:locked/>
    <w:rsid w:val="00E61DF3"/>
    <w:rPr>
      <w:rFonts w:ascii="Arial" w:hAnsi="Arial" w:cs="Arial"/>
      <w:b/>
      <w:bCs/>
      <w:kern w:val="28"/>
      <w:sz w:val="28"/>
      <w:szCs w:val="40"/>
    </w:rPr>
  </w:style>
  <w:style w:type="character" w:customStyle="1" w:styleId="21">
    <w:name w:val="Заголовок 2 Знак"/>
    <w:basedOn w:val="a2"/>
    <w:link w:val="2"/>
    <w:uiPriority w:val="9"/>
    <w:locked/>
    <w:rsid w:val="00E61DF3"/>
    <w:rPr>
      <w:rFonts w:ascii="Times New Roman" w:hAnsi="Times New Roman" w:cs="Times New Roman"/>
      <w:b/>
      <w:bCs/>
      <w:sz w:val="28"/>
      <w:szCs w:val="32"/>
    </w:rPr>
  </w:style>
  <w:style w:type="character" w:customStyle="1" w:styleId="30">
    <w:name w:val="Заголовок 3 Знак"/>
    <w:basedOn w:val="a2"/>
    <w:link w:val="3"/>
    <w:uiPriority w:val="99"/>
    <w:locked/>
    <w:rsid w:val="007F43DC"/>
    <w:rPr>
      <w:rFonts w:ascii="Times New Roman" w:hAnsi="Times New Roman" w:cs="Times New Roman"/>
      <w:b/>
      <w:sz w:val="28"/>
      <w:szCs w:val="28"/>
    </w:rPr>
  </w:style>
  <w:style w:type="character" w:customStyle="1" w:styleId="40">
    <w:name w:val="Заголовок 4 Знак"/>
    <w:basedOn w:val="a2"/>
    <w:link w:val="4"/>
    <w:uiPriority w:val="99"/>
    <w:locked/>
    <w:rsid w:val="007F43DC"/>
    <w:rPr>
      <w:rFonts w:ascii="Times New Roman" w:hAnsi="Times New Roman" w:cs="Times New Roman"/>
      <w:b/>
      <w:i/>
      <w:sz w:val="28"/>
      <w:szCs w:val="28"/>
    </w:rPr>
  </w:style>
  <w:style w:type="character" w:customStyle="1" w:styleId="50">
    <w:name w:val="Заголовок 5 Знак"/>
    <w:basedOn w:val="a2"/>
    <w:link w:val="5"/>
    <w:uiPriority w:val="99"/>
    <w:locked/>
    <w:rsid w:val="007F43DC"/>
    <w:rPr>
      <w:rFonts w:ascii="Times New Roman" w:hAnsi="Times New Roman" w:cs="Times New Roman"/>
      <w:b/>
      <w:sz w:val="26"/>
      <w:szCs w:val="28"/>
    </w:rPr>
  </w:style>
  <w:style w:type="character" w:customStyle="1" w:styleId="60">
    <w:name w:val="Заголовок 6 Знак"/>
    <w:basedOn w:val="a2"/>
    <w:link w:val="6"/>
    <w:uiPriority w:val="99"/>
    <w:locked/>
    <w:rsid w:val="007F43DC"/>
    <w:rPr>
      <w:rFonts w:ascii="Times New Roman" w:hAnsi="Times New Roman" w:cs="Times New Roman"/>
      <w:b/>
      <w:szCs w:val="28"/>
    </w:rPr>
  </w:style>
  <w:style w:type="character" w:customStyle="1" w:styleId="70">
    <w:name w:val="Заголовок 7 Знак"/>
    <w:basedOn w:val="a2"/>
    <w:link w:val="7"/>
    <w:uiPriority w:val="99"/>
    <w:locked/>
    <w:rsid w:val="007F43DC"/>
    <w:rPr>
      <w:rFonts w:ascii="Times New Roman" w:hAnsi="Times New Roman" w:cs="Times New Roman"/>
      <w:sz w:val="26"/>
      <w:szCs w:val="28"/>
    </w:rPr>
  </w:style>
  <w:style w:type="character" w:customStyle="1" w:styleId="80">
    <w:name w:val="Заголовок 8 Знак"/>
    <w:basedOn w:val="a2"/>
    <w:link w:val="8"/>
    <w:uiPriority w:val="99"/>
    <w:locked/>
    <w:rsid w:val="007F43DC"/>
    <w:rPr>
      <w:rFonts w:ascii="Times New Roman" w:hAnsi="Times New Roman" w:cs="Times New Roman"/>
      <w:i/>
      <w:sz w:val="26"/>
      <w:szCs w:val="28"/>
    </w:rPr>
  </w:style>
  <w:style w:type="character" w:customStyle="1" w:styleId="90">
    <w:name w:val="Заголовок 9 Знак"/>
    <w:basedOn w:val="a2"/>
    <w:link w:val="9"/>
    <w:uiPriority w:val="99"/>
    <w:locked/>
    <w:rsid w:val="007F43DC"/>
    <w:rPr>
      <w:rFonts w:ascii="Arial" w:hAnsi="Arial" w:cs="Times New Roman"/>
      <w:szCs w:val="28"/>
    </w:rPr>
  </w:style>
  <w:style w:type="paragraph" w:styleId="13">
    <w:name w:val="toc 1"/>
    <w:basedOn w:val="a1"/>
    <w:next w:val="a1"/>
    <w:autoRedefine/>
    <w:uiPriority w:val="39"/>
    <w:rsid w:val="00FD6713"/>
    <w:pPr>
      <w:tabs>
        <w:tab w:val="left" w:pos="0"/>
        <w:tab w:val="left" w:pos="440"/>
        <w:tab w:val="right" w:leader="dot" w:pos="10206"/>
      </w:tabs>
      <w:spacing w:before="120" w:after="120" w:line="240" w:lineRule="auto"/>
      <w:ind w:right="-1" w:firstLine="0"/>
      <w:jc w:val="left"/>
    </w:pPr>
    <w:rPr>
      <w:b/>
      <w:bCs/>
      <w:caps/>
      <w:noProof/>
      <w:sz w:val="24"/>
      <w:szCs w:val="20"/>
    </w:rPr>
  </w:style>
  <w:style w:type="character" w:styleId="a5">
    <w:name w:val="Hyperlink"/>
    <w:basedOn w:val="a2"/>
    <w:uiPriority w:val="99"/>
    <w:rsid w:val="00E61DF3"/>
    <w:rPr>
      <w:rFonts w:cs="Times New Roman"/>
      <w:color w:val="0000FF"/>
      <w:u w:val="single"/>
    </w:rPr>
  </w:style>
  <w:style w:type="paragraph" w:styleId="22">
    <w:name w:val="toc 2"/>
    <w:basedOn w:val="a1"/>
    <w:next w:val="a1"/>
    <w:autoRedefine/>
    <w:uiPriority w:val="39"/>
    <w:rsid w:val="00FD6713"/>
    <w:pPr>
      <w:tabs>
        <w:tab w:val="left" w:pos="1260"/>
        <w:tab w:val="right" w:leader="dot" w:pos="10206"/>
      </w:tabs>
      <w:spacing w:line="240" w:lineRule="auto"/>
      <w:ind w:right="-24" w:firstLine="0"/>
      <w:jc w:val="left"/>
    </w:pPr>
    <w:rPr>
      <w:b/>
      <w:noProof/>
      <w:sz w:val="24"/>
      <w:szCs w:val="20"/>
    </w:rPr>
  </w:style>
  <w:style w:type="paragraph" w:styleId="a6">
    <w:name w:val="Body Text"/>
    <w:basedOn w:val="a1"/>
    <w:link w:val="a7"/>
    <w:uiPriority w:val="99"/>
    <w:rsid w:val="00E61DF3"/>
    <w:pPr>
      <w:tabs>
        <w:tab w:val="right" w:pos="9360"/>
      </w:tabs>
      <w:spacing w:line="240" w:lineRule="auto"/>
      <w:ind w:firstLine="0"/>
      <w:jc w:val="left"/>
    </w:pPr>
  </w:style>
  <w:style w:type="character" w:customStyle="1" w:styleId="a7">
    <w:name w:val="Основной текст Знак"/>
    <w:basedOn w:val="a2"/>
    <w:link w:val="a6"/>
    <w:uiPriority w:val="99"/>
    <w:locked/>
    <w:rsid w:val="00E61DF3"/>
    <w:rPr>
      <w:rFonts w:ascii="Times New Roman" w:hAnsi="Times New Roman" w:cs="Times New Roman"/>
      <w:sz w:val="28"/>
      <w:szCs w:val="28"/>
      <w:lang w:eastAsia="ru-RU"/>
    </w:rPr>
  </w:style>
  <w:style w:type="paragraph" w:customStyle="1" w:styleId="a8">
    <w:name w:val="Таблица шапка"/>
    <w:basedOn w:val="a1"/>
    <w:link w:val="a9"/>
    <w:rsid w:val="00E61DF3"/>
    <w:pPr>
      <w:keepNext/>
      <w:spacing w:before="40" w:after="40" w:line="240" w:lineRule="auto"/>
      <w:ind w:left="57" w:right="57" w:firstLine="0"/>
      <w:jc w:val="left"/>
    </w:pPr>
    <w:rPr>
      <w:sz w:val="18"/>
      <w:szCs w:val="18"/>
    </w:rPr>
  </w:style>
  <w:style w:type="paragraph" w:customStyle="1" w:styleId="aa">
    <w:name w:val="Таблица текст"/>
    <w:basedOn w:val="a1"/>
    <w:rsid w:val="00E61DF3"/>
    <w:pPr>
      <w:spacing w:before="40" w:after="40" w:line="240" w:lineRule="auto"/>
      <w:ind w:left="57" w:right="57" w:firstLine="0"/>
      <w:jc w:val="left"/>
    </w:pPr>
    <w:rPr>
      <w:sz w:val="24"/>
      <w:szCs w:val="24"/>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link w:val="ad"/>
    <w:rsid w:val="00E61DF3"/>
    <w:pPr>
      <w:tabs>
        <w:tab w:val="num" w:pos="1134"/>
      </w:tabs>
      <w:ind w:left="1134" w:hanging="1134"/>
    </w:pPr>
  </w:style>
  <w:style w:type="paragraph" w:customStyle="1" w:styleId="-3">
    <w:name w:val="Пункт-3"/>
    <w:basedOn w:val="a1"/>
    <w:uiPriority w:val="99"/>
    <w:rsid w:val="00E61DF3"/>
    <w:pPr>
      <w:numPr>
        <w:ilvl w:val="2"/>
        <w:numId w:val="1"/>
      </w:numPr>
    </w:pPr>
    <w:rPr>
      <w:szCs w:val="24"/>
    </w:rPr>
  </w:style>
  <w:style w:type="paragraph" w:customStyle="1" w:styleId="-4">
    <w:name w:val="Пункт-4"/>
    <w:basedOn w:val="a1"/>
    <w:uiPriority w:val="99"/>
    <w:rsid w:val="00E61DF3"/>
    <w:pPr>
      <w:numPr>
        <w:ilvl w:val="3"/>
        <w:numId w:val="1"/>
      </w:numPr>
    </w:pPr>
    <w:rPr>
      <w:szCs w:val="24"/>
    </w:rPr>
  </w:style>
  <w:style w:type="paragraph" w:customStyle="1" w:styleId="-5">
    <w:name w:val="Пункт-5"/>
    <w:basedOn w:val="a1"/>
    <w:uiPriority w:val="99"/>
    <w:rsid w:val="00E61DF3"/>
    <w:pPr>
      <w:numPr>
        <w:ilvl w:val="4"/>
        <w:numId w:val="1"/>
      </w:numPr>
    </w:pPr>
    <w:rPr>
      <w:szCs w:val="24"/>
    </w:rPr>
  </w:style>
  <w:style w:type="paragraph" w:customStyle="1" w:styleId="-6">
    <w:name w:val="Пункт-6"/>
    <w:basedOn w:val="a1"/>
    <w:uiPriority w:val="99"/>
    <w:rsid w:val="00E61DF3"/>
    <w:pPr>
      <w:numPr>
        <w:ilvl w:val="5"/>
        <w:numId w:val="1"/>
      </w:numPr>
    </w:pPr>
    <w:rPr>
      <w:szCs w:val="24"/>
    </w:rPr>
  </w:style>
  <w:style w:type="paragraph" w:customStyle="1" w:styleId="-7">
    <w:name w:val="Пункт-7"/>
    <w:basedOn w:val="a1"/>
    <w:uiPriority w:val="99"/>
    <w:rsid w:val="00E61DF3"/>
    <w:pPr>
      <w:numPr>
        <w:ilvl w:val="6"/>
        <w:numId w:val="1"/>
      </w:numPr>
    </w:pPr>
    <w:rPr>
      <w:szCs w:val="24"/>
    </w:rPr>
  </w:style>
  <w:style w:type="character" w:customStyle="1" w:styleId="a9">
    <w:name w:val="Таблица шапка Знак"/>
    <w:basedOn w:val="a2"/>
    <w:link w:val="a8"/>
    <w:uiPriority w:val="99"/>
    <w:locked/>
    <w:rsid w:val="00E61DF3"/>
    <w:rPr>
      <w:rFonts w:ascii="Times New Roman" w:hAnsi="Times New Roman" w:cs="Times New Roman"/>
      <w:sz w:val="18"/>
      <w:szCs w:val="18"/>
      <w:lang w:eastAsia="ru-RU"/>
    </w:rPr>
  </w:style>
  <w:style w:type="paragraph" w:customStyle="1" w:styleId="10">
    <w:name w:val="Заголовок1"/>
    <w:basedOn w:val="a1"/>
    <w:autoRedefine/>
    <w:rsid w:val="00E61DF3"/>
    <w:pPr>
      <w:widowControl w:val="0"/>
      <w:numPr>
        <w:numId w:val="2"/>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e">
    <w:name w:val="header"/>
    <w:basedOn w:val="a1"/>
    <w:link w:val="af"/>
    <w:uiPriority w:val="99"/>
    <w:rsid w:val="00B768EC"/>
    <w:pPr>
      <w:tabs>
        <w:tab w:val="center" w:pos="4677"/>
        <w:tab w:val="right" w:pos="9355"/>
      </w:tabs>
      <w:spacing w:line="240" w:lineRule="auto"/>
    </w:pPr>
  </w:style>
  <w:style w:type="character" w:customStyle="1" w:styleId="af">
    <w:name w:val="Верхний колонтитул Знак"/>
    <w:basedOn w:val="a2"/>
    <w:link w:val="ae"/>
    <w:uiPriority w:val="99"/>
    <w:semiHidden/>
    <w:locked/>
    <w:rsid w:val="00B768EC"/>
    <w:rPr>
      <w:rFonts w:ascii="Times New Roman" w:hAnsi="Times New Roman" w:cs="Times New Roman"/>
      <w:sz w:val="28"/>
      <w:szCs w:val="28"/>
      <w:lang w:eastAsia="ru-RU"/>
    </w:rPr>
  </w:style>
  <w:style w:type="paragraph" w:customStyle="1" w:styleId="af0">
    <w:name w:val="ячейка таблицы"/>
    <w:basedOn w:val="a1"/>
    <w:uiPriority w:val="99"/>
    <w:rsid w:val="00D56862"/>
    <w:pPr>
      <w:spacing w:before="120" w:line="240" w:lineRule="auto"/>
      <w:ind w:firstLine="0"/>
      <w:jc w:val="left"/>
    </w:pPr>
    <w:rPr>
      <w:rFonts w:ascii="Arial" w:hAnsi="Arial" w:cs="Arial"/>
      <w:sz w:val="22"/>
      <w:szCs w:val="24"/>
    </w:rPr>
  </w:style>
  <w:style w:type="paragraph" w:styleId="af1">
    <w:name w:val="footer"/>
    <w:basedOn w:val="a1"/>
    <w:link w:val="af2"/>
    <w:uiPriority w:val="99"/>
    <w:rsid w:val="00B768EC"/>
    <w:pPr>
      <w:tabs>
        <w:tab w:val="center" w:pos="4677"/>
        <w:tab w:val="right" w:pos="9355"/>
      </w:tabs>
      <w:spacing w:line="240" w:lineRule="auto"/>
    </w:pPr>
  </w:style>
  <w:style w:type="character" w:customStyle="1" w:styleId="af2">
    <w:name w:val="Нижний колонтитул Знак"/>
    <w:basedOn w:val="a2"/>
    <w:link w:val="af1"/>
    <w:uiPriority w:val="99"/>
    <w:locked/>
    <w:rsid w:val="00B768EC"/>
    <w:rPr>
      <w:rFonts w:ascii="Times New Roman" w:hAnsi="Times New Roman" w:cs="Times New Roman"/>
      <w:sz w:val="28"/>
      <w:szCs w:val="28"/>
      <w:lang w:eastAsia="ru-RU"/>
    </w:rPr>
  </w:style>
  <w:style w:type="paragraph" w:customStyle="1" w:styleId="af3">
    <w:name w:val="головка_таблицы"/>
    <w:basedOn w:val="a1"/>
    <w:uiPriority w:val="99"/>
    <w:rsid w:val="00D56862"/>
    <w:pPr>
      <w:keepLines/>
      <w:spacing w:before="120" w:after="120" w:line="240" w:lineRule="auto"/>
      <w:ind w:firstLine="0"/>
      <w:jc w:val="center"/>
    </w:pPr>
    <w:rPr>
      <w:rFonts w:ascii="Arial" w:hAnsi="Arial"/>
      <w:b/>
      <w:bCs/>
      <w:sz w:val="24"/>
      <w:szCs w:val="20"/>
    </w:rPr>
  </w:style>
  <w:style w:type="paragraph" w:styleId="af4">
    <w:name w:val="List Paragraph"/>
    <w:aliases w:val="Абзац списка литеральный"/>
    <w:basedOn w:val="a1"/>
    <w:link w:val="af5"/>
    <w:uiPriority w:val="34"/>
    <w:qFormat/>
    <w:rsid w:val="00D56862"/>
    <w:pPr>
      <w:spacing w:after="200" w:line="276" w:lineRule="auto"/>
      <w:ind w:left="720" w:firstLine="0"/>
      <w:contextualSpacing/>
      <w:jc w:val="left"/>
    </w:pPr>
    <w:rPr>
      <w:rFonts w:ascii="Calibri" w:hAnsi="Calibri"/>
      <w:sz w:val="22"/>
      <w:szCs w:val="22"/>
    </w:rPr>
  </w:style>
  <w:style w:type="paragraph" w:customStyle="1" w:styleId="a0">
    <w:name w:val="Подпункт"/>
    <w:basedOn w:val="ac"/>
    <w:rsid w:val="00735B14"/>
    <w:pPr>
      <w:numPr>
        <w:ilvl w:val="3"/>
        <w:numId w:val="4"/>
      </w:numPr>
      <w:tabs>
        <w:tab w:val="num" w:pos="3447"/>
      </w:tabs>
      <w:spacing w:line="360" w:lineRule="auto"/>
    </w:pPr>
  </w:style>
  <w:style w:type="paragraph" w:styleId="af6">
    <w:name w:val="Balloon Text"/>
    <w:basedOn w:val="a1"/>
    <w:link w:val="af7"/>
    <w:uiPriority w:val="99"/>
    <w:semiHidden/>
    <w:rsid w:val="000A3370"/>
    <w:pPr>
      <w:spacing w:line="240" w:lineRule="auto"/>
    </w:pPr>
    <w:rPr>
      <w:rFonts w:ascii="Tahoma" w:hAnsi="Tahoma" w:cs="Tahoma"/>
      <w:sz w:val="16"/>
      <w:szCs w:val="16"/>
    </w:rPr>
  </w:style>
  <w:style w:type="character" w:customStyle="1" w:styleId="af7">
    <w:name w:val="Текст выноски Знак"/>
    <w:basedOn w:val="a2"/>
    <w:link w:val="af6"/>
    <w:uiPriority w:val="99"/>
    <w:semiHidden/>
    <w:locked/>
    <w:rsid w:val="000A3370"/>
    <w:rPr>
      <w:rFonts w:ascii="Tahoma" w:hAnsi="Tahoma" w:cs="Tahoma"/>
      <w:sz w:val="16"/>
      <w:szCs w:val="16"/>
    </w:rPr>
  </w:style>
  <w:style w:type="table" w:styleId="af8">
    <w:name w:val="Table Grid"/>
    <w:basedOn w:val="a3"/>
    <w:uiPriority w:val="99"/>
    <w:locked/>
    <w:rsid w:val="00837F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Текст документа"/>
    <w:basedOn w:val="a1"/>
    <w:link w:val="afa"/>
    <w:uiPriority w:val="99"/>
    <w:rsid w:val="00837F59"/>
    <w:pPr>
      <w:spacing w:line="360" w:lineRule="auto"/>
      <w:ind w:firstLine="720"/>
    </w:pPr>
    <w:rPr>
      <w:sz w:val="24"/>
      <w:szCs w:val="24"/>
    </w:rPr>
  </w:style>
  <w:style w:type="character" w:customStyle="1" w:styleId="afa">
    <w:name w:val="Текст документа Знак"/>
    <w:basedOn w:val="a2"/>
    <w:link w:val="af9"/>
    <w:uiPriority w:val="99"/>
    <w:locked/>
    <w:rsid w:val="00837F59"/>
    <w:rPr>
      <w:rFonts w:ascii="Times New Roman" w:hAnsi="Times New Roman" w:cs="Times New Roman"/>
      <w:sz w:val="24"/>
      <w:szCs w:val="24"/>
    </w:rPr>
  </w:style>
  <w:style w:type="paragraph" w:customStyle="1" w:styleId="Iniiaiieoaeno">
    <w:name w:val="Iniiaiie oaeno"/>
    <w:basedOn w:val="a1"/>
    <w:uiPriority w:val="99"/>
    <w:rsid w:val="00837F59"/>
    <w:pPr>
      <w:suppressAutoHyphens/>
      <w:autoSpaceDE w:val="0"/>
      <w:autoSpaceDN w:val="0"/>
      <w:spacing w:line="240" w:lineRule="auto"/>
      <w:ind w:firstLine="0"/>
      <w:jc w:val="center"/>
    </w:pPr>
    <w:rPr>
      <w:rFonts w:ascii="Arial" w:hAnsi="Arial" w:cs="Arial"/>
      <w:sz w:val="24"/>
      <w:szCs w:val="24"/>
    </w:rPr>
  </w:style>
  <w:style w:type="paragraph" w:customStyle="1" w:styleId="110">
    <w:name w:val="Знак Знак Знак Знак Знак Знак Знак Знак1 Знак Знак Знак Знак Знак Знак Знак1"/>
    <w:basedOn w:val="a1"/>
    <w:uiPriority w:val="99"/>
    <w:rsid w:val="00837F59"/>
    <w:pPr>
      <w:spacing w:after="160" w:line="240" w:lineRule="exact"/>
      <w:ind w:firstLine="0"/>
      <w:jc w:val="left"/>
    </w:pPr>
    <w:rPr>
      <w:rFonts w:ascii="Verdana" w:hAnsi="Verdana" w:cs="Verdana"/>
      <w:sz w:val="20"/>
      <w:szCs w:val="20"/>
      <w:lang w:val="en-US" w:eastAsia="en-US"/>
    </w:rPr>
  </w:style>
  <w:style w:type="character" w:customStyle="1" w:styleId="ad">
    <w:name w:val="Пункт Знак"/>
    <w:basedOn w:val="a2"/>
    <w:link w:val="ac"/>
    <w:locked/>
    <w:rsid w:val="00837F59"/>
    <w:rPr>
      <w:rFonts w:ascii="Times New Roman" w:hAnsi="Times New Roman" w:cs="Times New Roman"/>
      <w:sz w:val="28"/>
      <w:szCs w:val="28"/>
    </w:rPr>
  </w:style>
  <w:style w:type="paragraph" w:customStyle="1" w:styleId="FR5">
    <w:name w:val="FR5"/>
    <w:uiPriority w:val="99"/>
    <w:rsid w:val="006A4529"/>
    <w:pPr>
      <w:widowControl w:val="0"/>
      <w:suppressAutoHyphens/>
      <w:overflowPunct w:val="0"/>
      <w:autoSpaceDE w:val="0"/>
      <w:spacing w:after="0" w:line="336" w:lineRule="auto"/>
      <w:jc w:val="center"/>
      <w:textAlignment w:val="baseline"/>
    </w:pPr>
    <w:rPr>
      <w:rFonts w:ascii="Times New Roman" w:hAnsi="Times New Roman" w:cs="Times New Roman"/>
      <w:b/>
      <w:sz w:val="20"/>
      <w:szCs w:val="20"/>
      <w:lang w:eastAsia="ar-SA"/>
    </w:rPr>
  </w:style>
  <w:style w:type="paragraph" w:customStyle="1" w:styleId="210">
    <w:name w:val="Основной текст 21"/>
    <w:basedOn w:val="a1"/>
    <w:uiPriority w:val="99"/>
    <w:rsid w:val="006A4529"/>
    <w:pPr>
      <w:suppressAutoHyphens/>
      <w:spacing w:line="360" w:lineRule="auto"/>
      <w:ind w:firstLine="0"/>
      <w:jc w:val="left"/>
    </w:pPr>
    <w:rPr>
      <w:sz w:val="24"/>
      <w:szCs w:val="20"/>
      <w:lang w:eastAsia="ar-SA"/>
    </w:rPr>
  </w:style>
  <w:style w:type="paragraph" w:customStyle="1" w:styleId="afb">
    <w:name w:val="Заголовок крупный"/>
    <w:basedOn w:val="a1"/>
    <w:uiPriority w:val="99"/>
    <w:rsid w:val="006A4529"/>
    <w:pPr>
      <w:keepNext/>
      <w:suppressAutoHyphens/>
      <w:overflowPunct w:val="0"/>
      <w:autoSpaceDE w:val="0"/>
      <w:spacing w:after="480" w:line="240" w:lineRule="auto"/>
      <w:ind w:firstLine="0"/>
      <w:jc w:val="center"/>
      <w:textAlignment w:val="baseline"/>
    </w:pPr>
    <w:rPr>
      <w:rFonts w:ascii="Courier New" w:hAnsi="Courier New"/>
      <w:b/>
      <w:caps/>
      <w:spacing w:val="100"/>
      <w:sz w:val="24"/>
      <w:szCs w:val="20"/>
      <w:lang w:eastAsia="ar-SA"/>
    </w:rPr>
  </w:style>
  <w:style w:type="paragraph" w:customStyle="1" w:styleId="--">
    <w:name w:val="Текст таблицы -центр-"/>
    <w:basedOn w:val="a1"/>
    <w:next w:val="a1"/>
    <w:uiPriority w:val="99"/>
    <w:rsid w:val="006A4529"/>
    <w:pPr>
      <w:suppressAutoHyphens/>
      <w:spacing w:before="60" w:after="60" w:line="240" w:lineRule="auto"/>
      <w:ind w:firstLine="0"/>
      <w:jc w:val="center"/>
    </w:pPr>
    <w:rPr>
      <w:sz w:val="22"/>
      <w:szCs w:val="20"/>
      <w:lang w:eastAsia="ar-SA"/>
    </w:rPr>
  </w:style>
  <w:style w:type="character" w:styleId="afc">
    <w:name w:val="footnote reference"/>
    <w:aliases w:val="Знак сноски1,Знак сноски 1,Знак сноски-FN"/>
    <w:basedOn w:val="a2"/>
    <w:semiHidden/>
    <w:rsid w:val="00302A25"/>
    <w:rPr>
      <w:rFonts w:cs="Times New Roman"/>
      <w:vertAlign w:val="superscript"/>
    </w:rPr>
  </w:style>
  <w:style w:type="paragraph" w:styleId="afd">
    <w:name w:val="footnote text"/>
    <w:aliases w:val="Текст сноски Знак1 Знак,Table_Footnote_last Знак Знак1,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1"/>
    <w:basedOn w:val="a1"/>
    <w:link w:val="afe"/>
    <w:semiHidden/>
    <w:rsid w:val="00302A25"/>
    <w:pPr>
      <w:spacing w:line="240" w:lineRule="auto"/>
    </w:pPr>
    <w:rPr>
      <w:sz w:val="18"/>
      <w:szCs w:val="20"/>
    </w:rPr>
  </w:style>
  <w:style w:type="character" w:customStyle="1" w:styleId="afe">
    <w:name w:val="Текст сноски Знак"/>
    <w:aliases w:val="Текст сноски Знак1 Знак Знак,Table_Footnote_last Знак Знак1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2"/>
    <w:link w:val="afd"/>
    <w:semiHidden/>
    <w:locked/>
    <w:rsid w:val="00302A25"/>
    <w:rPr>
      <w:rFonts w:ascii="Times New Roman" w:hAnsi="Times New Roman" w:cs="Times New Roman"/>
      <w:sz w:val="20"/>
      <w:szCs w:val="20"/>
    </w:rPr>
  </w:style>
  <w:style w:type="paragraph" w:customStyle="1" w:styleId="51">
    <w:name w:val="заголовок 5"/>
    <w:basedOn w:val="a1"/>
    <w:next w:val="a1"/>
    <w:rsid w:val="00F35CDB"/>
    <w:pPr>
      <w:spacing w:before="240" w:after="60" w:line="240" w:lineRule="auto"/>
      <w:ind w:firstLine="0"/>
      <w:jc w:val="left"/>
    </w:pPr>
    <w:rPr>
      <w:rFonts w:ascii="Arial" w:hAnsi="Arial"/>
      <w:sz w:val="22"/>
      <w:szCs w:val="20"/>
    </w:rPr>
  </w:style>
  <w:style w:type="paragraph" w:styleId="31">
    <w:name w:val="Body Text Indent 3"/>
    <w:basedOn w:val="a1"/>
    <w:link w:val="32"/>
    <w:uiPriority w:val="99"/>
    <w:unhideWhenUsed/>
    <w:locked/>
    <w:rsid w:val="00B1678D"/>
    <w:pPr>
      <w:spacing w:after="120"/>
      <w:ind w:left="283"/>
    </w:pPr>
    <w:rPr>
      <w:sz w:val="16"/>
      <w:szCs w:val="16"/>
    </w:rPr>
  </w:style>
  <w:style w:type="character" w:customStyle="1" w:styleId="32">
    <w:name w:val="Основной текст с отступом 3 Знак"/>
    <w:basedOn w:val="a2"/>
    <w:link w:val="31"/>
    <w:uiPriority w:val="99"/>
    <w:locked/>
    <w:rsid w:val="00B1678D"/>
    <w:rPr>
      <w:rFonts w:ascii="Times New Roman" w:hAnsi="Times New Roman" w:cs="Times New Roman"/>
      <w:sz w:val="16"/>
      <w:szCs w:val="16"/>
    </w:rPr>
  </w:style>
  <w:style w:type="paragraph" w:styleId="33">
    <w:name w:val="Body Text 3"/>
    <w:basedOn w:val="a1"/>
    <w:link w:val="34"/>
    <w:uiPriority w:val="99"/>
    <w:locked/>
    <w:rsid w:val="00BC5FA9"/>
    <w:pPr>
      <w:spacing w:after="120" w:line="360" w:lineRule="auto"/>
    </w:pPr>
    <w:rPr>
      <w:sz w:val="16"/>
      <w:szCs w:val="16"/>
    </w:rPr>
  </w:style>
  <w:style w:type="character" w:customStyle="1" w:styleId="34">
    <w:name w:val="Основной текст 3 Знак"/>
    <w:basedOn w:val="a2"/>
    <w:link w:val="33"/>
    <w:uiPriority w:val="99"/>
    <w:locked/>
    <w:rsid w:val="00BC5FA9"/>
    <w:rPr>
      <w:rFonts w:ascii="Times New Roman" w:hAnsi="Times New Roman" w:cs="Times New Roman"/>
      <w:snapToGrid w:val="0"/>
      <w:sz w:val="16"/>
      <w:szCs w:val="16"/>
    </w:rPr>
  </w:style>
  <w:style w:type="character" w:customStyle="1" w:styleId="24">
    <w:name w:val="Текст сноски Знак2"/>
    <w:aliases w:val="Текст сноски Знак Знак,Текст сноски Знак1 Знак Знак1,Table_Footnote_last Знак Знак1 Знак1,Текст сноски Знак Знак Знак Знак1,Текст сноски Знак1 Знак Знак Знак Знак1,Текст сноски Знак Знак Знак Знак Знак Знак1,Текст сноски Знак1 Знак1"/>
    <w:basedOn w:val="a2"/>
    <w:semiHidden/>
    <w:rsid w:val="0060761E"/>
    <w:rPr>
      <w:rFonts w:cs="Times New Roman"/>
      <w:snapToGrid w:val="0"/>
      <w:sz w:val="28"/>
      <w:szCs w:val="28"/>
    </w:rPr>
  </w:style>
  <w:style w:type="character" w:customStyle="1" w:styleId="aff">
    <w:name w:val="комментарий"/>
    <w:basedOn w:val="a2"/>
    <w:rsid w:val="004F287B"/>
    <w:rPr>
      <w:rFonts w:cs="Times New Roman"/>
      <w:b/>
      <w:i/>
      <w:shd w:val="clear" w:color="auto" w:fill="FFFF99"/>
    </w:rPr>
  </w:style>
  <w:style w:type="paragraph" w:styleId="25">
    <w:name w:val="Body Text Indent 2"/>
    <w:basedOn w:val="a1"/>
    <w:link w:val="26"/>
    <w:uiPriority w:val="99"/>
    <w:unhideWhenUsed/>
    <w:locked/>
    <w:rsid w:val="00B1678D"/>
    <w:pPr>
      <w:spacing w:after="120" w:line="480" w:lineRule="auto"/>
      <w:ind w:left="283"/>
    </w:pPr>
  </w:style>
  <w:style w:type="character" w:customStyle="1" w:styleId="26">
    <w:name w:val="Основной текст с отступом 2 Знак"/>
    <w:basedOn w:val="a2"/>
    <w:link w:val="25"/>
    <w:uiPriority w:val="99"/>
    <w:locked/>
    <w:rsid w:val="00B1678D"/>
    <w:rPr>
      <w:rFonts w:ascii="Times New Roman" w:hAnsi="Times New Roman" w:cs="Times New Roman"/>
      <w:sz w:val="28"/>
      <w:szCs w:val="28"/>
    </w:rPr>
  </w:style>
  <w:style w:type="paragraph" w:styleId="aff0">
    <w:name w:val="Body Text Indent"/>
    <w:basedOn w:val="a1"/>
    <w:link w:val="aff1"/>
    <w:uiPriority w:val="99"/>
    <w:semiHidden/>
    <w:unhideWhenUsed/>
    <w:locked/>
    <w:rsid w:val="00B1678D"/>
    <w:pPr>
      <w:spacing w:after="120"/>
      <w:ind w:left="283"/>
    </w:pPr>
  </w:style>
  <w:style w:type="character" w:customStyle="1" w:styleId="aff1">
    <w:name w:val="Основной текст с отступом Знак"/>
    <w:basedOn w:val="a2"/>
    <w:link w:val="aff0"/>
    <w:uiPriority w:val="99"/>
    <w:semiHidden/>
    <w:locked/>
    <w:rsid w:val="00B1678D"/>
    <w:rPr>
      <w:rFonts w:ascii="Times New Roman" w:hAnsi="Times New Roman" w:cs="Times New Roman"/>
      <w:sz w:val="28"/>
      <w:szCs w:val="28"/>
    </w:rPr>
  </w:style>
  <w:style w:type="paragraph" w:styleId="aff2">
    <w:name w:val="Title"/>
    <w:basedOn w:val="a1"/>
    <w:link w:val="aff3"/>
    <w:uiPriority w:val="10"/>
    <w:qFormat/>
    <w:locked/>
    <w:rsid w:val="00B1678D"/>
    <w:pPr>
      <w:spacing w:before="40" w:after="40" w:line="240" w:lineRule="auto"/>
      <w:ind w:firstLine="720"/>
      <w:jc w:val="center"/>
    </w:pPr>
    <w:rPr>
      <w:rFonts w:ascii="Garamond" w:hAnsi="Garamond"/>
      <w:b/>
      <w:color w:val="000000"/>
      <w:spacing w:val="-10"/>
      <w:szCs w:val="20"/>
    </w:rPr>
  </w:style>
  <w:style w:type="character" w:customStyle="1" w:styleId="aff3">
    <w:name w:val="Заголовок Знак"/>
    <w:basedOn w:val="a2"/>
    <w:link w:val="aff2"/>
    <w:uiPriority w:val="10"/>
    <w:locked/>
    <w:rsid w:val="00B1678D"/>
    <w:rPr>
      <w:rFonts w:ascii="Garamond" w:hAnsi="Garamond" w:cs="Times New Roman"/>
      <w:b/>
      <w:color w:val="000000"/>
      <w:spacing w:val="-10"/>
      <w:sz w:val="20"/>
      <w:szCs w:val="20"/>
    </w:rPr>
  </w:style>
  <w:style w:type="character" w:styleId="aff4">
    <w:name w:val="annotation reference"/>
    <w:basedOn w:val="a2"/>
    <w:uiPriority w:val="99"/>
    <w:semiHidden/>
    <w:unhideWhenUsed/>
    <w:locked/>
    <w:rsid w:val="0074207E"/>
    <w:rPr>
      <w:rFonts w:cs="Times New Roman"/>
      <w:sz w:val="16"/>
      <w:szCs w:val="16"/>
    </w:rPr>
  </w:style>
  <w:style w:type="paragraph" w:styleId="aff5">
    <w:name w:val="annotation text"/>
    <w:basedOn w:val="a1"/>
    <w:link w:val="aff6"/>
    <w:uiPriority w:val="99"/>
    <w:semiHidden/>
    <w:unhideWhenUsed/>
    <w:locked/>
    <w:rsid w:val="0074207E"/>
    <w:rPr>
      <w:sz w:val="20"/>
      <w:szCs w:val="20"/>
    </w:rPr>
  </w:style>
  <w:style w:type="character" w:customStyle="1" w:styleId="aff6">
    <w:name w:val="Текст примечания Знак"/>
    <w:basedOn w:val="a2"/>
    <w:link w:val="aff5"/>
    <w:uiPriority w:val="99"/>
    <w:semiHidden/>
    <w:locked/>
    <w:rsid w:val="0074207E"/>
    <w:rPr>
      <w:rFonts w:ascii="Times New Roman" w:hAnsi="Times New Roman" w:cs="Times New Roman"/>
      <w:sz w:val="20"/>
      <w:szCs w:val="20"/>
    </w:rPr>
  </w:style>
  <w:style w:type="paragraph" w:styleId="aff7">
    <w:name w:val="annotation subject"/>
    <w:basedOn w:val="aff5"/>
    <w:next w:val="aff5"/>
    <w:link w:val="aff8"/>
    <w:uiPriority w:val="99"/>
    <w:semiHidden/>
    <w:unhideWhenUsed/>
    <w:locked/>
    <w:rsid w:val="0074207E"/>
    <w:rPr>
      <w:b/>
      <w:bCs/>
    </w:rPr>
  </w:style>
  <w:style w:type="character" w:customStyle="1" w:styleId="aff8">
    <w:name w:val="Тема примечания Знак"/>
    <w:basedOn w:val="aff6"/>
    <w:link w:val="aff7"/>
    <w:uiPriority w:val="99"/>
    <w:semiHidden/>
    <w:locked/>
    <w:rsid w:val="0074207E"/>
    <w:rPr>
      <w:rFonts w:ascii="Times New Roman" w:hAnsi="Times New Roman" w:cs="Times New Roman"/>
      <w:b/>
      <w:bCs/>
      <w:sz w:val="20"/>
      <w:szCs w:val="20"/>
    </w:rPr>
  </w:style>
  <w:style w:type="paragraph" w:customStyle="1" w:styleId="aff9">
    <w:name w:val="Îáû÷íûé"/>
    <w:rsid w:val="00A83E94"/>
    <w:pPr>
      <w:spacing w:after="0" w:line="240" w:lineRule="auto"/>
    </w:pPr>
    <w:rPr>
      <w:rFonts w:ascii="Times New Roman" w:hAnsi="Times New Roman" w:cs="Times New Roman"/>
      <w:sz w:val="20"/>
      <w:szCs w:val="20"/>
    </w:rPr>
  </w:style>
  <w:style w:type="paragraph" w:styleId="affa">
    <w:name w:val="Revision"/>
    <w:hidden/>
    <w:uiPriority w:val="99"/>
    <w:semiHidden/>
    <w:rsid w:val="007829CE"/>
    <w:pPr>
      <w:spacing w:after="0" w:line="240" w:lineRule="auto"/>
    </w:pPr>
    <w:rPr>
      <w:rFonts w:ascii="Times New Roman" w:hAnsi="Times New Roman" w:cs="Times New Roman"/>
      <w:sz w:val="28"/>
      <w:szCs w:val="28"/>
    </w:rPr>
  </w:style>
  <w:style w:type="paragraph" w:styleId="a">
    <w:name w:val="List Number"/>
    <w:basedOn w:val="a1"/>
    <w:uiPriority w:val="99"/>
    <w:locked/>
    <w:rsid w:val="00FC48E5"/>
    <w:pPr>
      <w:numPr>
        <w:numId w:val="24"/>
      </w:numPr>
      <w:autoSpaceDE w:val="0"/>
      <w:autoSpaceDN w:val="0"/>
      <w:spacing w:before="60"/>
    </w:pPr>
  </w:style>
  <w:style w:type="paragraph" w:customStyle="1" w:styleId="27">
    <w:name w:val="Пункт2"/>
    <w:basedOn w:val="ac"/>
    <w:rsid w:val="00206C9E"/>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206C9E"/>
    <w:pPr>
      <w:numPr>
        <w:numId w:val="25"/>
      </w:numPr>
    </w:pPr>
  </w:style>
  <w:style w:type="character" w:customStyle="1" w:styleId="af5">
    <w:name w:val="Абзац списка Знак"/>
    <w:aliases w:val="Абзац списка литеральный Знак"/>
    <w:link w:val="af4"/>
    <w:uiPriority w:val="34"/>
    <w:locked/>
    <w:rsid w:val="00206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56">
      <w:bodyDiv w:val="1"/>
      <w:marLeft w:val="0"/>
      <w:marRight w:val="0"/>
      <w:marTop w:val="0"/>
      <w:marBottom w:val="0"/>
      <w:divBdr>
        <w:top w:val="none" w:sz="0" w:space="0" w:color="auto"/>
        <w:left w:val="none" w:sz="0" w:space="0" w:color="auto"/>
        <w:bottom w:val="none" w:sz="0" w:space="0" w:color="auto"/>
        <w:right w:val="none" w:sz="0" w:space="0" w:color="auto"/>
      </w:divBdr>
    </w:div>
    <w:div w:id="44642021">
      <w:bodyDiv w:val="1"/>
      <w:marLeft w:val="0"/>
      <w:marRight w:val="0"/>
      <w:marTop w:val="0"/>
      <w:marBottom w:val="0"/>
      <w:divBdr>
        <w:top w:val="none" w:sz="0" w:space="0" w:color="auto"/>
        <w:left w:val="none" w:sz="0" w:space="0" w:color="auto"/>
        <w:bottom w:val="none" w:sz="0" w:space="0" w:color="auto"/>
        <w:right w:val="none" w:sz="0" w:space="0" w:color="auto"/>
      </w:divBdr>
    </w:div>
    <w:div w:id="64763954">
      <w:marLeft w:val="0"/>
      <w:marRight w:val="0"/>
      <w:marTop w:val="0"/>
      <w:marBottom w:val="0"/>
      <w:divBdr>
        <w:top w:val="none" w:sz="0" w:space="0" w:color="auto"/>
        <w:left w:val="none" w:sz="0" w:space="0" w:color="auto"/>
        <w:bottom w:val="none" w:sz="0" w:space="0" w:color="auto"/>
        <w:right w:val="none" w:sz="0" w:space="0" w:color="auto"/>
      </w:divBdr>
    </w:div>
    <w:div w:id="200216949">
      <w:bodyDiv w:val="1"/>
      <w:marLeft w:val="0"/>
      <w:marRight w:val="0"/>
      <w:marTop w:val="0"/>
      <w:marBottom w:val="0"/>
      <w:divBdr>
        <w:top w:val="none" w:sz="0" w:space="0" w:color="auto"/>
        <w:left w:val="none" w:sz="0" w:space="0" w:color="auto"/>
        <w:bottom w:val="none" w:sz="0" w:space="0" w:color="auto"/>
        <w:right w:val="none" w:sz="0" w:space="0" w:color="auto"/>
      </w:divBdr>
    </w:div>
    <w:div w:id="509609665">
      <w:bodyDiv w:val="1"/>
      <w:marLeft w:val="0"/>
      <w:marRight w:val="0"/>
      <w:marTop w:val="0"/>
      <w:marBottom w:val="0"/>
      <w:divBdr>
        <w:top w:val="none" w:sz="0" w:space="0" w:color="auto"/>
        <w:left w:val="none" w:sz="0" w:space="0" w:color="auto"/>
        <w:bottom w:val="none" w:sz="0" w:space="0" w:color="auto"/>
        <w:right w:val="none" w:sz="0" w:space="0" w:color="auto"/>
      </w:divBdr>
    </w:div>
    <w:div w:id="702051662">
      <w:bodyDiv w:val="1"/>
      <w:marLeft w:val="0"/>
      <w:marRight w:val="0"/>
      <w:marTop w:val="0"/>
      <w:marBottom w:val="0"/>
      <w:divBdr>
        <w:top w:val="none" w:sz="0" w:space="0" w:color="auto"/>
        <w:left w:val="none" w:sz="0" w:space="0" w:color="auto"/>
        <w:bottom w:val="none" w:sz="0" w:space="0" w:color="auto"/>
        <w:right w:val="none" w:sz="0" w:space="0" w:color="auto"/>
      </w:divBdr>
    </w:div>
    <w:div w:id="1501191448">
      <w:bodyDiv w:val="1"/>
      <w:marLeft w:val="0"/>
      <w:marRight w:val="0"/>
      <w:marTop w:val="0"/>
      <w:marBottom w:val="0"/>
      <w:divBdr>
        <w:top w:val="none" w:sz="0" w:space="0" w:color="auto"/>
        <w:left w:val="none" w:sz="0" w:space="0" w:color="auto"/>
        <w:bottom w:val="none" w:sz="0" w:space="0" w:color="auto"/>
        <w:right w:val="none" w:sz="0" w:space="0" w:color="auto"/>
      </w:divBdr>
    </w:div>
    <w:div w:id="1574658183">
      <w:bodyDiv w:val="1"/>
      <w:marLeft w:val="0"/>
      <w:marRight w:val="0"/>
      <w:marTop w:val="0"/>
      <w:marBottom w:val="0"/>
      <w:divBdr>
        <w:top w:val="none" w:sz="0" w:space="0" w:color="auto"/>
        <w:left w:val="none" w:sz="0" w:space="0" w:color="auto"/>
        <w:bottom w:val="none" w:sz="0" w:space="0" w:color="auto"/>
        <w:right w:val="none" w:sz="0" w:space="0" w:color="auto"/>
      </w:divBdr>
    </w:div>
    <w:div w:id="1677995047">
      <w:bodyDiv w:val="1"/>
      <w:marLeft w:val="0"/>
      <w:marRight w:val="0"/>
      <w:marTop w:val="0"/>
      <w:marBottom w:val="0"/>
      <w:divBdr>
        <w:top w:val="none" w:sz="0" w:space="0" w:color="auto"/>
        <w:left w:val="none" w:sz="0" w:space="0" w:color="auto"/>
        <w:bottom w:val="none" w:sz="0" w:space="0" w:color="auto"/>
        <w:right w:val="none" w:sz="0" w:space="0" w:color="auto"/>
      </w:divBdr>
    </w:div>
    <w:div w:id="1939828544">
      <w:bodyDiv w:val="1"/>
      <w:marLeft w:val="0"/>
      <w:marRight w:val="0"/>
      <w:marTop w:val="0"/>
      <w:marBottom w:val="0"/>
      <w:divBdr>
        <w:top w:val="none" w:sz="0" w:space="0" w:color="auto"/>
        <w:left w:val="none" w:sz="0" w:space="0" w:color="auto"/>
        <w:bottom w:val="none" w:sz="0" w:space="0" w:color="auto"/>
        <w:right w:val="none" w:sz="0" w:space="0" w:color="auto"/>
      </w:divBdr>
    </w:div>
    <w:div w:id="2048413638">
      <w:bodyDiv w:val="1"/>
      <w:marLeft w:val="0"/>
      <w:marRight w:val="0"/>
      <w:marTop w:val="0"/>
      <w:marBottom w:val="0"/>
      <w:divBdr>
        <w:top w:val="none" w:sz="0" w:space="0" w:color="auto"/>
        <w:left w:val="none" w:sz="0" w:space="0" w:color="auto"/>
        <w:bottom w:val="none" w:sz="0" w:space="0" w:color="auto"/>
        <w:right w:val="none" w:sz="0" w:space="0" w:color="auto"/>
      </w:divBdr>
    </w:div>
    <w:div w:id="21062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ev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ste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Notice/752/Information"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List/PurchaseList/3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CB70-5253-400E-B5A6-4457F619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5652</Words>
  <Characters>42483</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ПРИЛОЖЕНИЕ 10</vt:lpstr>
    </vt:vector>
  </TitlesOfParts>
  <Company>Your Company Name</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Your User Name</dc:creator>
  <cp:keywords/>
  <dc:description/>
  <cp:lastModifiedBy>Патрина Елена Александровна</cp:lastModifiedBy>
  <cp:revision>6</cp:revision>
  <cp:lastPrinted>2022-04-22T09:16:00Z</cp:lastPrinted>
  <dcterms:created xsi:type="dcterms:W3CDTF">2022-04-26T10:12:00Z</dcterms:created>
  <dcterms:modified xsi:type="dcterms:W3CDTF">2022-04-26T11:19:00Z</dcterms:modified>
</cp:coreProperties>
</file>