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25D30833" w14:textId="30D17EC2" w:rsidR="00DA2830" w:rsidRDefault="00042A96" w:rsidP="00DA2830">
      <w:pPr>
        <w:ind w:firstLine="0"/>
        <w:jc w:val="center"/>
        <w:rPr>
          <w:b/>
        </w:rPr>
      </w:pPr>
      <w:r w:rsidRPr="00042A96">
        <w:rPr>
          <w:b/>
        </w:rPr>
        <w:t xml:space="preserve">на </w:t>
      </w:r>
      <w:r w:rsidR="00BE02D1">
        <w:rPr>
          <w:b/>
        </w:rPr>
        <w:t xml:space="preserve">поставку </w:t>
      </w:r>
      <w:r w:rsidR="00390887">
        <w:rPr>
          <w:b/>
        </w:rPr>
        <w:t>источников бесперебойного питания</w:t>
      </w:r>
      <w:r w:rsidR="00DA2830">
        <w:rPr>
          <w:b/>
        </w:rPr>
        <w:t xml:space="preserve"> для модернизации </w:t>
      </w:r>
      <w:r w:rsidR="00390887">
        <w:rPr>
          <w:b/>
        </w:rPr>
        <w:t xml:space="preserve">системы электропитания серверной комнаты </w:t>
      </w:r>
      <w:r w:rsidR="0010345E">
        <w:rPr>
          <w:b/>
        </w:rPr>
        <w:t>ПАО АФК «Система»</w:t>
      </w:r>
      <w:r w:rsidR="00DA2830">
        <w:rPr>
          <w:b/>
        </w:rPr>
        <w:t>.</w:t>
      </w:r>
    </w:p>
    <w:p w14:paraId="6136C8E1" w14:textId="71EFD475" w:rsidR="00E97774" w:rsidRPr="00BE02D1" w:rsidRDefault="00E97774" w:rsidP="00E97774">
      <w:pPr>
        <w:ind w:firstLine="0"/>
        <w:jc w:val="center"/>
        <w:rPr>
          <w:b/>
        </w:rPr>
      </w:pPr>
      <w:r>
        <w:rPr>
          <w:b/>
        </w:rPr>
        <w:t>(</w:t>
      </w:r>
      <w:r w:rsidR="00803E83">
        <w:rPr>
          <w:b/>
          <w:lang w:val="en-US"/>
        </w:rPr>
        <w:t>c</w:t>
      </w:r>
      <w:r w:rsidR="00803E83" w:rsidRPr="0091430F">
        <w:rPr>
          <w:b/>
        </w:rPr>
        <w:t xml:space="preserve"> </w:t>
      </w:r>
      <w:r w:rsidR="00803E83">
        <w:rPr>
          <w:b/>
        </w:rPr>
        <w:t>изменениями от</w:t>
      </w:r>
      <w:r>
        <w:rPr>
          <w:b/>
        </w:rPr>
        <w:t xml:space="preserve"> </w:t>
      </w:r>
      <w:r w:rsidRPr="00803E83">
        <w:rPr>
          <w:b/>
        </w:rPr>
        <w:t>12</w:t>
      </w:r>
      <w:r w:rsidR="00D94AE5">
        <w:rPr>
          <w:b/>
        </w:rPr>
        <w:t>.</w:t>
      </w:r>
      <w:r w:rsidRPr="00803E83">
        <w:rPr>
          <w:b/>
        </w:rPr>
        <w:t>10</w:t>
      </w:r>
      <w:r w:rsidR="00D94AE5">
        <w:rPr>
          <w:b/>
        </w:rPr>
        <w:t>.</w:t>
      </w:r>
      <w:r>
        <w:rPr>
          <w:b/>
        </w:rPr>
        <w:t>2020г.)</w:t>
      </w:r>
    </w:p>
    <w:p w14:paraId="6FF8A713" w14:textId="77777777" w:rsidR="00E97774" w:rsidRDefault="00E97774" w:rsidP="00DA2830">
      <w:pPr>
        <w:ind w:firstLine="0"/>
        <w:jc w:val="center"/>
        <w:rPr>
          <w:b/>
        </w:rPr>
      </w:pPr>
    </w:p>
    <w:p w14:paraId="51254D00" w14:textId="77777777" w:rsidR="005214C7" w:rsidRPr="00BE02D1" w:rsidRDefault="005214C7" w:rsidP="00DA2830">
      <w:pPr>
        <w:ind w:firstLine="0"/>
        <w:jc w:val="center"/>
        <w:rPr>
          <w:b/>
        </w:rPr>
      </w:pPr>
    </w:p>
    <w:p w14:paraId="642AC601" w14:textId="21DCCEAD" w:rsidR="00520379" w:rsidRPr="00BE02D1" w:rsidRDefault="00520379" w:rsidP="00042A96">
      <w:pPr>
        <w:ind w:firstLine="0"/>
        <w:jc w:val="center"/>
        <w:rPr>
          <w:b/>
        </w:rPr>
      </w:pP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612E7A48" w:rsidR="00931003" w:rsidRDefault="00931003" w:rsidP="00931003">
      <w:pPr>
        <w:shd w:val="clear" w:color="auto" w:fill="FFFFFF"/>
        <w:tabs>
          <w:tab w:val="left" w:pos="4459"/>
          <w:tab w:val="left" w:pos="6888"/>
        </w:tabs>
        <w:ind w:left="17" w:firstLine="540"/>
        <w:jc w:val="center"/>
        <w:rPr>
          <w:b/>
          <w:bCs/>
          <w:i/>
          <w:iCs/>
          <w:w w:val="108"/>
          <w:sz w:val="22"/>
          <w:szCs w:val="22"/>
        </w:rPr>
      </w:pPr>
    </w:p>
    <w:p w14:paraId="4F15FEB0" w14:textId="77777777" w:rsidR="00DA2830" w:rsidRPr="006F7EAA" w:rsidRDefault="00DA2830" w:rsidP="00931003">
      <w:pPr>
        <w:shd w:val="clear" w:color="auto" w:fill="FFFFFF"/>
        <w:tabs>
          <w:tab w:val="left" w:pos="4459"/>
          <w:tab w:val="left" w:pos="6888"/>
        </w:tabs>
        <w:ind w:left="17" w:firstLine="540"/>
        <w:jc w:val="center"/>
        <w:rPr>
          <w:b/>
          <w:bCs/>
          <w:i/>
          <w:iCs/>
          <w:w w:val="108"/>
          <w:sz w:val="22"/>
          <w:szCs w:val="22"/>
        </w:rPr>
      </w:pPr>
    </w:p>
    <w:p w14:paraId="7DA7CE19" w14:textId="0F209A4A" w:rsidR="00931003" w:rsidRDefault="00931003" w:rsidP="00931003">
      <w:pPr>
        <w:shd w:val="clear" w:color="auto" w:fill="FFFFFF"/>
        <w:tabs>
          <w:tab w:val="left" w:pos="4459"/>
          <w:tab w:val="left" w:pos="6888"/>
        </w:tabs>
        <w:ind w:left="17" w:firstLine="540"/>
        <w:jc w:val="center"/>
        <w:rPr>
          <w:b/>
          <w:bCs/>
          <w:i/>
          <w:iCs/>
          <w:w w:val="108"/>
          <w:sz w:val="22"/>
          <w:szCs w:val="22"/>
        </w:rPr>
      </w:pPr>
    </w:p>
    <w:p w14:paraId="70CBB8E9" w14:textId="77777777" w:rsidR="00390887" w:rsidRPr="006F7EAA" w:rsidRDefault="00390887"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28B8DADE" w:rsidR="000962D1" w:rsidRPr="00A06961" w:rsidRDefault="000962D1" w:rsidP="000962D1">
      <w:pPr>
        <w:ind w:firstLine="0"/>
        <w:jc w:val="center"/>
      </w:pPr>
      <w:r w:rsidRPr="00A06961">
        <w:t xml:space="preserve"> </w:t>
      </w:r>
      <w:r>
        <w:t>20</w:t>
      </w:r>
      <w:r w:rsidR="00BE02D1">
        <w:t>20</w:t>
      </w:r>
      <w:r>
        <w:t>г.</w:t>
      </w: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0"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End w:id="0"/>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AE28ED">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47F7AA1D"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w:t>
      </w:r>
      <w:r w:rsidR="00D94AE5">
        <w:rPr>
          <w:sz w:val="24"/>
          <w:szCs w:val="24"/>
        </w:rPr>
        <w:t>+7</w:t>
      </w:r>
      <w:r w:rsidRPr="002773BC">
        <w:rPr>
          <w:sz w:val="24"/>
          <w:szCs w:val="24"/>
        </w:rPr>
        <w:t xml:space="preserve">(495)730-15-13,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proofErr w:type="spellStart"/>
        <w:r w:rsidRPr="002773BC">
          <w:rPr>
            <w:rStyle w:val="a4"/>
            <w:sz w:val="24"/>
            <w:szCs w:val="24"/>
            <w:lang w:val="en-US"/>
          </w:rPr>
          <w:t>ru</w:t>
        </w:r>
        <w:proofErr w:type="spellEnd"/>
      </w:hyperlink>
      <w:r w:rsidR="0070540B">
        <w:rPr>
          <w:rStyle w:val="a4"/>
          <w:sz w:val="24"/>
          <w:szCs w:val="24"/>
        </w:rPr>
        <w:t>;</w:t>
      </w:r>
    </w:p>
    <w:p w14:paraId="1DDFB05A" w14:textId="58E43671" w:rsidR="00BE02D1" w:rsidRDefault="004A07E3" w:rsidP="00AE28ED">
      <w:pPr>
        <w:widowControl w:val="0"/>
        <w:tabs>
          <w:tab w:val="num" w:pos="0"/>
        </w:tabs>
        <w:spacing w:line="240" w:lineRule="auto"/>
        <w:ind w:firstLine="0"/>
        <w:rPr>
          <w:sz w:val="24"/>
          <w:szCs w:val="24"/>
        </w:rPr>
      </w:pPr>
      <w:r>
        <w:rPr>
          <w:sz w:val="24"/>
          <w:szCs w:val="24"/>
        </w:rPr>
        <w:t>Департамент ИТ</w:t>
      </w:r>
      <w:r w:rsidR="00BE02D1">
        <w:rPr>
          <w:sz w:val="24"/>
          <w:szCs w:val="24"/>
        </w:rPr>
        <w:t>, контактное лицо:</w:t>
      </w:r>
    </w:p>
    <w:p w14:paraId="297D3F1E" w14:textId="52BF480A" w:rsidR="00BE02D1" w:rsidRPr="00D94AE5" w:rsidRDefault="00BE02D1" w:rsidP="00AE28ED">
      <w:pPr>
        <w:widowControl w:val="0"/>
        <w:tabs>
          <w:tab w:val="num" w:pos="0"/>
        </w:tabs>
        <w:spacing w:line="240" w:lineRule="auto"/>
        <w:ind w:firstLine="0"/>
        <w:rPr>
          <w:rStyle w:val="a4"/>
          <w:sz w:val="24"/>
          <w:szCs w:val="24"/>
          <w:lang w:val="en-US"/>
        </w:rPr>
      </w:pPr>
      <w:r>
        <w:rPr>
          <w:sz w:val="24"/>
          <w:szCs w:val="24"/>
        </w:rPr>
        <w:t>по вопросам технического задания –</w:t>
      </w:r>
      <w:r w:rsidRPr="00E02C08">
        <w:rPr>
          <w:sz w:val="24"/>
          <w:szCs w:val="24"/>
        </w:rPr>
        <w:t xml:space="preserve"> </w:t>
      </w:r>
      <w:r w:rsidR="00DA2830">
        <w:rPr>
          <w:sz w:val="24"/>
          <w:szCs w:val="24"/>
        </w:rPr>
        <w:t>Александров В.С</w:t>
      </w:r>
      <w:r>
        <w:rPr>
          <w:sz w:val="24"/>
          <w:szCs w:val="24"/>
        </w:rPr>
        <w:t>.</w:t>
      </w:r>
      <w:r w:rsidRPr="007E3F4B">
        <w:rPr>
          <w:sz w:val="24"/>
          <w:szCs w:val="24"/>
        </w:rPr>
        <w:t>, тел.</w:t>
      </w:r>
      <w:r w:rsidR="00D94AE5">
        <w:rPr>
          <w:sz w:val="24"/>
          <w:szCs w:val="24"/>
        </w:rPr>
        <w:t xml:space="preserve"> </w:t>
      </w:r>
      <w:r w:rsidR="00D94AE5" w:rsidRPr="00D94AE5">
        <w:rPr>
          <w:sz w:val="24"/>
          <w:szCs w:val="24"/>
          <w:lang w:val="en-US"/>
        </w:rPr>
        <w:t>+7</w:t>
      </w:r>
      <w:r w:rsidRPr="00D94AE5">
        <w:rPr>
          <w:sz w:val="24"/>
          <w:szCs w:val="24"/>
          <w:lang w:val="en-US"/>
        </w:rPr>
        <w:t xml:space="preserve">(495)730-15-13, </w:t>
      </w:r>
      <w:proofErr w:type="spellStart"/>
      <w:r w:rsidRPr="007E3F4B">
        <w:rPr>
          <w:sz w:val="24"/>
          <w:szCs w:val="24"/>
        </w:rPr>
        <w:t>доб</w:t>
      </w:r>
      <w:proofErr w:type="spellEnd"/>
      <w:r w:rsidRPr="00D94AE5">
        <w:rPr>
          <w:sz w:val="24"/>
          <w:szCs w:val="24"/>
          <w:lang w:val="en-US"/>
        </w:rPr>
        <w:t>. 50</w:t>
      </w:r>
      <w:r w:rsidR="00DA2830" w:rsidRPr="00D94AE5">
        <w:rPr>
          <w:sz w:val="24"/>
          <w:szCs w:val="24"/>
          <w:lang w:val="en-US"/>
        </w:rPr>
        <w:t>508</w:t>
      </w:r>
      <w:r w:rsidRPr="00D94AE5">
        <w:rPr>
          <w:sz w:val="24"/>
          <w:szCs w:val="24"/>
          <w:lang w:val="en-US"/>
        </w:rPr>
        <w:t xml:space="preserve">, </w:t>
      </w:r>
      <w:r w:rsidRPr="007E3F4B">
        <w:rPr>
          <w:sz w:val="24"/>
          <w:szCs w:val="24"/>
          <w:lang w:val="en-US"/>
        </w:rPr>
        <w:t>e</w:t>
      </w:r>
      <w:r w:rsidRPr="00D94AE5">
        <w:rPr>
          <w:sz w:val="24"/>
          <w:szCs w:val="24"/>
          <w:lang w:val="en-US"/>
        </w:rPr>
        <w:t>-</w:t>
      </w:r>
      <w:r w:rsidRPr="007E3F4B">
        <w:rPr>
          <w:sz w:val="24"/>
          <w:szCs w:val="24"/>
          <w:lang w:val="en-US"/>
        </w:rPr>
        <w:t>mail</w:t>
      </w:r>
      <w:r w:rsidRPr="00D94AE5">
        <w:rPr>
          <w:sz w:val="24"/>
          <w:szCs w:val="24"/>
          <w:lang w:val="en-US"/>
        </w:rPr>
        <w:t xml:space="preserve">: </w:t>
      </w:r>
      <w:r w:rsidR="00DA2830" w:rsidRPr="00D94AE5">
        <w:rPr>
          <w:rStyle w:val="a4"/>
          <w:sz w:val="24"/>
          <w:szCs w:val="24"/>
          <w:lang w:val="en-US"/>
        </w:rPr>
        <w:t>v.aleksandrov@sistema.ru</w:t>
      </w:r>
      <w:r w:rsidRPr="00D94AE5">
        <w:rPr>
          <w:rStyle w:val="a4"/>
          <w:sz w:val="24"/>
          <w:szCs w:val="24"/>
          <w:lang w:val="en-US"/>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7861794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9" w:history="1">
        <w:r w:rsidR="00DA2830" w:rsidRPr="006167EB">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16F52816"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885117">
        <w:rPr>
          <w:b/>
          <w:sz w:val="24"/>
          <w:szCs w:val="24"/>
          <w:u w:val="single"/>
        </w:rPr>
        <w:t>21</w:t>
      </w:r>
      <w:r w:rsidRPr="00550144">
        <w:rPr>
          <w:b/>
          <w:sz w:val="24"/>
          <w:szCs w:val="24"/>
          <w:u w:val="single"/>
        </w:rPr>
        <w:t xml:space="preserve">» </w:t>
      </w:r>
      <w:r w:rsidR="00885117">
        <w:rPr>
          <w:b/>
          <w:sz w:val="24"/>
          <w:szCs w:val="24"/>
          <w:u w:val="single"/>
        </w:rPr>
        <w:t>октября</w:t>
      </w:r>
      <w:r w:rsidR="00885117" w:rsidRPr="00550144">
        <w:rPr>
          <w:b/>
          <w:sz w:val="24"/>
          <w:szCs w:val="24"/>
          <w:u w:val="single"/>
        </w:rPr>
        <w:t xml:space="preserve"> </w:t>
      </w:r>
      <w:r w:rsidRPr="00550144">
        <w:rPr>
          <w:b/>
          <w:sz w:val="24"/>
          <w:szCs w:val="24"/>
          <w:u w:val="single"/>
        </w:rPr>
        <w:t>2020 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AE28ED">
      <w:pPr>
        <w:widowControl w:val="0"/>
        <w:tabs>
          <w:tab w:val="num" w:pos="0"/>
        </w:tabs>
        <w:spacing w:line="240" w:lineRule="auto"/>
        <w:ind w:firstLine="0"/>
        <w:rPr>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0"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1"/>
      <w:bookmarkEnd w:id="2"/>
      <w:bookmarkEnd w:id="3"/>
      <w:bookmarkEnd w:id="4"/>
      <w:bookmarkEnd w:id="5"/>
      <w:bookmarkEnd w:id="6"/>
      <w:bookmarkEnd w:id="7"/>
      <w:bookmarkEnd w:id="8"/>
    </w:p>
    <w:p w14:paraId="5D372C60" w14:textId="4E82EF58" w:rsidR="0010345E" w:rsidRPr="0010345E" w:rsidRDefault="004769BC" w:rsidP="00AE28ED">
      <w:pPr>
        <w:widowControl w:val="0"/>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5"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lastRenderedPageBreak/>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bookmarkEnd w:id="10"/>
    <w:bookmarkEnd w:id="11"/>
    <w:bookmarkEnd w:id="12"/>
    <w:bookmarkEnd w:id="13"/>
    <w:bookmarkEnd w:id="14"/>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1" w:name="_Toc189545070"/>
      <w:r w:rsidRPr="009A3ED0">
        <w:rPr>
          <w:b/>
          <w:sz w:val="24"/>
          <w:szCs w:val="24"/>
        </w:rPr>
        <w:t xml:space="preserve">1.7. Прочие </w:t>
      </w:r>
      <w:bookmarkEnd w:id="17"/>
      <w:bookmarkEnd w:id="18"/>
      <w:r w:rsidRPr="009A3ED0">
        <w:rPr>
          <w:b/>
          <w:sz w:val="24"/>
          <w:szCs w:val="24"/>
        </w:rPr>
        <w:t>положения</w:t>
      </w:r>
      <w:bookmarkEnd w:id="19"/>
      <w:bookmarkEnd w:id="20"/>
      <w:bookmarkEnd w:id="21"/>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381100E0"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7F5B7181" w14:textId="77777777" w:rsidR="00066918" w:rsidRDefault="00066918" w:rsidP="00AE28ED">
      <w:pPr>
        <w:widowControl w:val="0"/>
        <w:tabs>
          <w:tab w:val="num" w:pos="0"/>
        </w:tabs>
        <w:spacing w:line="240" w:lineRule="auto"/>
        <w:ind w:firstLine="0"/>
        <w:rPr>
          <w:sz w:val="24"/>
          <w:szCs w:val="24"/>
        </w:rPr>
      </w:pPr>
    </w:p>
    <w:p w14:paraId="497AC9AC" w14:textId="53EE8FD0" w:rsidR="003A63FA" w:rsidRPr="00D618A7" w:rsidRDefault="006260ED" w:rsidP="003A63FA">
      <w:pPr>
        <w:pStyle w:val="1"/>
        <w:keepNext w:val="0"/>
        <w:keepLines w:val="0"/>
        <w:widowControl w:val="0"/>
        <w:suppressAutoHyphens w:val="0"/>
        <w:spacing w:before="0" w:after="0"/>
        <w:jc w:val="both"/>
        <w:rPr>
          <w:rFonts w:ascii="Times New Roman" w:hAnsi="Times New Roman"/>
          <w:sz w:val="24"/>
        </w:rPr>
      </w:pPr>
      <w:r w:rsidRPr="003A63FA">
        <w:rPr>
          <w:rFonts w:ascii="Times New Roman" w:hAnsi="Times New Roman" w:cs="Times New Roman"/>
          <w:bCs w:val="0"/>
          <w:kern w:val="0"/>
          <w:sz w:val="24"/>
          <w:szCs w:val="24"/>
        </w:rPr>
        <w:t>Предмет закупки</w:t>
      </w:r>
      <w:r w:rsidR="0010345E" w:rsidRPr="003A63FA">
        <w:rPr>
          <w:rFonts w:ascii="Times New Roman" w:hAnsi="Times New Roman" w:cs="Times New Roman"/>
          <w:b w:val="0"/>
          <w:bCs w:val="0"/>
          <w:kern w:val="0"/>
          <w:sz w:val="24"/>
          <w:szCs w:val="24"/>
        </w:rPr>
        <w:t xml:space="preserve"> </w:t>
      </w:r>
      <w:r w:rsidR="00C109C1" w:rsidRPr="003A63FA">
        <w:rPr>
          <w:rFonts w:ascii="Times New Roman" w:hAnsi="Times New Roman" w:cs="Times New Roman"/>
          <w:b w:val="0"/>
          <w:bCs w:val="0"/>
          <w:kern w:val="0"/>
          <w:sz w:val="24"/>
          <w:szCs w:val="24"/>
        </w:rPr>
        <w:t xml:space="preserve">– </w:t>
      </w:r>
      <w:r w:rsidR="003A63FA" w:rsidRPr="003A63FA">
        <w:rPr>
          <w:rFonts w:ascii="Times New Roman" w:hAnsi="Times New Roman" w:cs="Times New Roman"/>
          <w:b w:val="0"/>
          <w:bCs w:val="0"/>
          <w:kern w:val="0"/>
          <w:sz w:val="24"/>
          <w:szCs w:val="24"/>
        </w:rPr>
        <w:t xml:space="preserve">поставка комплекта </w:t>
      </w:r>
      <w:r w:rsidR="00AA3E5E">
        <w:rPr>
          <w:rFonts w:ascii="Times New Roman" w:hAnsi="Times New Roman" w:cs="Times New Roman"/>
          <w:b w:val="0"/>
          <w:bCs w:val="0"/>
          <w:kern w:val="0"/>
          <w:sz w:val="24"/>
          <w:szCs w:val="24"/>
        </w:rPr>
        <w:t>источников бесперебойного питания и блоков распределения питания следующих производителей</w:t>
      </w:r>
      <w:r w:rsidR="003A63FA" w:rsidRPr="00D618A7">
        <w:rPr>
          <w:rFonts w:ascii="Times New Roman" w:hAnsi="Times New Roman" w:cs="Times New Roman"/>
          <w:b w:val="0"/>
          <w:bCs w:val="0"/>
          <w:kern w:val="0"/>
          <w:sz w:val="24"/>
          <w:szCs w:val="24"/>
        </w:rPr>
        <w:t>:</w:t>
      </w:r>
    </w:p>
    <w:p w14:paraId="28C045BA" w14:textId="77777777" w:rsidR="00394ABF" w:rsidRDefault="00394ABF" w:rsidP="00845749">
      <w:pPr>
        <w:pStyle w:val="1"/>
        <w:keepNext w:val="0"/>
        <w:keepLines w:val="0"/>
        <w:widowControl w:val="0"/>
        <w:numPr>
          <w:ilvl w:val="0"/>
          <w:numId w:val="0"/>
        </w:numPr>
        <w:suppressAutoHyphens w:val="0"/>
        <w:spacing w:before="0" w:after="0"/>
        <w:jc w:val="both"/>
        <w:rPr>
          <w:rFonts w:ascii="Times New Roman" w:hAnsi="Times New Roman"/>
          <w:sz w:val="24"/>
        </w:rPr>
      </w:pPr>
    </w:p>
    <w:p w14:paraId="7FB7E8D1" w14:textId="5637763F" w:rsidR="0070540B" w:rsidRDefault="00912576" w:rsidP="00845749">
      <w:pPr>
        <w:pStyle w:val="1"/>
        <w:keepNext w:val="0"/>
        <w:keepLines w:val="0"/>
        <w:widowControl w:val="0"/>
        <w:numPr>
          <w:ilvl w:val="0"/>
          <w:numId w:val="0"/>
        </w:numPr>
        <w:suppressAutoHyphens w:val="0"/>
        <w:spacing w:before="0" w:after="0"/>
        <w:jc w:val="both"/>
        <w:rPr>
          <w:rFonts w:ascii="Times New Roman" w:hAnsi="Times New Roman"/>
          <w:sz w:val="24"/>
        </w:rPr>
      </w:pPr>
      <w:r>
        <w:rPr>
          <w:rFonts w:ascii="Times New Roman" w:hAnsi="Times New Roman"/>
          <w:sz w:val="24"/>
        </w:rPr>
        <w:t>Лот</w:t>
      </w:r>
      <w:r w:rsidR="005F26C6">
        <w:rPr>
          <w:rFonts w:ascii="Times New Roman" w:hAnsi="Times New Roman"/>
          <w:sz w:val="24"/>
        </w:rPr>
        <w:t xml:space="preserve"> №</w:t>
      </w:r>
      <w:r w:rsidR="007B4077">
        <w:rPr>
          <w:rFonts w:ascii="Times New Roman" w:hAnsi="Times New Roman"/>
          <w:sz w:val="24"/>
        </w:rPr>
        <w:t xml:space="preserve"> </w:t>
      </w:r>
      <w:r w:rsidR="00845749">
        <w:rPr>
          <w:rFonts w:ascii="Times New Roman" w:hAnsi="Times New Roman"/>
          <w:sz w:val="24"/>
        </w:rPr>
        <w:t xml:space="preserve">1. </w:t>
      </w:r>
      <w:r w:rsidR="007B4077">
        <w:rPr>
          <w:rFonts w:ascii="Times New Roman" w:hAnsi="Times New Roman"/>
          <w:sz w:val="24"/>
        </w:rPr>
        <w:t xml:space="preserve"> Комплект </w:t>
      </w:r>
      <w:r w:rsidR="000B352C">
        <w:rPr>
          <w:rFonts w:ascii="Times New Roman" w:hAnsi="Times New Roman"/>
          <w:sz w:val="24"/>
        </w:rPr>
        <w:t xml:space="preserve">источников бесперебойного питания и блоков распределения питания </w:t>
      </w:r>
      <w:r w:rsidR="000B352C">
        <w:rPr>
          <w:rFonts w:ascii="Times New Roman" w:hAnsi="Times New Roman"/>
          <w:sz w:val="24"/>
          <w:lang w:val="en-US"/>
        </w:rPr>
        <w:t>Eaton</w:t>
      </w:r>
      <w:r w:rsidR="000B352C" w:rsidRPr="000B352C">
        <w:rPr>
          <w:rFonts w:ascii="Times New Roman" w:hAnsi="Times New Roman"/>
          <w:sz w:val="24"/>
        </w:rPr>
        <w:t xml:space="preserve"> </w:t>
      </w:r>
      <w:r w:rsidR="004C12E8">
        <w:rPr>
          <w:rFonts w:ascii="Times New Roman" w:hAnsi="Times New Roman"/>
          <w:sz w:val="24"/>
        </w:rPr>
        <w:t>по фиксированной спецификации</w:t>
      </w:r>
      <w:r w:rsidR="00E97774" w:rsidRPr="00803E83">
        <w:rPr>
          <w:rFonts w:ascii="Times New Roman" w:hAnsi="Times New Roman"/>
          <w:sz w:val="24"/>
        </w:rPr>
        <w:t xml:space="preserve">. </w:t>
      </w:r>
    </w:p>
    <w:p w14:paraId="523FA33F" w14:textId="76C7C9A7" w:rsidR="00803E83" w:rsidRPr="008A29F0" w:rsidRDefault="00803E83" w:rsidP="00803E83">
      <w:pPr>
        <w:rPr>
          <w:b/>
          <w:color w:val="FF0000"/>
          <w:sz w:val="24"/>
          <w:szCs w:val="24"/>
        </w:rPr>
      </w:pPr>
      <w:r w:rsidRPr="008A29F0">
        <w:rPr>
          <w:b/>
          <w:color w:val="FF0000"/>
          <w:sz w:val="24"/>
          <w:szCs w:val="24"/>
        </w:rPr>
        <w:t>ВНИМАНИЕ!!! ВНЕСЕНЫ ИЗМЕНЕНИЯ В СПЕЦИФИКАЦИЮ!!!</w:t>
      </w:r>
    </w:p>
    <w:p w14:paraId="430F89A5" w14:textId="0C4D5CE2" w:rsidR="00EF69E7" w:rsidRPr="00885117" w:rsidRDefault="000B352C" w:rsidP="00885117">
      <w:pPr>
        <w:pStyle w:val="af2"/>
        <w:numPr>
          <w:ilvl w:val="0"/>
          <w:numId w:val="27"/>
        </w:numPr>
        <w:spacing w:after="0" w:line="240" w:lineRule="auto"/>
        <w:ind w:left="1060" w:hanging="357"/>
        <w:rPr>
          <w:sz w:val="24"/>
          <w:szCs w:val="24"/>
        </w:rPr>
      </w:pPr>
      <w:r w:rsidRPr="00885117">
        <w:rPr>
          <w:rFonts w:ascii="Times New Roman" w:hAnsi="Times New Roman"/>
          <w:sz w:val="24"/>
          <w:szCs w:val="24"/>
        </w:rPr>
        <w:t xml:space="preserve">Источник бесперебойного питания </w:t>
      </w:r>
      <w:r w:rsidR="0051093F" w:rsidRPr="00803E83">
        <w:rPr>
          <w:rFonts w:ascii="Times New Roman" w:hAnsi="Times New Roman"/>
          <w:sz w:val="24"/>
          <w:szCs w:val="24"/>
          <w:lang w:val="en-US"/>
        </w:rPr>
        <w:t>Eaton</w:t>
      </w:r>
      <w:r w:rsidR="0051093F" w:rsidRPr="00803E83">
        <w:rPr>
          <w:rFonts w:ascii="Times New Roman" w:hAnsi="Times New Roman"/>
          <w:sz w:val="24"/>
          <w:szCs w:val="24"/>
        </w:rPr>
        <w:t xml:space="preserve"> </w:t>
      </w:r>
      <w:r w:rsidR="00564683" w:rsidRPr="00803E83">
        <w:rPr>
          <w:rFonts w:ascii="Times New Roman" w:hAnsi="Times New Roman"/>
          <w:sz w:val="24"/>
          <w:szCs w:val="24"/>
        </w:rPr>
        <w:t>93</w:t>
      </w:r>
      <w:r w:rsidR="00E97774" w:rsidRPr="00803E83">
        <w:rPr>
          <w:rFonts w:ascii="Times New Roman" w:hAnsi="Times New Roman"/>
          <w:sz w:val="24"/>
          <w:szCs w:val="24"/>
          <w:lang w:val="en-US"/>
        </w:rPr>
        <w:t>E</w:t>
      </w:r>
      <w:r w:rsidR="00564683" w:rsidRPr="00803E83">
        <w:rPr>
          <w:rFonts w:ascii="Times New Roman" w:hAnsi="Times New Roman"/>
          <w:sz w:val="24"/>
          <w:szCs w:val="24"/>
        </w:rPr>
        <w:t xml:space="preserve">-40 </w:t>
      </w:r>
      <w:r w:rsidR="005F26C6" w:rsidRPr="00885117">
        <w:rPr>
          <w:rFonts w:ascii="Times New Roman" w:hAnsi="Times New Roman"/>
          <w:sz w:val="24"/>
          <w:szCs w:val="24"/>
        </w:rPr>
        <w:t xml:space="preserve">– </w:t>
      </w:r>
      <w:r w:rsidRPr="00885117">
        <w:rPr>
          <w:rFonts w:ascii="Times New Roman" w:hAnsi="Times New Roman"/>
          <w:sz w:val="24"/>
          <w:szCs w:val="24"/>
        </w:rPr>
        <w:t>2</w:t>
      </w:r>
      <w:r w:rsidR="005F26C6" w:rsidRPr="00885117">
        <w:rPr>
          <w:rFonts w:ascii="Times New Roman" w:hAnsi="Times New Roman"/>
          <w:sz w:val="24"/>
          <w:szCs w:val="24"/>
        </w:rPr>
        <w:t xml:space="preserve"> штук</w:t>
      </w:r>
      <w:r w:rsidRPr="00885117">
        <w:rPr>
          <w:rFonts w:ascii="Times New Roman" w:hAnsi="Times New Roman"/>
          <w:sz w:val="24"/>
          <w:szCs w:val="24"/>
        </w:rPr>
        <w:t>и</w:t>
      </w:r>
      <w:r w:rsidR="005F26C6" w:rsidRPr="00885117">
        <w:rPr>
          <w:rFonts w:ascii="Times New Roman" w:hAnsi="Times New Roman"/>
          <w:sz w:val="24"/>
          <w:szCs w:val="24"/>
        </w:rPr>
        <w:t>.</w:t>
      </w:r>
      <w:r w:rsidR="00564683" w:rsidRPr="00885117">
        <w:rPr>
          <w:rFonts w:ascii="Times New Roman" w:hAnsi="Times New Roman"/>
          <w:sz w:val="24"/>
          <w:szCs w:val="24"/>
        </w:rPr>
        <w:t xml:space="preserve"> </w:t>
      </w:r>
      <w:r w:rsidR="0017470D" w:rsidRPr="00885117">
        <w:rPr>
          <w:rFonts w:ascii="Times New Roman" w:hAnsi="Times New Roman"/>
          <w:sz w:val="24"/>
          <w:szCs w:val="24"/>
        </w:rPr>
        <w:t>Подробная спецификация представлена ниже:</w:t>
      </w:r>
    </w:p>
    <w:tbl>
      <w:tblPr>
        <w:tblW w:w="8926" w:type="dxa"/>
        <w:jc w:val="center"/>
        <w:tblLook w:val="04A0" w:firstRow="1" w:lastRow="0" w:firstColumn="1" w:lastColumn="0" w:noHBand="0" w:noVBand="1"/>
      </w:tblPr>
      <w:tblGrid>
        <w:gridCol w:w="1763"/>
        <w:gridCol w:w="4720"/>
        <w:gridCol w:w="2443"/>
      </w:tblGrid>
      <w:tr w:rsidR="00564683" w:rsidRPr="005977E0" w14:paraId="279FDEEC" w14:textId="77777777" w:rsidTr="00D94AE5">
        <w:trPr>
          <w:trHeight w:val="300"/>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FD11" w14:textId="77777777" w:rsidR="00564683" w:rsidRPr="00885117" w:rsidRDefault="00564683" w:rsidP="00564683">
            <w:pPr>
              <w:spacing w:line="240" w:lineRule="auto"/>
              <w:ind w:firstLine="0"/>
              <w:jc w:val="left"/>
              <w:rPr>
                <w:b/>
                <w:color w:val="000000"/>
                <w:sz w:val="24"/>
                <w:szCs w:val="24"/>
              </w:rPr>
            </w:pPr>
            <w:r w:rsidRPr="00885117">
              <w:rPr>
                <w:b/>
                <w:color w:val="000000"/>
                <w:sz w:val="24"/>
                <w:szCs w:val="24"/>
              </w:rPr>
              <w:t>Артикул</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14:paraId="7F855767" w14:textId="77777777" w:rsidR="00564683" w:rsidRPr="00885117" w:rsidRDefault="00564683" w:rsidP="00564683">
            <w:pPr>
              <w:spacing w:line="240" w:lineRule="auto"/>
              <w:ind w:firstLine="0"/>
              <w:jc w:val="left"/>
              <w:rPr>
                <w:b/>
                <w:color w:val="000000"/>
                <w:sz w:val="24"/>
                <w:szCs w:val="24"/>
              </w:rPr>
            </w:pPr>
            <w:r w:rsidRPr="00885117">
              <w:rPr>
                <w:b/>
                <w:color w:val="000000"/>
                <w:sz w:val="24"/>
                <w:szCs w:val="24"/>
              </w:rPr>
              <w:t>Наименование</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14:paraId="39770FA4" w14:textId="77777777" w:rsidR="00564683" w:rsidRPr="00885117" w:rsidRDefault="00564683" w:rsidP="00564683">
            <w:pPr>
              <w:spacing w:line="240" w:lineRule="auto"/>
              <w:ind w:firstLine="0"/>
              <w:jc w:val="left"/>
              <w:rPr>
                <w:b/>
                <w:color w:val="000000"/>
                <w:sz w:val="24"/>
                <w:szCs w:val="24"/>
              </w:rPr>
            </w:pPr>
            <w:r w:rsidRPr="00885117">
              <w:rPr>
                <w:b/>
                <w:color w:val="000000"/>
                <w:sz w:val="24"/>
                <w:szCs w:val="24"/>
              </w:rPr>
              <w:t>Количество</w:t>
            </w:r>
          </w:p>
        </w:tc>
      </w:tr>
      <w:tr w:rsidR="00564683" w:rsidRPr="005977E0" w14:paraId="1374BFAD" w14:textId="77777777" w:rsidTr="00D94AE5">
        <w:trPr>
          <w:trHeight w:val="300"/>
          <w:jc w:val="center"/>
        </w:trPr>
        <w:tc>
          <w:tcPr>
            <w:tcW w:w="1763" w:type="dxa"/>
            <w:tcBorders>
              <w:top w:val="nil"/>
              <w:left w:val="single" w:sz="4" w:space="0" w:color="auto"/>
              <w:bottom w:val="single" w:sz="4" w:space="0" w:color="auto"/>
              <w:right w:val="single" w:sz="4" w:space="0" w:color="auto"/>
            </w:tcBorders>
            <w:shd w:val="clear" w:color="auto" w:fill="auto"/>
            <w:noWrap/>
            <w:vAlign w:val="center"/>
            <w:hideMark/>
          </w:tcPr>
          <w:p w14:paraId="3B37BD21" w14:textId="0EF10227" w:rsidR="00564683" w:rsidRPr="00D94AE5" w:rsidRDefault="00E97774" w:rsidP="00564683">
            <w:pPr>
              <w:spacing w:line="240" w:lineRule="auto"/>
              <w:ind w:firstLine="0"/>
              <w:jc w:val="center"/>
              <w:rPr>
                <w:sz w:val="24"/>
                <w:szCs w:val="24"/>
              </w:rPr>
            </w:pPr>
            <w:r w:rsidRPr="00D94AE5">
              <w:rPr>
                <w:sz w:val="24"/>
                <w:szCs w:val="24"/>
              </w:rPr>
              <w:t>93E40KMBSBI</w:t>
            </w:r>
          </w:p>
        </w:tc>
        <w:tc>
          <w:tcPr>
            <w:tcW w:w="4720" w:type="dxa"/>
            <w:tcBorders>
              <w:top w:val="nil"/>
              <w:left w:val="nil"/>
              <w:bottom w:val="single" w:sz="4" w:space="0" w:color="auto"/>
              <w:right w:val="single" w:sz="4" w:space="0" w:color="auto"/>
            </w:tcBorders>
            <w:shd w:val="clear" w:color="auto" w:fill="auto"/>
            <w:vAlign w:val="center"/>
            <w:hideMark/>
          </w:tcPr>
          <w:p w14:paraId="645F7A12" w14:textId="4EEC408C" w:rsidR="00564683" w:rsidRPr="00D94AE5" w:rsidRDefault="00564683" w:rsidP="00564683">
            <w:pPr>
              <w:spacing w:line="240" w:lineRule="auto"/>
              <w:ind w:firstLine="0"/>
              <w:jc w:val="left"/>
              <w:rPr>
                <w:sz w:val="24"/>
                <w:szCs w:val="24"/>
                <w:lang w:val="en-US"/>
              </w:rPr>
            </w:pPr>
            <w:r w:rsidRPr="00D94AE5">
              <w:rPr>
                <w:sz w:val="24"/>
                <w:szCs w:val="24"/>
              </w:rPr>
              <w:t>ИБП</w:t>
            </w:r>
            <w:r w:rsidRPr="00D94AE5">
              <w:rPr>
                <w:sz w:val="24"/>
                <w:szCs w:val="24"/>
                <w:lang w:val="en-US"/>
              </w:rPr>
              <w:t xml:space="preserve"> Eaton </w:t>
            </w:r>
            <w:r w:rsidR="00E97774" w:rsidRPr="00D94AE5">
              <w:rPr>
                <w:sz w:val="24"/>
                <w:szCs w:val="24"/>
                <w:lang w:val="en-US"/>
              </w:rPr>
              <w:t>93E 40kVA 4x9Ah</w:t>
            </w:r>
          </w:p>
        </w:tc>
        <w:tc>
          <w:tcPr>
            <w:tcW w:w="2443" w:type="dxa"/>
            <w:tcBorders>
              <w:top w:val="nil"/>
              <w:left w:val="nil"/>
              <w:bottom w:val="single" w:sz="4" w:space="0" w:color="auto"/>
              <w:right w:val="single" w:sz="4" w:space="0" w:color="auto"/>
            </w:tcBorders>
            <w:shd w:val="clear" w:color="auto" w:fill="auto"/>
            <w:noWrap/>
            <w:vAlign w:val="center"/>
            <w:hideMark/>
          </w:tcPr>
          <w:p w14:paraId="3DDAF1A3" w14:textId="02517424" w:rsidR="00564683" w:rsidRPr="00D94AE5" w:rsidRDefault="00564683" w:rsidP="00885117">
            <w:pPr>
              <w:spacing w:line="240" w:lineRule="auto"/>
              <w:ind w:firstLine="0"/>
              <w:jc w:val="center"/>
              <w:rPr>
                <w:sz w:val="24"/>
                <w:szCs w:val="24"/>
              </w:rPr>
            </w:pPr>
            <w:r w:rsidRPr="00D94AE5">
              <w:rPr>
                <w:sz w:val="24"/>
                <w:szCs w:val="24"/>
              </w:rPr>
              <w:t>1</w:t>
            </w:r>
          </w:p>
        </w:tc>
      </w:tr>
      <w:tr w:rsidR="00564683" w:rsidRPr="005977E0" w14:paraId="51E24743" w14:textId="77777777" w:rsidTr="00D94AE5">
        <w:trPr>
          <w:trHeight w:val="345"/>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11F0" w14:textId="77777777" w:rsidR="00564683" w:rsidRPr="00885117" w:rsidRDefault="00564683" w:rsidP="00564683">
            <w:pPr>
              <w:spacing w:line="240" w:lineRule="auto"/>
              <w:ind w:firstLine="0"/>
              <w:jc w:val="center"/>
              <w:rPr>
                <w:color w:val="000000"/>
                <w:sz w:val="24"/>
                <w:szCs w:val="24"/>
              </w:rPr>
            </w:pPr>
            <w:r w:rsidRPr="00885117">
              <w:rPr>
                <w:color w:val="000000"/>
                <w:sz w:val="24"/>
                <w:szCs w:val="24"/>
              </w:rPr>
              <w:t>100085</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EDF9B" w14:textId="77777777" w:rsidR="00564683" w:rsidRPr="00885117" w:rsidRDefault="00564683" w:rsidP="00564683">
            <w:pPr>
              <w:spacing w:line="240" w:lineRule="auto"/>
              <w:ind w:firstLine="0"/>
              <w:jc w:val="left"/>
              <w:rPr>
                <w:color w:val="000000"/>
                <w:sz w:val="24"/>
                <w:szCs w:val="24"/>
                <w:lang w:val="en-US"/>
              </w:rPr>
            </w:pPr>
            <w:r w:rsidRPr="00885117">
              <w:rPr>
                <w:color w:val="000000"/>
                <w:sz w:val="24"/>
                <w:szCs w:val="24"/>
                <w:lang w:val="en-US"/>
              </w:rPr>
              <w:t>Eaton Environmental Monitoring Probe gen 2</w:t>
            </w:r>
          </w:p>
        </w:tc>
        <w:tc>
          <w:tcPr>
            <w:tcW w:w="2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518B8" w14:textId="20220DAB" w:rsidR="00564683" w:rsidRPr="00885117" w:rsidRDefault="00564683" w:rsidP="00885117">
            <w:pPr>
              <w:spacing w:line="240" w:lineRule="auto"/>
              <w:ind w:firstLine="0"/>
              <w:jc w:val="center"/>
              <w:rPr>
                <w:color w:val="000000"/>
                <w:sz w:val="24"/>
                <w:szCs w:val="24"/>
              </w:rPr>
            </w:pPr>
            <w:r w:rsidRPr="00885117">
              <w:rPr>
                <w:color w:val="000000"/>
                <w:sz w:val="24"/>
                <w:szCs w:val="24"/>
              </w:rPr>
              <w:t>1</w:t>
            </w:r>
          </w:p>
        </w:tc>
      </w:tr>
      <w:tr w:rsidR="00564683" w:rsidRPr="005977E0" w14:paraId="04032369" w14:textId="77777777" w:rsidTr="00D94AE5">
        <w:trPr>
          <w:trHeight w:val="345"/>
          <w:jc w:val="center"/>
        </w:trPr>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B3AC" w14:textId="77777777" w:rsidR="00564683" w:rsidRPr="00885117" w:rsidRDefault="00564683" w:rsidP="00564683">
            <w:pPr>
              <w:spacing w:line="240" w:lineRule="auto"/>
              <w:ind w:firstLine="0"/>
              <w:jc w:val="left"/>
              <w:rPr>
                <w:color w:val="000000"/>
                <w:sz w:val="24"/>
                <w:szCs w:val="24"/>
              </w:rPr>
            </w:pPr>
            <w:r w:rsidRPr="00885117">
              <w:rPr>
                <w:color w:val="000000"/>
                <w:sz w:val="24"/>
                <w:szCs w:val="24"/>
              </w:rPr>
              <w:t> </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14:paraId="2AFDC1A0" w14:textId="77777777" w:rsidR="00564683" w:rsidRPr="00885117" w:rsidRDefault="00564683" w:rsidP="00564683">
            <w:pPr>
              <w:spacing w:line="240" w:lineRule="auto"/>
              <w:ind w:firstLine="0"/>
              <w:jc w:val="left"/>
              <w:rPr>
                <w:color w:val="000000"/>
                <w:sz w:val="24"/>
                <w:szCs w:val="24"/>
              </w:rPr>
            </w:pPr>
            <w:r w:rsidRPr="00885117">
              <w:rPr>
                <w:color w:val="000000"/>
                <w:sz w:val="24"/>
                <w:szCs w:val="24"/>
              </w:rPr>
              <w:t>Первоначальный запуск</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14:paraId="63F9DF94" w14:textId="3CFE1984" w:rsidR="00564683" w:rsidRPr="00885117" w:rsidRDefault="00564683" w:rsidP="00885117">
            <w:pPr>
              <w:spacing w:line="240" w:lineRule="auto"/>
              <w:ind w:firstLine="0"/>
              <w:jc w:val="center"/>
              <w:rPr>
                <w:color w:val="000000"/>
                <w:sz w:val="24"/>
                <w:szCs w:val="24"/>
              </w:rPr>
            </w:pPr>
            <w:r w:rsidRPr="00885117">
              <w:rPr>
                <w:color w:val="000000"/>
                <w:sz w:val="24"/>
                <w:szCs w:val="24"/>
              </w:rPr>
              <w:t>1</w:t>
            </w:r>
          </w:p>
        </w:tc>
      </w:tr>
    </w:tbl>
    <w:p w14:paraId="17E4B542" w14:textId="77777777" w:rsidR="00564683" w:rsidRPr="00885117" w:rsidRDefault="00564683" w:rsidP="00564683">
      <w:pPr>
        <w:ind w:left="135"/>
        <w:jc w:val="center"/>
        <w:rPr>
          <w:sz w:val="24"/>
          <w:szCs w:val="24"/>
        </w:rPr>
      </w:pPr>
    </w:p>
    <w:p w14:paraId="0E1BDBDB" w14:textId="24D8AC42" w:rsidR="00CE1687" w:rsidRPr="00885117" w:rsidRDefault="00564683" w:rsidP="00885117">
      <w:pPr>
        <w:pStyle w:val="af2"/>
        <w:numPr>
          <w:ilvl w:val="0"/>
          <w:numId w:val="27"/>
        </w:numPr>
        <w:spacing w:after="0" w:line="240" w:lineRule="auto"/>
        <w:ind w:left="1060" w:hanging="357"/>
        <w:rPr>
          <w:rFonts w:ascii="Times New Roman" w:hAnsi="Times New Roman"/>
          <w:sz w:val="24"/>
          <w:szCs w:val="24"/>
        </w:rPr>
      </w:pPr>
      <w:r w:rsidRPr="00885117">
        <w:rPr>
          <w:rFonts w:ascii="Times New Roman" w:hAnsi="Times New Roman"/>
          <w:sz w:val="24"/>
          <w:szCs w:val="24"/>
        </w:rPr>
        <w:t xml:space="preserve">Блок распределения питания </w:t>
      </w:r>
      <w:proofErr w:type="spellStart"/>
      <w:r w:rsidRPr="00885117">
        <w:rPr>
          <w:rFonts w:ascii="Times New Roman" w:hAnsi="Times New Roman"/>
          <w:sz w:val="24"/>
          <w:szCs w:val="24"/>
        </w:rPr>
        <w:t>Eaton</w:t>
      </w:r>
      <w:proofErr w:type="spellEnd"/>
      <w:r w:rsidRPr="00885117">
        <w:rPr>
          <w:rFonts w:ascii="Times New Roman" w:hAnsi="Times New Roman"/>
          <w:sz w:val="24"/>
          <w:szCs w:val="24"/>
        </w:rPr>
        <w:t xml:space="preserve"> </w:t>
      </w:r>
      <w:proofErr w:type="spellStart"/>
      <w:r w:rsidRPr="00885117">
        <w:rPr>
          <w:rFonts w:ascii="Times New Roman" w:hAnsi="Times New Roman"/>
          <w:sz w:val="24"/>
          <w:szCs w:val="24"/>
        </w:rPr>
        <w:t>ePDU</w:t>
      </w:r>
      <w:proofErr w:type="spellEnd"/>
      <w:r w:rsidRPr="00885117">
        <w:rPr>
          <w:rFonts w:ascii="Times New Roman" w:hAnsi="Times New Roman"/>
          <w:sz w:val="24"/>
          <w:szCs w:val="24"/>
        </w:rPr>
        <w:t xml:space="preserve"> </w:t>
      </w:r>
      <w:proofErr w:type="spellStart"/>
      <w:r w:rsidRPr="00885117">
        <w:rPr>
          <w:rFonts w:ascii="Times New Roman" w:hAnsi="Times New Roman"/>
          <w:sz w:val="24"/>
          <w:szCs w:val="24"/>
        </w:rPr>
        <w:t>Managed</w:t>
      </w:r>
      <w:proofErr w:type="spellEnd"/>
      <w:r w:rsidRPr="00885117">
        <w:rPr>
          <w:rFonts w:ascii="Times New Roman" w:hAnsi="Times New Roman"/>
          <w:sz w:val="24"/>
          <w:szCs w:val="24"/>
        </w:rPr>
        <w:t xml:space="preserve"> G3 – 6 штук. </w:t>
      </w:r>
      <w:bookmarkStart w:id="22" w:name="_Hlk52278676"/>
      <w:r w:rsidR="0017470D" w:rsidRPr="00885117">
        <w:rPr>
          <w:rFonts w:ascii="Times New Roman" w:hAnsi="Times New Roman"/>
          <w:sz w:val="24"/>
          <w:szCs w:val="24"/>
        </w:rPr>
        <w:t>Подробная с</w:t>
      </w:r>
      <w:r w:rsidRPr="00885117">
        <w:rPr>
          <w:rFonts w:ascii="Times New Roman" w:hAnsi="Times New Roman"/>
          <w:sz w:val="24"/>
          <w:szCs w:val="24"/>
        </w:rPr>
        <w:t xml:space="preserve">пецификация </w:t>
      </w:r>
      <w:r w:rsidR="0017470D" w:rsidRPr="00885117">
        <w:rPr>
          <w:rFonts w:ascii="Times New Roman" w:hAnsi="Times New Roman"/>
          <w:sz w:val="24"/>
          <w:szCs w:val="24"/>
        </w:rPr>
        <w:t xml:space="preserve">представлена </w:t>
      </w:r>
      <w:r w:rsidRPr="00885117">
        <w:rPr>
          <w:rFonts w:ascii="Times New Roman" w:hAnsi="Times New Roman"/>
          <w:sz w:val="24"/>
          <w:szCs w:val="24"/>
        </w:rPr>
        <w:t>ниже:</w:t>
      </w:r>
      <w:bookmarkEnd w:id="22"/>
    </w:p>
    <w:tbl>
      <w:tblPr>
        <w:tblW w:w="8833" w:type="dxa"/>
        <w:jc w:val="center"/>
        <w:tblLook w:val="04A0" w:firstRow="1" w:lastRow="0" w:firstColumn="1" w:lastColumn="0" w:noHBand="0" w:noVBand="1"/>
      </w:tblPr>
      <w:tblGrid>
        <w:gridCol w:w="1980"/>
        <w:gridCol w:w="5354"/>
        <w:gridCol w:w="1499"/>
      </w:tblGrid>
      <w:tr w:rsidR="00564683" w:rsidRPr="005977E0" w14:paraId="2B2D95A6" w14:textId="77777777" w:rsidTr="00885117">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6E7CC" w14:textId="77777777" w:rsidR="00564683" w:rsidRPr="00885117" w:rsidRDefault="00564683" w:rsidP="00885117">
            <w:pPr>
              <w:spacing w:line="240" w:lineRule="auto"/>
              <w:ind w:firstLine="0"/>
              <w:jc w:val="center"/>
              <w:rPr>
                <w:b/>
                <w:color w:val="000000"/>
                <w:sz w:val="24"/>
                <w:szCs w:val="24"/>
              </w:rPr>
            </w:pPr>
            <w:r w:rsidRPr="00885117">
              <w:rPr>
                <w:b/>
                <w:color w:val="000000"/>
                <w:sz w:val="24"/>
                <w:szCs w:val="24"/>
              </w:rPr>
              <w:t>Артикул</w:t>
            </w:r>
          </w:p>
        </w:tc>
        <w:tc>
          <w:tcPr>
            <w:tcW w:w="5354" w:type="dxa"/>
            <w:tcBorders>
              <w:top w:val="single" w:sz="4" w:space="0" w:color="auto"/>
              <w:left w:val="nil"/>
              <w:bottom w:val="single" w:sz="4" w:space="0" w:color="auto"/>
              <w:right w:val="single" w:sz="4" w:space="0" w:color="auto"/>
            </w:tcBorders>
            <w:shd w:val="clear" w:color="auto" w:fill="auto"/>
            <w:noWrap/>
            <w:vAlign w:val="bottom"/>
            <w:hideMark/>
          </w:tcPr>
          <w:p w14:paraId="552726FE" w14:textId="77777777" w:rsidR="00564683" w:rsidRPr="00885117" w:rsidRDefault="00564683" w:rsidP="00885117">
            <w:pPr>
              <w:spacing w:line="240" w:lineRule="auto"/>
              <w:ind w:firstLine="0"/>
              <w:jc w:val="center"/>
              <w:rPr>
                <w:b/>
                <w:color w:val="000000"/>
                <w:sz w:val="24"/>
                <w:szCs w:val="24"/>
              </w:rPr>
            </w:pPr>
            <w:r w:rsidRPr="00885117">
              <w:rPr>
                <w:b/>
                <w:color w:val="000000"/>
                <w:sz w:val="24"/>
                <w:szCs w:val="24"/>
              </w:rPr>
              <w:t>Наименование</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14:paraId="5A0FCCB8" w14:textId="77777777" w:rsidR="00564683" w:rsidRPr="00885117" w:rsidRDefault="00564683" w:rsidP="00885117">
            <w:pPr>
              <w:spacing w:line="240" w:lineRule="auto"/>
              <w:ind w:firstLine="0"/>
              <w:jc w:val="center"/>
              <w:rPr>
                <w:b/>
                <w:color w:val="000000"/>
                <w:sz w:val="24"/>
                <w:szCs w:val="24"/>
              </w:rPr>
            </w:pPr>
            <w:r w:rsidRPr="00885117">
              <w:rPr>
                <w:b/>
                <w:color w:val="000000"/>
                <w:sz w:val="24"/>
                <w:szCs w:val="24"/>
              </w:rPr>
              <w:t>Количество</w:t>
            </w:r>
          </w:p>
        </w:tc>
      </w:tr>
      <w:tr w:rsidR="00564683" w:rsidRPr="005977E0" w14:paraId="0290D969" w14:textId="77777777" w:rsidTr="00885117">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ED2BCE0" w14:textId="11740513" w:rsidR="00564683" w:rsidRPr="00885117" w:rsidRDefault="00564683" w:rsidP="00564683">
            <w:pPr>
              <w:spacing w:line="240" w:lineRule="auto"/>
              <w:ind w:firstLine="0"/>
              <w:jc w:val="center"/>
              <w:rPr>
                <w:color w:val="000000"/>
                <w:sz w:val="24"/>
                <w:szCs w:val="24"/>
              </w:rPr>
            </w:pPr>
            <w:r w:rsidRPr="00885117">
              <w:rPr>
                <w:color w:val="000000"/>
                <w:sz w:val="24"/>
                <w:szCs w:val="24"/>
              </w:rPr>
              <w:t>85754</w:t>
            </w:r>
            <w:r w:rsidR="005977E0">
              <w:rPr>
                <w:color w:val="000000"/>
                <w:sz w:val="24"/>
                <w:szCs w:val="24"/>
              </w:rPr>
              <w:t xml:space="preserve"> </w:t>
            </w:r>
            <w:r w:rsidRPr="00885117">
              <w:rPr>
                <w:color w:val="000000"/>
                <w:sz w:val="24"/>
                <w:szCs w:val="24"/>
              </w:rPr>
              <w:t>(EMAB05)</w:t>
            </w:r>
          </w:p>
        </w:tc>
        <w:tc>
          <w:tcPr>
            <w:tcW w:w="5354" w:type="dxa"/>
            <w:tcBorders>
              <w:top w:val="nil"/>
              <w:left w:val="nil"/>
              <w:bottom w:val="single" w:sz="4" w:space="0" w:color="auto"/>
              <w:right w:val="single" w:sz="4" w:space="0" w:color="auto"/>
            </w:tcBorders>
            <w:shd w:val="clear" w:color="auto" w:fill="auto"/>
            <w:noWrap/>
            <w:vAlign w:val="center"/>
            <w:hideMark/>
          </w:tcPr>
          <w:p w14:paraId="45A4A05C" w14:textId="6FD548D7" w:rsidR="00564683" w:rsidRPr="00885117" w:rsidRDefault="00034B4C" w:rsidP="00564683">
            <w:pPr>
              <w:spacing w:line="240" w:lineRule="auto"/>
              <w:ind w:firstLine="0"/>
              <w:jc w:val="left"/>
              <w:rPr>
                <w:color w:val="000000"/>
                <w:sz w:val="24"/>
                <w:szCs w:val="24"/>
                <w:lang w:val="en-US"/>
              </w:rPr>
            </w:pPr>
            <w:r w:rsidRPr="00885117">
              <w:rPr>
                <w:color w:val="000000"/>
                <w:sz w:val="24"/>
                <w:szCs w:val="24"/>
                <w:lang w:val="en-US"/>
              </w:rPr>
              <w:t xml:space="preserve">Eaton </w:t>
            </w:r>
            <w:r w:rsidR="0091430F" w:rsidRPr="00885117">
              <w:rPr>
                <w:color w:val="000000"/>
                <w:sz w:val="24"/>
                <w:szCs w:val="24"/>
                <w:lang w:val="en-US"/>
              </w:rPr>
              <w:t>EPDU MA</w:t>
            </w:r>
            <w:r w:rsidR="00564683" w:rsidRPr="00885117">
              <w:rPr>
                <w:color w:val="000000"/>
                <w:sz w:val="24"/>
                <w:szCs w:val="24"/>
                <w:lang w:val="en-US"/>
              </w:rPr>
              <w:t xml:space="preserve"> 0U (309 32A 1</w:t>
            </w:r>
            <w:r w:rsidR="0091430F" w:rsidRPr="00885117">
              <w:rPr>
                <w:color w:val="000000"/>
                <w:sz w:val="24"/>
                <w:szCs w:val="24"/>
                <w:lang w:val="en-US"/>
              </w:rPr>
              <w:t>P) 20XC13:4XC19</w:t>
            </w:r>
          </w:p>
        </w:tc>
        <w:tc>
          <w:tcPr>
            <w:tcW w:w="1499" w:type="dxa"/>
            <w:tcBorders>
              <w:top w:val="nil"/>
              <w:left w:val="nil"/>
              <w:bottom w:val="single" w:sz="4" w:space="0" w:color="auto"/>
              <w:right w:val="single" w:sz="4" w:space="0" w:color="auto"/>
            </w:tcBorders>
            <w:shd w:val="clear" w:color="auto" w:fill="auto"/>
            <w:noWrap/>
            <w:vAlign w:val="center"/>
            <w:hideMark/>
          </w:tcPr>
          <w:p w14:paraId="57A8D218" w14:textId="77777777" w:rsidR="00564683" w:rsidRPr="00885117" w:rsidRDefault="00564683" w:rsidP="00885117">
            <w:pPr>
              <w:spacing w:line="240" w:lineRule="auto"/>
              <w:ind w:firstLine="0"/>
              <w:jc w:val="center"/>
              <w:rPr>
                <w:color w:val="000000"/>
                <w:sz w:val="24"/>
                <w:szCs w:val="24"/>
              </w:rPr>
            </w:pPr>
            <w:r w:rsidRPr="00885117">
              <w:rPr>
                <w:color w:val="000000"/>
                <w:sz w:val="24"/>
                <w:szCs w:val="24"/>
              </w:rPr>
              <w:t>6</w:t>
            </w:r>
          </w:p>
        </w:tc>
      </w:tr>
      <w:tr w:rsidR="00564683" w:rsidRPr="005977E0" w14:paraId="3111C9D2" w14:textId="77777777" w:rsidTr="00885117">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F139D6" w14:textId="77777777" w:rsidR="00564683" w:rsidRPr="00885117" w:rsidRDefault="00564683" w:rsidP="00564683">
            <w:pPr>
              <w:spacing w:line="240" w:lineRule="auto"/>
              <w:ind w:firstLine="0"/>
              <w:jc w:val="center"/>
              <w:rPr>
                <w:color w:val="000000"/>
                <w:sz w:val="24"/>
                <w:szCs w:val="24"/>
              </w:rPr>
            </w:pPr>
            <w:r w:rsidRPr="00885117">
              <w:rPr>
                <w:color w:val="000000"/>
                <w:sz w:val="24"/>
                <w:szCs w:val="24"/>
              </w:rPr>
              <w:t>100085</w:t>
            </w:r>
          </w:p>
        </w:tc>
        <w:tc>
          <w:tcPr>
            <w:tcW w:w="5354" w:type="dxa"/>
            <w:tcBorders>
              <w:top w:val="nil"/>
              <w:left w:val="nil"/>
              <w:bottom w:val="single" w:sz="4" w:space="0" w:color="auto"/>
              <w:right w:val="single" w:sz="4" w:space="0" w:color="auto"/>
            </w:tcBorders>
            <w:shd w:val="clear" w:color="auto" w:fill="auto"/>
            <w:noWrap/>
            <w:vAlign w:val="center"/>
            <w:hideMark/>
          </w:tcPr>
          <w:p w14:paraId="06446C10" w14:textId="1CD6F01F" w:rsidR="00564683" w:rsidRPr="00885117" w:rsidRDefault="00034B4C" w:rsidP="00564683">
            <w:pPr>
              <w:spacing w:line="240" w:lineRule="auto"/>
              <w:ind w:firstLine="0"/>
              <w:jc w:val="left"/>
              <w:rPr>
                <w:color w:val="000000"/>
                <w:sz w:val="24"/>
                <w:szCs w:val="24"/>
                <w:lang w:val="en-US"/>
              </w:rPr>
            </w:pPr>
            <w:r w:rsidRPr="00885117">
              <w:rPr>
                <w:color w:val="000000"/>
                <w:sz w:val="24"/>
                <w:szCs w:val="24"/>
                <w:lang w:val="en-US"/>
              </w:rPr>
              <w:t xml:space="preserve">Eaton </w:t>
            </w:r>
            <w:r w:rsidR="00564683" w:rsidRPr="00885117">
              <w:rPr>
                <w:color w:val="000000"/>
                <w:sz w:val="24"/>
                <w:szCs w:val="24"/>
                <w:lang w:val="en-US"/>
              </w:rPr>
              <w:t>Environmental Monitoring Probe gen 2</w:t>
            </w:r>
          </w:p>
        </w:tc>
        <w:tc>
          <w:tcPr>
            <w:tcW w:w="1499" w:type="dxa"/>
            <w:tcBorders>
              <w:top w:val="nil"/>
              <w:left w:val="nil"/>
              <w:bottom w:val="single" w:sz="4" w:space="0" w:color="auto"/>
              <w:right w:val="single" w:sz="4" w:space="0" w:color="auto"/>
            </w:tcBorders>
            <w:shd w:val="clear" w:color="auto" w:fill="auto"/>
            <w:noWrap/>
            <w:vAlign w:val="center"/>
            <w:hideMark/>
          </w:tcPr>
          <w:p w14:paraId="09F25775" w14:textId="77777777" w:rsidR="00564683" w:rsidRPr="00885117" w:rsidRDefault="00564683" w:rsidP="00885117">
            <w:pPr>
              <w:spacing w:line="240" w:lineRule="auto"/>
              <w:ind w:firstLine="0"/>
              <w:jc w:val="center"/>
              <w:rPr>
                <w:color w:val="000000"/>
                <w:sz w:val="24"/>
                <w:szCs w:val="24"/>
              </w:rPr>
            </w:pPr>
            <w:r w:rsidRPr="00885117">
              <w:rPr>
                <w:color w:val="000000"/>
                <w:sz w:val="24"/>
                <w:szCs w:val="24"/>
              </w:rPr>
              <w:t>6</w:t>
            </w:r>
          </w:p>
        </w:tc>
      </w:tr>
    </w:tbl>
    <w:p w14:paraId="71DE5615" w14:textId="16B57042" w:rsidR="0069135C" w:rsidRPr="00885117" w:rsidRDefault="0069135C" w:rsidP="00CE1687">
      <w:pPr>
        <w:ind w:left="495"/>
        <w:rPr>
          <w:sz w:val="24"/>
          <w:szCs w:val="24"/>
        </w:rPr>
      </w:pPr>
    </w:p>
    <w:p w14:paraId="2C2EDB9F" w14:textId="0D2FACD9" w:rsidR="0069135C" w:rsidRPr="005977E0" w:rsidRDefault="00912576" w:rsidP="0069135C">
      <w:pPr>
        <w:pStyle w:val="1"/>
        <w:keepNext w:val="0"/>
        <w:keepLines w:val="0"/>
        <w:widowControl w:val="0"/>
        <w:numPr>
          <w:ilvl w:val="0"/>
          <w:numId w:val="0"/>
        </w:numPr>
        <w:suppressAutoHyphens w:val="0"/>
        <w:spacing w:before="0" w:after="0"/>
        <w:jc w:val="both"/>
        <w:rPr>
          <w:rFonts w:ascii="Times New Roman" w:hAnsi="Times New Roman" w:cs="Times New Roman"/>
          <w:sz w:val="24"/>
          <w:szCs w:val="24"/>
        </w:rPr>
      </w:pPr>
      <w:r w:rsidRPr="005977E0">
        <w:rPr>
          <w:rFonts w:ascii="Times New Roman" w:hAnsi="Times New Roman" w:cs="Times New Roman"/>
          <w:sz w:val="24"/>
          <w:szCs w:val="24"/>
        </w:rPr>
        <w:t>Лот</w:t>
      </w:r>
      <w:r w:rsidR="0069135C" w:rsidRPr="005977E0">
        <w:rPr>
          <w:rFonts w:ascii="Times New Roman" w:hAnsi="Times New Roman" w:cs="Times New Roman"/>
          <w:sz w:val="24"/>
          <w:szCs w:val="24"/>
        </w:rPr>
        <w:t xml:space="preserve"> № 2.  </w:t>
      </w:r>
      <w:r w:rsidR="0053714F" w:rsidRPr="005977E0">
        <w:rPr>
          <w:rFonts w:ascii="Times New Roman" w:hAnsi="Times New Roman" w:cs="Times New Roman"/>
          <w:sz w:val="24"/>
          <w:szCs w:val="24"/>
        </w:rPr>
        <w:t xml:space="preserve">Комплект источников бесперебойного питания и блоков распределения питания </w:t>
      </w:r>
      <w:r w:rsidR="0053714F" w:rsidRPr="005977E0">
        <w:rPr>
          <w:rFonts w:ascii="Times New Roman" w:hAnsi="Times New Roman" w:cs="Times New Roman"/>
          <w:sz w:val="24"/>
          <w:szCs w:val="24"/>
          <w:lang w:val="en-US"/>
        </w:rPr>
        <w:t>Schneider</w:t>
      </w:r>
      <w:r w:rsidR="0053714F" w:rsidRPr="005977E0">
        <w:rPr>
          <w:rFonts w:ascii="Times New Roman" w:hAnsi="Times New Roman" w:cs="Times New Roman"/>
          <w:sz w:val="24"/>
          <w:szCs w:val="24"/>
        </w:rPr>
        <w:t xml:space="preserve"> </w:t>
      </w:r>
      <w:r w:rsidR="0053714F" w:rsidRPr="005977E0">
        <w:rPr>
          <w:rFonts w:ascii="Times New Roman" w:hAnsi="Times New Roman" w:cs="Times New Roman"/>
          <w:sz w:val="24"/>
          <w:szCs w:val="24"/>
          <w:lang w:val="en-US"/>
        </w:rPr>
        <w:t>Electric</w:t>
      </w:r>
      <w:r w:rsidR="0053714F" w:rsidRPr="005977E0">
        <w:rPr>
          <w:rFonts w:ascii="Times New Roman" w:hAnsi="Times New Roman" w:cs="Times New Roman"/>
          <w:sz w:val="24"/>
          <w:szCs w:val="24"/>
        </w:rPr>
        <w:t xml:space="preserve"> </w:t>
      </w:r>
      <w:r w:rsidR="0053714F" w:rsidRPr="005977E0">
        <w:rPr>
          <w:rFonts w:ascii="Times New Roman" w:hAnsi="Times New Roman" w:cs="Times New Roman"/>
          <w:sz w:val="24"/>
          <w:szCs w:val="24"/>
          <w:lang w:val="en-US"/>
        </w:rPr>
        <w:t>APC</w:t>
      </w:r>
      <w:r w:rsidR="0053714F" w:rsidRPr="005977E0">
        <w:rPr>
          <w:rFonts w:ascii="Times New Roman" w:hAnsi="Times New Roman" w:cs="Times New Roman"/>
          <w:sz w:val="24"/>
          <w:szCs w:val="24"/>
        </w:rPr>
        <w:t xml:space="preserve"> по фиксированной спецификации</w:t>
      </w:r>
    </w:p>
    <w:p w14:paraId="1CAC22E7" w14:textId="7F21637F" w:rsidR="0069135C" w:rsidRPr="005977E0" w:rsidRDefault="00477F77" w:rsidP="00885117">
      <w:pPr>
        <w:pStyle w:val="af2"/>
        <w:numPr>
          <w:ilvl w:val="0"/>
          <w:numId w:val="28"/>
        </w:numPr>
        <w:spacing w:after="0" w:line="240" w:lineRule="auto"/>
        <w:ind w:left="1060" w:hanging="357"/>
        <w:rPr>
          <w:rFonts w:ascii="Times New Roman" w:hAnsi="Times New Roman"/>
          <w:sz w:val="24"/>
          <w:szCs w:val="24"/>
        </w:rPr>
      </w:pPr>
      <w:r w:rsidRPr="005977E0">
        <w:rPr>
          <w:rFonts w:ascii="Times New Roman" w:hAnsi="Times New Roman"/>
          <w:sz w:val="24"/>
          <w:szCs w:val="24"/>
        </w:rPr>
        <w:t xml:space="preserve">Источник бесперебойного питания </w:t>
      </w:r>
      <w:r w:rsidRPr="005977E0">
        <w:rPr>
          <w:rFonts w:ascii="Times New Roman" w:hAnsi="Times New Roman"/>
          <w:sz w:val="24"/>
          <w:szCs w:val="24"/>
          <w:lang w:val="en-US"/>
        </w:rPr>
        <w:t>Schneider</w:t>
      </w:r>
      <w:r w:rsidRPr="005977E0">
        <w:rPr>
          <w:rFonts w:ascii="Times New Roman" w:hAnsi="Times New Roman"/>
          <w:sz w:val="24"/>
          <w:szCs w:val="24"/>
        </w:rPr>
        <w:t xml:space="preserve"> </w:t>
      </w:r>
      <w:r w:rsidRPr="005977E0">
        <w:rPr>
          <w:rFonts w:ascii="Times New Roman" w:hAnsi="Times New Roman"/>
          <w:sz w:val="24"/>
          <w:szCs w:val="24"/>
          <w:lang w:val="en-US"/>
        </w:rPr>
        <w:t>Electric</w:t>
      </w:r>
      <w:r w:rsidRPr="005977E0">
        <w:rPr>
          <w:rFonts w:ascii="Times New Roman" w:hAnsi="Times New Roman"/>
          <w:sz w:val="24"/>
          <w:szCs w:val="24"/>
        </w:rPr>
        <w:t xml:space="preserve"> </w:t>
      </w:r>
      <w:r w:rsidR="0017470D" w:rsidRPr="005977E0">
        <w:rPr>
          <w:rFonts w:ascii="Times New Roman" w:hAnsi="Times New Roman"/>
          <w:sz w:val="24"/>
          <w:szCs w:val="24"/>
          <w:lang w:val="en-US"/>
        </w:rPr>
        <w:t>APC</w:t>
      </w:r>
      <w:r w:rsidR="0017470D" w:rsidRPr="005977E0">
        <w:rPr>
          <w:rFonts w:ascii="Times New Roman" w:hAnsi="Times New Roman"/>
          <w:sz w:val="24"/>
          <w:szCs w:val="24"/>
        </w:rPr>
        <w:t xml:space="preserve"> </w:t>
      </w:r>
      <w:r w:rsidR="0017470D" w:rsidRPr="005977E0">
        <w:rPr>
          <w:rFonts w:ascii="Times New Roman" w:hAnsi="Times New Roman"/>
          <w:sz w:val="24"/>
          <w:szCs w:val="24"/>
          <w:lang w:val="en-US"/>
        </w:rPr>
        <w:t>Easy</w:t>
      </w:r>
      <w:r w:rsidR="0017470D" w:rsidRPr="005977E0">
        <w:rPr>
          <w:rFonts w:ascii="Times New Roman" w:hAnsi="Times New Roman"/>
          <w:sz w:val="24"/>
          <w:szCs w:val="24"/>
        </w:rPr>
        <w:t xml:space="preserve"> </w:t>
      </w:r>
      <w:r w:rsidR="0017470D" w:rsidRPr="005977E0">
        <w:rPr>
          <w:rFonts w:ascii="Times New Roman" w:hAnsi="Times New Roman"/>
          <w:sz w:val="24"/>
          <w:szCs w:val="24"/>
          <w:lang w:val="en-US"/>
        </w:rPr>
        <w:t>UPS</w:t>
      </w:r>
      <w:r w:rsidR="0017470D" w:rsidRPr="005977E0">
        <w:rPr>
          <w:rFonts w:ascii="Times New Roman" w:hAnsi="Times New Roman"/>
          <w:sz w:val="24"/>
          <w:szCs w:val="24"/>
        </w:rPr>
        <w:t xml:space="preserve"> </w:t>
      </w:r>
      <w:r w:rsidR="0069135C" w:rsidRPr="005977E0">
        <w:rPr>
          <w:rFonts w:ascii="Times New Roman" w:hAnsi="Times New Roman"/>
          <w:sz w:val="24"/>
          <w:szCs w:val="24"/>
        </w:rPr>
        <w:t xml:space="preserve">– </w:t>
      </w:r>
      <w:r w:rsidR="0017470D" w:rsidRPr="005977E0">
        <w:rPr>
          <w:rFonts w:ascii="Times New Roman" w:hAnsi="Times New Roman"/>
          <w:sz w:val="24"/>
          <w:szCs w:val="24"/>
        </w:rPr>
        <w:t>2</w:t>
      </w:r>
      <w:r w:rsidR="0069135C" w:rsidRPr="005977E0">
        <w:rPr>
          <w:rFonts w:ascii="Times New Roman" w:hAnsi="Times New Roman"/>
          <w:sz w:val="24"/>
          <w:szCs w:val="24"/>
        </w:rPr>
        <w:t xml:space="preserve"> штук</w:t>
      </w:r>
      <w:r w:rsidR="0017470D" w:rsidRPr="005977E0">
        <w:rPr>
          <w:rFonts w:ascii="Times New Roman" w:hAnsi="Times New Roman"/>
          <w:sz w:val="24"/>
          <w:szCs w:val="24"/>
        </w:rPr>
        <w:t>и.</w:t>
      </w:r>
      <w:r w:rsidR="0069135C" w:rsidRPr="005977E0">
        <w:rPr>
          <w:rFonts w:ascii="Times New Roman" w:hAnsi="Times New Roman"/>
          <w:sz w:val="24"/>
          <w:szCs w:val="24"/>
        </w:rPr>
        <w:t xml:space="preserve"> Подробная спецификация пр</w:t>
      </w:r>
      <w:r w:rsidR="0017470D" w:rsidRPr="005977E0">
        <w:rPr>
          <w:rFonts w:ascii="Times New Roman" w:hAnsi="Times New Roman"/>
          <w:sz w:val="24"/>
          <w:szCs w:val="24"/>
        </w:rPr>
        <w:t>едставлена ниже:</w:t>
      </w:r>
    </w:p>
    <w:p w14:paraId="53D99766" w14:textId="77777777" w:rsidR="0017470D" w:rsidRPr="005977E0" w:rsidRDefault="0069135C" w:rsidP="0069135C">
      <w:pPr>
        <w:ind w:left="702" w:firstLine="0"/>
        <w:rPr>
          <w:sz w:val="24"/>
          <w:szCs w:val="24"/>
        </w:rPr>
      </w:pPr>
      <w:r w:rsidRPr="005977E0">
        <w:rPr>
          <w:sz w:val="24"/>
          <w:szCs w:val="24"/>
        </w:rPr>
        <w:t xml:space="preserve">     </w:t>
      </w:r>
    </w:p>
    <w:tbl>
      <w:tblPr>
        <w:tblW w:w="8870" w:type="dxa"/>
        <w:jc w:val="center"/>
        <w:tblLook w:val="04A0" w:firstRow="1" w:lastRow="0" w:firstColumn="1" w:lastColumn="0" w:noHBand="0" w:noVBand="1"/>
      </w:tblPr>
      <w:tblGrid>
        <w:gridCol w:w="2547"/>
        <w:gridCol w:w="4824"/>
        <w:gridCol w:w="1499"/>
      </w:tblGrid>
      <w:tr w:rsidR="0017470D" w:rsidRPr="005977E0" w14:paraId="71E7DB94" w14:textId="77777777" w:rsidTr="00885117">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1678"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Артикул</w:t>
            </w:r>
          </w:p>
        </w:tc>
        <w:tc>
          <w:tcPr>
            <w:tcW w:w="4824" w:type="dxa"/>
            <w:tcBorders>
              <w:top w:val="single" w:sz="4" w:space="0" w:color="auto"/>
              <w:left w:val="nil"/>
              <w:bottom w:val="single" w:sz="4" w:space="0" w:color="auto"/>
              <w:right w:val="single" w:sz="4" w:space="0" w:color="auto"/>
            </w:tcBorders>
            <w:shd w:val="clear" w:color="auto" w:fill="auto"/>
            <w:noWrap/>
            <w:vAlign w:val="center"/>
            <w:hideMark/>
          </w:tcPr>
          <w:p w14:paraId="4874E172"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Наименование</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46F9A2D0"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Количество</w:t>
            </w:r>
          </w:p>
        </w:tc>
      </w:tr>
      <w:tr w:rsidR="0017470D" w:rsidRPr="005977E0" w14:paraId="4E1FA4DC" w14:textId="77777777" w:rsidTr="00885117">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6DFAAAF"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 xml:space="preserve">E3SUPS40KHB </w:t>
            </w:r>
          </w:p>
        </w:tc>
        <w:tc>
          <w:tcPr>
            <w:tcW w:w="4824" w:type="dxa"/>
            <w:tcBorders>
              <w:top w:val="nil"/>
              <w:left w:val="nil"/>
              <w:bottom w:val="single" w:sz="4" w:space="0" w:color="auto"/>
              <w:right w:val="single" w:sz="4" w:space="0" w:color="auto"/>
            </w:tcBorders>
            <w:shd w:val="clear" w:color="auto" w:fill="auto"/>
            <w:vAlign w:val="center"/>
            <w:hideMark/>
          </w:tcPr>
          <w:p w14:paraId="2DA3E766"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SE APC Easy UPS 3S 40 kVA 400 V 3:3 UPS for internal batteries</w:t>
            </w:r>
          </w:p>
        </w:tc>
        <w:tc>
          <w:tcPr>
            <w:tcW w:w="1499" w:type="dxa"/>
            <w:tcBorders>
              <w:top w:val="nil"/>
              <w:left w:val="nil"/>
              <w:bottom w:val="single" w:sz="4" w:space="0" w:color="auto"/>
              <w:right w:val="single" w:sz="4" w:space="0" w:color="auto"/>
            </w:tcBorders>
            <w:shd w:val="clear" w:color="auto" w:fill="auto"/>
            <w:vAlign w:val="center"/>
            <w:hideMark/>
          </w:tcPr>
          <w:p w14:paraId="03F0F625" w14:textId="77777777" w:rsidR="0017470D" w:rsidRPr="00885117" w:rsidRDefault="0017470D" w:rsidP="00885117">
            <w:pPr>
              <w:spacing w:line="240" w:lineRule="auto"/>
              <w:ind w:firstLine="0"/>
              <w:jc w:val="center"/>
              <w:rPr>
                <w:color w:val="000000"/>
                <w:sz w:val="24"/>
                <w:szCs w:val="24"/>
              </w:rPr>
            </w:pPr>
            <w:r w:rsidRPr="00885117">
              <w:rPr>
                <w:color w:val="000000"/>
                <w:sz w:val="24"/>
                <w:szCs w:val="24"/>
              </w:rPr>
              <w:t>1</w:t>
            </w:r>
          </w:p>
        </w:tc>
      </w:tr>
      <w:tr w:rsidR="0017470D" w:rsidRPr="005977E0" w14:paraId="79BF24AA" w14:textId="77777777" w:rsidTr="00885117">
        <w:trPr>
          <w:trHeight w:val="3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F046756"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E3SBT4</w:t>
            </w:r>
          </w:p>
        </w:tc>
        <w:tc>
          <w:tcPr>
            <w:tcW w:w="4824" w:type="dxa"/>
            <w:tcBorders>
              <w:top w:val="nil"/>
              <w:left w:val="nil"/>
              <w:bottom w:val="single" w:sz="4" w:space="0" w:color="auto"/>
              <w:right w:val="single" w:sz="4" w:space="0" w:color="auto"/>
            </w:tcBorders>
            <w:shd w:val="clear" w:color="auto" w:fill="auto"/>
            <w:vAlign w:val="center"/>
            <w:hideMark/>
          </w:tcPr>
          <w:p w14:paraId="56FD18CB"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Easy UPS 3S Battery String</w:t>
            </w:r>
          </w:p>
        </w:tc>
        <w:tc>
          <w:tcPr>
            <w:tcW w:w="1499" w:type="dxa"/>
            <w:tcBorders>
              <w:top w:val="nil"/>
              <w:left w:val="nil"/>
              <w:bottom w:val="single" w:sz="4" w:space="0" w:color="auto"/>
              <w:right w:val="single" w:sz="4" w:space="0" w:color="auto"/>
            </w:tcBorders>
            <w:shd w:val="clear" w:color="auto" w:fill="auto"/>
            <w:vAlign w:val="center"/>
            <w:hideMark/>
          </w:tcPr>
          <w:p w14:paraId="46AD19AF" w14:textId="77777777" w:rsidR="0017470D" w:rsidRPr="00885117" w:rsidRDefault="0017470D" w:rsidP="00885117">
            <w:pPr>
              <w:spacing w:line="240" w:lineRule="auto"/>
              <w:ind w:firstLine="0"/>
              <w:jc w:val="center"/>
              <w:rPr>
                <w:color w:val="000000"/>
                <w:sz w:val="24"/>
                <w:szCs w:val="24"/>
              </w:rPr>
            </w:pPr>
            <w:r w:rsidRPr="00885117">
              <w:rPr>
                <w:color w:val="000000"/>
                <w:sz w:val="24"/>
                <w:szCs w:val="24"/>
              </w:rPr>
              <w:t>3</w:t>
            </w:r>
          </w:p>
        </w:tc>
      </w:tr>
      <w:tr w:rsidR="0017470D" w:rsidRPr="005977E0" w14:paraId="557CE2C9" w14:textId="77777777" w:rsidTr="00885117">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4EE82A6"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E3SOPT001</w:t>
            </w:r>
          </w:p>
        </w:tc>
        <w:tc>
          <w:tcPr>
            <w:tcW w:w="4824" w:type="dxa"/>
            <w:tcBorders>
              <w:top w:val="nil"/>
              <w:left w:val="nil"/>
              <w:bottom w:val="single" w:sz="4" w:space="0" w:color="auto"/>
              <w:right w:val="single" w:sz="4" w:space="0" w:color="auto"/>
            </w:tcBorders>
            <w:shd w:val="clear" w:color="auto" w:fill="auto"/>
            <w:vAlign w:val="center"/>
            <w:hideMark/>
          </w:tcPr>
          <w:p w14:paraId="3D16DB91"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Easy UPS 3 Series Network Card</w:t>
            </w:r>
          </w:p>
        </w:tc>
        <w:tc>
          <w:tcPr>
            <w:tcW w:w="1499" w:type="dxa"/>
            <w:tcBorders>
              <w:top w:val="nil"/>
              <w:left w:val="nil"/>
              <w:bottom w:val="single" w:sz="4" w:space="0" w:color="auto"/>
              <w:right w:val="single" w:sz="4" w:space="0" w:color="auto"/>
            </w:tcBorders>
            <w:shd w:val="clear" w:color="auto" w:fill="auto"/>
            <w:vAlign w:val="center"/>
            <w:hideMark/>
          </w:tcPr>
          <w:p w14:paraId="30F22B89" w14:textId="77777777" w:rsidR="0017470D" w:rsidRPr="00885117" w:rsidRDefault="0017470D" w:rsidP="00885117">
            <w:pPr>
              <w:spacing w:line="240" w:lineRule="auto"/>
              <w:ind w:firstLine="0"/>
              <w:jc w:val="center"/>
              <w:rPr>
                <w:color w:val="000000"/>
                <w:sz w:val="24"/>
                <w:szCs w:val="24"/>
              </w:rPr>
            </w:pPr>
            <w:r w:rsidRPr="00885117">
              <w:rPr>
                <w:color w:val="000000"/>
                <w:sz w:val="24"/>
                <w:szCs w:val="24"/>
              </w:rPr>
              <w:t>1</w:t>
            </w:r>
          </w:p>
        </w:tc>
      </w:tr>
      <w:tr w:rsidR="0017470D" w:rsidRPr="005977E0" w14:paraId="6A11BD32" w14:textId="77777777" w:rsidTr="00885117">
        <w:trPr>
          <w:trHeight w:val="458"/>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31525D1"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 xml:space="preserve">WASSEMSTRT-EZ40 </w:t>
            </w:r>
          </w:p>
        </w:tc>
        <w:tc>
          <w:tcPr>
            <w:tcW w:w="4824" w:type="dxa"/>
            <w:tcBorders>
              <w:top w:val="nil"/>
              <w:left w:val="nil"/>
              <w:bottom w:val="single" w:sz="4" w:space="0" w:color="auto"/>
              <w:right w:val="single" w:sz="4" w:space="0" w:color="auto"/>
            </w:tcBorders>
            <w:shd w:val="clear" w:color="auto" w:fill="auto"/>
            <w:vAlign w:val="center"/>
            <w:hideMark/>
          </w:tcPr>
          <w:p w14:paraId="4D5892E0"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 xml:space="preserve">SE Assembly and Startup Service for (1) Easy UPS 3S 40kVA UPS Including Internal Battery Modules </w:t>
            </w:r>
          </w:p>
        </w:tc>
        <w:tc>
          <w:tcPr>
            <w:tcW w:w="1499" w:type="dxa"/>
            <w:tcBorders>
              <w:top w:val="nil"/>
              <w:left w:val="nil"/>
              <w:bottom w:val="single" w:sz="4" w:space="0" w:color="auto"/>
              <w:right w:val="single" w:sz="4" w:space="0" w:color="auto"/>
            </w:tcBorders>
            <w:shd w:val="clear" w:color="auto" w:fill="auto"/>
            <w:vAlign w:val="center"/>
            <w:hideMark/>
          </w:tcPr>
          <w:p w14:paraId="5A076DF2" w14:textId="77777777" w:rsidR="0017470D" w:rsidRPr="00885117" w:rsidRDefault="0017470D" w:rsidP="00885117">
            <w:pPr>
              <w:spacing w:line="240" w:lineRule="auto"/>
              <w:ind w:firstLine="0"/>
              <w:jc w:val="center"/>
              <w:rPr>
                <w:color w:val="000000"/>
                <w:sz w:val="24"/>
                <w:szCs w:val="24"/>
              </w:rPr>
            </w:pPr>
            <w:r w:rsidRPr="00885117">
              <w:rPr>
                <w:color w:val="000000"/>
                <w:sz w:val="24"/>
                <w:szCs w:val="24"/>
              </w:rPr>
              <w:t>1</w:t>
            </w:r>
          </w:p>
        </w:tc>
      </w:tr>
    </w:tbl>
    <w:p w14:paraId="115ADD0F" w14:textId="0FA029D6" w:rsidR="0017470D" w:rsidRPr="00885117" w:rsidRDefault="0017470D" w:rsidP="00885117">
      <w:pPr>
        <w:pStyle w:val="af2"/>
        <w:numPr>
          <w:ilvl w:val="0"/>
          <w:numId w:val="28"/>
        </w:numPr>
        <w:spacing w:after="0" w:line="240" w:lineRule="auto"/>
        <w:ind w:left="1060" w:hanging="357"/>
        <w:rPr>
          <w:rFonts w:ascii="Times New Roman" w:hAnsi="Times New Roman"/>
          <w:sz w:val="24"/>
          <w:szCs w:val="24"/>
        </w:rPr>
      </w:pPr>
      <w:r w:rsidRPr="00885117">
        <w:rPr>
          <w:rFonts w:ascii="Times New Roman" w:hAnsi="Times New Roman"/>
          <w:sz w:val="24"/>
          <w:szCs w:val="24"/>
        </w:rPr>
        <w:t xml:space="preserve">Блок распределения питания </w:t>
      </w:r>
      <w:proofErr w:type="spellStart"/>
      <w:r w:rsidRPr="00885117">
        <w:rPr>
          <w:rFonts w:ascii="Times New Roman" w:hAnsi="Times New Roman"/>
          <w:sz w:val="24"/>
          <w:szCs w:val="24"/>
        </w:rPr>
        <w:t>Eaton</w:t>
      </w:r>
      <w:proofErr w:type="spellEnd"/>
      <w:r w:rsidRPr="00885117">
        <w:rPr>
          <w:rFonts w:ascii="Times New Roman" w:hAnsi="Times New Roman"/>
          <w:sz w:val="24"/>
          <w:szCs w:val="24"/>
        </w:rPr>
        <w:t xml:space="preserve"> </w:t>
      </w:r>
      <w:proofErr w:type="spellStart"/>
      <w:r w:rsidRPr="00885117">
        <w:rPr>
          <w:rFonts w:ascii="Times New Roman" w:hAnsi="Times New Roman"/>
          <w:sz w:val="24"/>
          <w:szCs w:val="24"/>
        </w:rPr>
        <w:t>ePDU</w:t>
      </w:r>
      <w:proofErr w:type="spellEnd"/>
      <w:r w:rsidRPr="00885117">
        <w:rPr>
          <w:rFonts w:ascii="Times New Roman" w:hAnsi="Times New Roman"/>
          <w:sz w:val="24"/>
          <w:szCs w:val="24"/>
        </w:rPr>
        <w:t xml:space="preserve"> </w:t>
      </w:r>
      <w:proofErr w:type="spellStart"/>
      <w:r w:rsidRPr="00885117">
        <w:rPr>
          <w:rFonts w:ascii="Times New Roman" w:hAnsi="Times New Roman"/>
          <w:sz w:val="24"/>
          <w:szCs w:val="24"/>
        </w:rPr>
        <w:t>Managed</w:t>
      </w:r>
      <w:proofErr w:type="spellEnd"/>
      <w:r w:rsidRPr="00885117">
        <w:rPr>
          <w:rFonts w:ascii="Times New Roman" w:hAnsi="Times New Roman"/>
          <w:sz w:val="24"/>
          <w:szCs w:val="24"/>
        </w:rPr>
        <w:t xml:space="preserve"> G3 – 6 штук. Подробная спецификация представлена ниже:</w:t>
      </w:r>
    </w:p>
    <w:tbl>
      <w:tblPr>
        <w:tblW w:w="8813" w:type="dxa"/>
        <w:jc w:val="center"/>
        <w:tblLook w:val="04A0" w:firstRow="1" w:lastRow="0" w:firstColumn="1" w:lastColumn="0" w:noHBand="0" w:noVBand="1"/>
      </w:tblPr>
      <w:tblGrid>
        <w:gridCol w:w="2547"/>
        <w:gridCol w:w="4767"/>
        <w:gridCol w:w="1499"/>
      </w:tblGrid>
      <w:tr w:rsidR="0017470D" w:rsidRPr="005977E0" w14:paraId="13C42E06" w14:textId="77777777" w:rsidTr="00885117">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13DA5"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Артикул</w:t>
            </w:r>
          </w:p>
        </w:tc>
        <w:tc>
          <w:tcPr>
            <w:tcW w:w="4767" w:type="dxa"/>
            <w:tcBorders>
              <w:top w:val="single" w:sz="4" w:space="0" w:color="auto"/>
              <w:left w:val="nil"/>
              <w:bottom w:val="single" w:sz="4" w:space="0" w:color="auto"/>
              <w:right w:val="single" w:sz="4" w:space="0" w:color="auto"/>
            </w:tcBorders>
            <w:shd w:val="clear" w:color="auto" w:fill="auto"/>
            <w:noWrap/>
            <w:vAlign w:val="center"/>
            <w:hideMark/>
          </w:tcPr>
          <w:p w14:paraId="7DF6B06A"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Наименование</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14:paraId="7BDACBAA" w14:textId="77777777" w:rsidR="0017470D" w:rsidRPr="00885117" w:rsidRDefault="0017470D" w:rsidP="00885117">
            <w:pPr>
              <w:spacing w:line="240" w:lineRule="auto"/>
              <w:ind w:firstLine="0"/>
              <w:jc w:val="center"/>
              <w:rPr>
                <w:b/>
                <w:color w:val="000000"/>
                <w:sz w:val="24"/>
                <w:szCs w:val="24"/>
              </w:rPr>
            </w:pPr>
            <w:r w:rsidRPr="00885117">
              <w:rPr>
                <w:b/>
                <w:color w:val="000000"/>
                <w:sz w:val="24"/>
                <w:szCs w:val="24"/>
              </w:rPr>
              <w:t>Количество</w:t>
            </w:r>
          </w:p>
        </w:tc>
      </w:tr>
      <w:tr w:rsidR="0017470D" w:rsidRPr="005977E0" w14:paraId="6A1CC593" w14:textId="77777777" w:rsidTr="00885117">
        <w:trPr>
          <w:trHeight w:val="600"/>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D5C07C7" w14:textId="77777777" w:rsidR="0017470D" w:rsidRPr="00885117" w:rsidRDefault="0017470D" w:rsidP="0017470D">
            <w:pPr>
              <w:spacing w:line="240" w:lineRule="auto"/>
              <w:ind w:firstLine="0"/>
              <w:jc w:val="left"/>
              <w:rPr>
                <w:color w:val="000000"/>
                <w:sz w:val="24"/>
                <w:szCs w:val="24"/>
              </w:rPr>
            </w:pPr>
            <w:r w:rsidRPr="00885117">
              <w:rPr>
                <w:color w:val="000000"/>
                <w:sz w:val="24"/>
                <w:szCs w:val="24"/>
              </w:rPr>
              <w:t>AP8959EU3</w:t>
            </w:r>
          </w:p>
        </w:tc>
        <w:tc>
          <w:tcPr>
            <w:tcW w:w="4767" w:type="dxa"/>
            <w:tcBorders>
              <w:top w:val="nil"/>
              <w:left w:val="nil"/>
              <w:bottom w:val="single" w:sz="4" w:space="0" w:color="auto"/>
              <w:right w:val="single" w:sz="4" w:space="0" w:color="auto"/>
            </w:tcBorders>
            <w:shd w:val="clear" w:color="auto" w:fill="auto"/>
            <w:vAlign w:val="center"/>
            <w:hideMark/>
          </w:tcPr>
          <w:p w14:paraId="3EA324A0" w14:textId="77777777" w:rsidR="0017470D" w:rsidRPr="00885117" w:rsidRDefault="0017470D" w:rsidP="0017470D">
            <w:pPr>
              <w:spacing w:line="240" w:lineRule="auto"/>
              <w:ind w:firstLine="0"/>
              <w:jc w:val="left"/>
              <w:rPr>
                <w:color w:val="000000"/>
                <w:sz w:val="24"/>
                <w:szCs w:val="24"/>
                <w:lang w:val="en-US"/>
              </w:rPr>
            </w:pPr>
            <w:r w:rsidRPr="00885117">
              <w:rPr>
                <w:color w:val="000000"/>
                <w:sz w:val="24"/>
                <w:szCs w:val="24"/>
                <w:lang w:val="en-US"/>
              </w:rPr>
              <w:t xml:space="preserve"> Rack PDU 2G, Switched, </w:t>
            </w:r>
            <w:proofErr w:type="spellStart"/>
            <w:r w:rsidRPr="00885117">
              <w:rPr>
                <w:color w:val="000000"/>
                <w:sz w:val="24"/>
                <w:szCs w:val="24"/>
                <w:lang w:val="en-US"/>
              </w:rPr>
              <w:t>ZeroU</w:t>
            </w:r>
            <w:proofErr w:type="spellEnd"/>
            <w:r w:rsidRPr="00885117">
              <w:rPr>
                <w:color w:val="000000"/>
                <w:sz w:val="24"/>
                <w:szCs w:val="24"/>
                <w:lang w:val="en-US"/>
              </w:rPr>
              <w:t>, 16A, 230V, (21) C13 &amp; (3) C19, IEC309 Cord</w:t>
            </w:r>
          </w:p>
        </w:tc>
        <w:tc>
          <w:tcPr>
            <w:tcW w:w="1499" w:type="dxa"/>
            <w:tcBorders>
              <w:top w:val="nil"/>
              <w:left w:val="nil"/>
              <w:bottom w:val="single" w:sz="4" w:space="0" w:color="auto"/>
              <w:right w:val="single" w:sz="4" w:space="0" w:color="auto"/>
            </w:tcBorders>
            <w:shd w:val="clear" w:color="auto" w:fill="auto"/>
            <w:vAlign w:val="center"/>
            <w:hideMark/>
          </w:tcPr>
          <w:p w14:paraId="13C0E4F8" w14:textId="6233A46A" w:rsidR="0017470D" w:rsidRPr="00885117" w:rsidRDefault="0017470D" w:rsidP="00885117">
            <w:pPr>
              <w:spacing w:line="240" w:lineRule="auto"/>
              <w:ind w:firstLine="0"/>
              <w:jc w:val="center"/>
              <w:rPr>
                <w:color w:val="000000"/>
                <w:sz w:val="24"/>
                <w:szCs w:val="24"/>
              </w:rPr>
            </w:pPr>
            <w:r w:rsidRPr="00885117">
              <w:rPr>
                <w:color w:val="000000"/>
                <w:sz w:val="24"/>
                <w:szCs w:val="24"/>
              </w:rPr>
              <w:t>1</w:t>
            </w:r>
          </w:p>
        </w:tc>
      </w:tr>
    </w:tbl>
    <w:p w14:paraId="3491450F" w14:textId="5157FBE4" w:rsidR="0069135C" w:rsidRPr="005977E0" w:rsidRDefault="0069135C" w:rsidP="0069135C">
      <w:pPr>
        <w:ind w:left="495"/>
        <w:rPr>
          <w:sz w:val="24"/>
          <w:szCs w:val="24"/>
        </w:rPr>
      </w:pPr>
    </w:p>
    <w:p w14:paraId="443308D5" w14:textId="24C81BF8" w:rsidR="004A07E3" w:rsidRDefault="004A07E3" w:rsidP="004A07E3">
      <w:pPr>
        <w:widowControl w:val="0"/>
        <w:tabs>
          <w:tab w:val="num" w:pos="0"/>
        </w:tabs>
        <w:spacing w:line="240" w:lineRule="auto"/>
        <w:ind w:firstLine="0"/>
        <w:rPr>
          <w:b/>
          <w:sz w:val="24"/>
          <w:szCs w:val="24"/>
        </w:rPr>
      </w:pPr>
      <w:r>
        <w:rPr>
          <w:b/>
          <w:sz w:val="24"/>
          <w:szCs w:val="24"/>
        </w:rPr>
        <w:tab/>
      </w:r>
      <w:r w:rsidRPr="00C37BCA">
        <w:rPr>
          <w:b/>
          <w:sz w:val="24"/>
          <w:szCs w:val="24"/>
        </w:rPr>
        <w:t>В ходе запроса цен</w:t>
      </w:r>
      <w:r>
        <w:rPr>
          <w:b/>
          <w:sz w:val="24"/>
          <w:szCs w:val="24"/>
        </w:rPr>
        <w:t>,</w:t>
      </w:r>
      <w:r w:rsidRPr="00C37BCA">
        <w:rPr>
          <w:b/>
          <w:sz w:val="24"/>
          <w:szCs w:val="24"/>
        </w:rPr>
        <w:t xml:space="preserve"> </w:t>
      </w:r>
      <w:r w:rsidRPr="0059721D">
        <w:rPr>
          <w:b/>
          <w:sz w:val="24"/>
          <w:szCs w:val="24"/>
        </w:rPr>
        <w:t xml:space="preserve">по </w:t>
      </w:r>
      <w:r>
        <w:rPr>
          <w:b/>
          <w:sz w:val="24"/>
          <w:szCs w:val="24"/>
        </w:rPr>
        <w:t xml:space="preserve">прилагаемым в лотах спецификациям, </w:t>
      </w:r>
      <w:r w:rsidRPr="0059721D">
        <w:rPr>
          <w:b/>
          <w:sz w:val="24"/>
          <w:szCs w:val="24"/>
        </w:rPr>
        <w:t>Заказчик</w:t>
      </w:r>
      <w:r w:rsidRPr="00C37BCA">
        <w:rPr>
          <w:b/>
          <w:sz w:val="24"/>
          <w:szCs w:val="24"/>
        </w:rPr>
        <w:t xml:space="preserve"> планирует закупить </w:t>
      </w:r>
      <w:r w:rsidR="008A7FA0">
        <w:rPr>
          <w:b/>
          <w:sz w:val="24"/>
          <w:szCs w:val="24"/>
        </w:rPr>
        <w:t>источники бесперебойного питания и блоки распределения питания</w:t>
      </w:r>
      <w:r w:rsidRPr="00C37BCA">
        <w:rPr>
          <w:b/>
          <w:sz w:val="24"/>
          <w:szCs w:val="24"/>
        </w:rPr>
        <w:t xml:space="preserve"> </w:t>
      </w:r>
      <w:r>
        <w:rPr>
          <w:b/>
          <w:sz w:val="24"/>
          <w:szCs w:val="24"/>
        </w:rPr>
        <w:t>по спецификациям производителя того Лота, у которого наименьшая цена.  По спецификациям производителя по другим лотам, где цена будет больше, Заказчик имеет право отказаться от подведения итогов.</w:t>
      </w:r>
    </w:p>
    <w:p w14:paraId="42756484" w14:textId="23B14444" w:rsidR="00AE28ED" w:rsidRPr="0073160A" w:rsidRDefault="00AE28ED" w:rsidP="0073160A">
      <w:pPr>
        <w:pStyle w:val="1"/>
        <w:keepNext w:val="0"/>
        <w:keepLines w:val="0"/>
        <w:widowControl w:val="0"/>
        <w:suppressAutoHyphens w:val="0"/>
        <w:spacing w:before="120" w:after="0"/>
        <w:jc w:val="left"/>
        <w:rPr>
          <w:rFonts w:ascii="Times New Roman" w:hAnsi="Times New Roman"/>
          <w:sz w:val="24"/>
          <w:szCs w:val="24"/>
        </w:rPr>
      </w:pPr>
      <w:r w:rsidRPr="0073160A">
        <w:rPr>
          <w:rFonts w:ascii="Times New Roman" w:hAnsi="Times New Roman"/>
          <w:sz w:val="24"/>
          <w:szCs w:val="24"/>
        </w:rPr>
        <w:t>Требования к поставке</w:t>
      </w:r>
    </w:p>
    <w:p w14:paraId="06ED84EF" w14:textId="4C7295A7" w:rsidR="00AD25A7" w:rsidRPr="00AE28ED" w:rsidRDefault="0073160A"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r w:rsidR="00AD25A7" w:rsidRPr="00A11DCC">
        <w:rPr>
          <w:rFonts w:ascii="Times New Roman" w:eastAsia="Times New Roman" w:hAnsi="Times New Roman"/>
          <w:sz w:val="24"/>
          <w:szCs w:val="24"/>
          <w:lang w:eastAsia="ru-RU"/>
        </w:rPr>
        <w:t xml:space="preserve"> должен поставить Оборудование в соответствии со спецификацией, согласованной производителем поставляемого оборудования</w:t>
      </w:r>
      <w:r w:rsidR="00AD25A7" w:rsidRPr="00AE28ED">
        <w:rPr>
          <w:rFonts w:ascii="Times New Roman" w:eastAsia="Times New Roman" w:hAnsi="Times New Roman"/>
          <w:sz w:val="24"/>
          <w:szCs w:val="24"/>
          <w:lang w:eastAsia="ru-RU"/>
        </w:rPr>
        <w:t>.</w:t>
      </w:r>
    </w:p>
    <w:p w14:paraId="78437C7E" w14:textId="77777777" w:rsidR="00AD25A7" w:rsidRPr="001D1E0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500BE4C2" w14:textId="37A334C0" w:rsidR="00AD25A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D25A7">
        <w:rPr>
          <w:rFonts w:ascii="Times New Roman" w:eastAsia="Times New Roman" w:hAnsi="Times New Roman"/>
          <w:sz w:val="24"/>
          <w:szCs w:val="24"/>
          <w:lang w:eastAsia="ru-RU"/>
        </w:rPr>
        <w:t xml:space="preserve">Оборудование должно быть поставлено новым (не бывшим в использовании) в неповрежденной упаковке изготовителя, снабженной соответствующими атрибутами, подтверждающими их подлинность, быть надлежащего качества, </w:t>
      </w:r>
      <w:proofErr w:type="gramStart"/>
      <w:r w:rsidRPr="00AD25A7">
        <w:rPr>
          <w:rFonts w:ascii="Times New Roman" w:eastAsia="Times New Roman" w:hAnsi="Times New Roman"/>
          <w:sz w:val="24"/>
          <w:szCs w:val="24"/>
          <w:lang w:eastAsia="ru-RU"/>
        </w:rPr>
        <w:t>в  соответствии</w:t>
      </w:r>
      <w:proofErr w:type="gramEnd"/>
      <w:r w:rsidRPr="00AD25A7">
        <w:rPr>
          <w:rFonts w:ascii="Times New Roman" w:eastAsia="Times New Roman" w:hAnsi="Times New Roman"/>
          <w:sz w:val="24"/>
          <w:szCs w:val="24"/>
          <w:lang w:eastAsia="ru-RU"/>
        </w:rPr>
        <w:t xml:space="preserve"> с технической документацией изготовител</w:t>
      </w:r>
      <w:r w:rsidR="0069123E">
        <w:rPr>
          <w:rFonts w:ascii="Times New Roman" w:eastAsia="Times New Roman" w:hAnsi="Times New Roman"/>
          <w:sz w:val="24"/>
          <w:szCs w:val="24"/>
          <w:lang w:eastAsia="ru-RU"/>
        </w:rPr>
        <w:t>я</w:t>
      </w:r>
      <w:r w:rsidRPr="00AD25A7">
        <w:rPr>
          <w:rFonts w:ascii="Times New Roman" w:eastAsia="Times New Roman" w:hAnsi="Times New Roman"/>
          <w:sz w:val="24"/>
          <w:szCs w:val="24"/>
          <w:lang w:eastAsia="ru-RU"/>
        </w:rPr>
        <w:t>, и требованиями сертификации соответствующего оборудования, действующими на территории Российской Федерации.</w:t>
      </w:r>
    </w:p>
    <w:p w14:paraId="5DFB5194" w14:textId="03FF9DF4" w:rsidR="0069123E" w:rsidRPr="0069123E" w:rsidRDefault="0069123E" w:rsidP="0069123E">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69123E">
        <w:rPr>
          <w:rFonts w:ascii="Times New Roman" w:eastAsia="Times New Roman" w:hAnsi="Times New Roman"/>
          <w:sz w:val="24"/>
          <w:szCs w:val="24"/>
          <w:lang w:eastAsia="ru-RU"/>
        </w:rPr>
        <w:t>Оборудование и встроенное Программное Обеспечение (ПО) должно быть протестировано на заводах фирмы-изготовителя</w:t>
      </w:r>
    </w:p>
    <w:p w14:paraId="4AF288A1" w14:textId="161977F4" w:rsidR="00BF14CF" w:rsidRPr="00AD25A7" w:rsidRDefault="00BF14CF"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BF14CF">
        <w:rPr>
          <w:rFonts w:ascii="Times New Roman" w:eastAsia="Times New Roman" w:hAnsi="Times New Roman"/>
          <w:sz w:val="24"/>
          <w:szCs w:val="24"/>
          <w:lang w:eastAsia="ru-RU"/>
        </w:rPr>
        <w:t xml:space="preserve">Доставка оборудования по адресу </w:t>
      </w:r>
      <w:r w:rsidR="0073160A">
        <w:rPr>
          <w:rFonts w:ascii="Times New Roman" w:eastAsia="Times New Roman" w:hAnsi="Times New Roman"/>
          <w:sz w:val="24"/>
          <w:szCs w:val="24"/>
          <w:lang w:eastAsia="ru-RU"/>
        </w:rPr>
        <w:t>п</w:t>
      </w:r>
      <w:r w:rsidRPr="00BF14CF">
        <w:rPr>
          <w:rFonts w:ascii="Times New Roman" w:eastAsia="Times New Roman" w:hAnsi="Times New Roman"/>
          <w:sz w:val="24"/>
          <w:szCs w:val="24"/>
          <w:lang w:eastAsia="ru-RU"/>
        </w:rPr>
        <w:t xml:space="preserve">оставки, разгрузка-погрузка оборудования (c обеспечением грузчиками и при необходимости специальными техническими средствами) выполняются силами и за счет </w:t>
      </w:r>
      <w:r>
        <w:rPr>
          <w:rFonts w:ascii="Times New Roman" w:eastAsia="Times New Roman" w:hAnsi="Times New Roman"/>
          <w:sz w:val="24"/>
          <w:szCs w:val="24"/>
          <w:lang w:eastAsia="ru-RU"/>
        </w:rPr>
        <w:t>Участника</w:t>
      </w:r>
      <w:r w:rsidRPr="00BF14CF">
        <w:rPr>
          <w:rFonts w:ascii="Times New Roman" w:eastAsia="Times New Roman" w:hAnsi="Times New Roman"/>
          <w:sz w:val="24"/>
          <w:szCs w:val="24"/>
          <w:lang w:eastAsia="ru-RU"/>
        </w:rPr>
        <w:t xml:space="preserve">. </w:t>
      </w:r>
      <w:r w:rsidR="0073160A" w:rsidRPr="00BF14CF">
        <w:rPr>
          <w:rFonts w:ascii="Times New Roman" w:eastAsia="Times New Roman" w:hAnsi="Times New Roman"/>
          <w:sz w:val="24"/>
          <w:szCs w:val="24"/>
          <w:lang w:eastAsia="ru-RU"/>
        </w:rPr>
        <w:t>Разгрузка осуществляется</w:t>
      </w:r>
      <w:r w:rsidRPr="00BF14CF">
        <w:rPr>
          <w:rFonts w:ascii="Times New Roman" w:eastAsia="Times New Roman" w:hAnsi="Times New Roman"/>
          <w:sz w:val="24"/>
          <w:szCs w:val="24"/>
          <w:lang w:eastAsia="ru-RU"/>
        </w:rPr>
        <w:t xml:space="preserve"> в указанное </w:t>
      </w:r>
      <w:r w:rsidR="00602291">
        <w:rPr>
          <w:rFonts w:ascii="Times New Roman" w:eastAsia="Times New Roman" w:hAnsi="Times New Roman"/>
          <w:sz w:val="24"/>
          <w:szCs w:val="24"/>
          <w:lang w:eastAsia="ru-RU"/>
        </w:rPr>
        <w:t>Заказчиком</w:t>
      </w:r>
      <w:r w:rsidRPr="00BF14CF">
        <w:rPr>
          <w:rFonts w:ascii="Times New Roman" w:eastAsia="Times New Roman" w:hAnsi="Times New Roman"/>
          <w:sz w:val="24"/>
          <w:szCs w:val="24"/>
          <w:lang w:eastAsia="ru-RU"/>
        </w:rPr>
        <w:t xml:space="preserve"> помещение и место.</w:t>
      </w:r>
    </w:p>
    <w:p w14:paraId="431153DB" w14:textId="2BE5CA64" w:rsidR="00AD25A7" w:rsidRPr="00AD25A7" w:rsidRDefault="00AE28ED" w:rsidP="00BF14CF">
      <w:pPr>
        <w:pStyle w:val="af2"/>
        <w:widowControl w:val="0"/>
        <w:numPr>
          <w:ilvl w:val="1"/>
          <w:numId w:val="1"/>
        </w:numPr>
        <w:tabs>
          <w:tab w:val="clear" w:pos="1701"/>
          <w:tab w:val="num" w:pos="567"/>
        </w:tabs>
        <w:spacing w:before="120" w:after="0" w:line="240" w:lineRule="auto"/>
        <w:ind w:left="567" w:hanging="567"/>
        <w:jc w:val="both"/>
        <w:rPr>
          <w:lang w:eastAsia="ru-RU"/>
        </w:rPr>
      </w:pPr>
      <w:r w:rsidRPr="00BF14CF">
        <w:rPr>
          <w:rFonts w:ascii="Times New Roman" w:eastAsia="Times New Roman" w:hAnsi="Times New Roman"/>
          <w:sz w:val="24"/>
          <w:szCs w:val="24"/>
          <w:lang w:eastAsia="ru-RU"/>
        </w:rPr>
        <w:lastRenderedPageBreak/>
        <w:t>Срок поставки</w:t>
      </w:r>
      <w:r w:rsidR="00C143F8" w:rsidRPr="00BF14CF">
        <w:rPr>
          <w:rFonts w:ascii="Times New Roman" w:eastAsia="Times New Roman" w:hAnsi="Times New Roman"/>
          <w:sz w:val="24"/>
          <w:szCs w:val="24"/>
          <w:lang w:eastAsia="ru-RU"/>
        </w:rPr>
        <w:t xml:space="preserve"> Товара:</w:t>
      </w:r>
      <w:r w:rsidR="003A63FA">
        <w:rPr>
          <w:rFonts w:ascii="Times New Roman" w:eastAsia="Times New Roman" w:hAnsi="Times New Roman"/>
          <w:sz w:val="24"/>
          <w:szCs w:val="24"/>
          <w:lang w:eastAsia="ru-RU"/>
        </w:rPr>
        <w:t xml:space="preserve"> </w:t>
      </w:r>
      <w:r w:rsidR="00802EF4" w:rsidRPr="00802EF4">
        <w:rPr>
          <w:rFonts w:ascii="Times New Roman" w:eastAsia="Times New Roman" w:hAnsi="Times New Roman"/>
          <w:sz w:val="24"/>
          <w:szCs w:val="24"/>
          <w:lang w:eastAsia="ru-RU"/>
        </w:rPr>
        <w:t>2</w:t>
      </w:r>
      <w:r w:rsidR="0027394E">
        <w:rPr>
          <w:rFonts w:ascii="Times New Roman" w:eastAsia="Times New Roman" w:hAnsi="Times New Roman"/>
          <w:sz w:val="24"/>
          <w:szCs w:val="24"/>
          <w:lang w:eastAsia="ru-RU"/>
        </w:rPr>
        <w:t>3</w:t>
      </w:r>
      <w:r w:rsidR="00AD25A7" w:rsidRPr="00802EF4">
        <w:rPr>
          <w:rFonts w:ascii="Times New Roman" w:eastAsia="Times New Roman" w:hAnsi="Times New Roman"/>
          <w:sz w:val="24"/>
          <w:szCs w:val="24"/>
          <w:lang w:eastAsia="ru-RU"/>
        </w:rPr>
        <w:t>.11. 2020г.</w:t>
      </w:r>
    </w:p>
    <w:p w14:paraId="087BBE31" w14:textId="6B3F799D" w:rsidR="00B212D0" w:rsidRDefault="004B3273" w:rsidP="00584FE3">
      <w:pPr>
        <w:pStyle w:val="1"/>
        <w:keepNext w:val="0"/>
        <w:keepLines w:val="0"/>
        <w:widowControl w:val="0"/>
        <w:suppressAutoHyphens w:val="0"/>
        <w:spacing w:before="12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безналичный расчет,</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производит 30% предварительную оплату Товара по выставл</w:t>
      </w:r>
      <w:r w:rsidR="000B3F91">
        <w:rPr>
          <w:rFonts w:ascii="Times New Roman" w:hAnsi="Times New Roman" w:cs="Times New Roman"/>
          <w:b w:val="0"/>
          <w:bCs w:val="0"/>
          <w:kern w:val="0"/>
          <w:sz w:val="24"/>
          <w:szCs w:val="24"/>
        </w:rPr>
        <w:t>енному</w:t>
      </w:r>
      <w:r w:rsidR="000B3F91" w:rsidRPr="000B3F91">
        <w:rPr>
          <w:rFonts w:ascii="Times New Roman" w:hAnsi="Times New Roman" w:cs="Times New Roman"/>
          <w:b w:val="0"/>
          <w:bCs w:val="0"/>
          <w:kern w:val="0"/>
          <w:sz w:val="24"/>
          <w:szCs w:val="24"/>
        </w:rPr>
        <w:t xml:space="preserve"> </w:t>
      </w:r>
      <w:r w:rsidR="000B3F91">
        <w:rPr>
          <w:rFonts w:ascii="Times New Roman" w:hAnsi="Times New Roman" w:cs="Times New Roman"/>
          <w:b w:val="0"/>
          <w:bCs w:val="0"/>
          <w:kern w:val="0"/>
          <w:sz w:val="24"/>
          <w:szCs w:val="24"/>
        </w:rPr>
        <w:t>Участником</w:t>
      </w:r>
      <w:r w:rsidR="000B3F91" w:rsidRPr="000B3F91">
        <w:rPr>
          <w:rFonts w:ascii="Times New Roman" w:hAnsi="Times New Roman" w:cs="Times New Roman"/>
          <w:b w:val="0"/>
          <w:bCs w:val="0"/>
          <w:kern w:val="0"/>
          <w:sz w:val="24"/>
          <w:szCs w:val="24"/>
        </w:rPr>
        <w:t xml:space="preserve"> счет</w:t>
      </w:r>
      <w:r w:rsidR="000B3F91">
        <w:rPr>
          <w:rFonts w:ascii="Times New Roman" w:hAnsi="Times New Roman" w:cs="Times New Roman"/>
          <w:b w:val="0"/>
          <w:bCs w:val="0"/>
          <w:kern w:val="0"/>
          <w:sz w:val="24"/>
          <w:szCs w:val="24"/>
        </w:rPr>
        <w:t>у</w:t>
      </w:r>
      <w:r w:rsidR="000B3F91" w:rsidRPr="000B3F91">
        <w:rPr>
          <w:rFonts w:ascii="Times New Roman" w:hAnsi="Times New Roman" w:cs="Times New Roman"/>
          <w:b w:val="0"/>
          <w:bCs w:val="0"/>
          <w:kern w:val="0"/>
          <w:sz w:val="24"/>
          <w:szCs w:val="24"/>
        </w:rPr>
        <w:t xml:space="preserve"> в течение 10 (десяти) дней с момента получения оригинала счета</w:t>
      </w:r>
      <w:r w:rsidR="003A63FA">
        <w:rPr>
          <w:rFonts w:ascii="Times New Roman" w:hAnsi="Times New Roman" w:cs="Times New Roman"/>
          <w:b w:val="0"/>
          <w:bCs w:val="0"/>
          <w:kern w:val="0"/>
          <w:sz w:val="24"/>
          <w:szCs w:val="24"/>
        </w:rPr>
        <w:t xml:space="preserve"> по курсу ЦБ на дату оплаты</w:t>
      </w:r>
      <w:r w:rsidR="000B3F91" w:rsidRPr="000B3F91">
        <w:rPr>
          <w:rFonts w:ascii="Times New Roman" w:hAnsi="Times New Roman" w:cs="Times New Roman"/>
          <w:b w:val="0"/>
          <w:bCs w:val="0"/>
          <w:kern w:val="0"/>
          <w:sz w:val="24"/>
          <w:szCs w:val="24"/>
        </w:rPr>
        <w:t>, оставшиеся 70% от суммы счета</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перечисляет продавцу в течение </w:t>
      </w:r>
      <w:r w:rsidR="00927B31" w:rsidRPr="00237755">
        <w:rPr>
          <w:rFonts w:ascii="Times New Roman" w:hAnsi="Times New Roman" w:cs="Times New Roman"/>
          <w:b w:val="0"/>
          <w:bCs w:val="0"/>
          <w:kern w:val="0"/>
          <w:sz w:val="24"/>
          <w:szCs w:val="24"/>
        </w:rPr>
        <w:t>30</w:t>
      </w:r>
      <w:r w:rsidR="00927B31">
        <w:rPr>
          <w:rFonts w:ascii="Times New Roman" w:hAnsi="Times New Roman" w:cs="Times New Roman"/>
          <w:b w:val="0"/>
          <w:bCs w:val="0"/>
          <w:kern w:val="0"/>
          <w:sz w:val="24"/>
          <w:szCs w:val="24"/>
        </w:rPr>
        <w:t xml:space="preserve"> (</w:t>
      </w:r>
      <w:proofErr w:type="gramStart"/>
      <w:r w:rsidR="00927B31">
        <w:rPr>
          <w:rFonts w:ascii="Times New Roman" w:hAnsi="Times New Roman" w:cs="Times New Roman"/>
          <w:b w:val="0"/>
          <w:bCs w:val="0"/>
          <w:kern w:val="0"/>
          <w:sz w:val="24"/>
          <w:szCs w:val="24"/>
        </w:rPr>
        <w:t>тридцати)</w:t>
      </w:r>
      <w:r w:rsidR="000B3F91" w:rsidRPr="000B3F91">
        <w:rPr>
          <w:rFonts w:ascii="Times New Roman" w:hAnsi="Times New Roman" w:cs="Times New Roman"/>
          <w:b w:val="0"/>
          <w:bCs w:val="0"/>
          <w:kern w:val="0"/>
          <w:sz w:val="24"/>
          <w:szCs w:val="24"/>
        </w:rPr>
        <w:t xml:space="preserve">  дней</w:t>
      </w:r>
      <w:proofErr w:type="gramEnd"/>
      <w:r w:rsidR="000B3F91" w:rsidRPr="000B3F91">
        <w:rPr>
          <w:rFonts w:ascii="Times New Roman" w:hAnsi="Times New Roman" w:cs="Times New Roman"/>
          <w:b w:val="0"/>
          <w:bCs w:val="0"/>
          <w:kern w:val="0"/>
          <w:sz w:val="24"/>
          <w:szCs w:val="24"/>
        </w:rPr>
        <w:t xml:space="preserve"> с даты </w:t>
      </w:r>
      <w:r w:rsidR="00927B31">
        <w:rPr>
          <w:rFonts w:ascii="Times New Roman" w:hAnsi="Times New Roman" w:cs="Times New Roman"/>
          <w:b w:val="0"/>
          <w:bCs w:val="0"/>
          <w:kern w:val="0"/>
          <w:sz w:val="24"/>
          <w:szCs w:val="24"/>
        </w:rPr>
        <w:t>подписания Акта приема передачи оборудования</w:t>
      </w:r>
      <w:r w:rsidR="000B3F91" w:rsidRPr="000B3F91">
        <w:rPr>
          <w:rFonts w:ascii="Times New Roman" w:hAnsi="Times New Roman" w:cs="Times New Roman"/>
          <w:b w:val="0"/>
          <w:bCs w:val="0"/>
          <w:kern w:val="0"/>
          <w:sz w:val="24"/>
          <w:szCs w:val="24"/>
        </w:rPr>
        <w:t xml:space="preserve"> (на основании товарной накладной и счет-фактуры)</w:t>
      </w:r>
      <w:r w:rsidR="003A63FA">
        <w:rPr>
          <w:rFonts w:ascii="Times New Roman" w:hAnsi="Times New Roman" w:cs="Times New Roman"/>
          <w:b w:val="0"/>
          <w:bCs w:val="0"/>
          <w:kern w:val="0"/>
          <w:sz w:val="24"/>
          <w:szCs w:val="24"/>
        </w:rPr>
        <w:t xml:space="preserve"> по курсу ЦБ на дату оплаты</w:t>
      </w:r>
      <w:r w:rsidR="000B3F91" w:rsidRPr="000B3F91">
        <w:rPr>
          <w:rFonts w:ascii="Times New Roman" w:hAnsi="Times New Roman" w:cs="Times New Roman"/>
          <w:b w:val="0"/>
          <w:bCs w:val="0"/>
          <w:kern w:val="0"/>
          <w:sz w:val="24"/>
          <w:szCs w:val="24"/>
        </w:rPr>
        <w:t>.</w:t>
      </w:r>
    </w:p>
    <w:p w14:paraId="3C3739E2" w14:textId="17CF822E" w:rsidR="00794246" w:rsidRPr="007A72A1" w:rsidRDefault="00794246" w:rsidP="00B26B41">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3" w:name="_Toc508894784"/>
      <w:bookmarkEnd w:id="23"/>
    </w:p>
    <w:p w14:paraId="0ED839FD" w14:textId="37ECABCF" w:rsidR="0010345E" w:rsidRPr="001D1E07" w:rsidRDefault="001D1E07" w:rsidP="00AE28ED">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w:t>
      </w:r>
      <w:r w:rsidR="00BF14CF">
        <w:rPr>
          <w:sz w:val="24"/>
          <w:szCs w:val="24"/>
        </w:rPr>
        <w:t>из вариантов</w:t>
      </w:r>
      <w:r w:rsidR="0010345E" w:rsidRPr="001D1E07">
        <w:rPr>
          <w:sz w:val="24"/>
          <w:szCs w:val="24"/>
        </w:rPr>
        <w:t xml:space="preserve">, в </w:t>
      </w:r>
      <w:r w:rsidR="000B3F91">
        <w:rPr>
          <w:sz w:val="24"/>
          <w:szCs w:val="24"/>
        </w:rPr>
        <w:t>долларах США</w:t>
      </w:r>
      <w:r w:rsidR="003A63FA">
        <w:rPr>
          <w:sz w:val="24"/>
          <w:szCs w:val="24"/>
        </w:rPr>
        <w:t>, которая будет пересчитана в российские рубли по к</w:t>
      </w:r>
      <w:r w:rsidR="000B3F91">
        <w:rPr>
          <w:sz w:val="24"/>
          <w:szCs w:val="24"/>
        </w:rPr>
        <w:t>урсу</w:t>
      </w:r>
      <w:r w:rsidR="00F32908">
        <w:rPr>
          <w:sz w:val="24"/>
          <w:szCs w:val="24"/>
        </w:rPr>
        <w:t xml:space="preserve"> ЦБ</w:t>
      </w:r>
      <w:r w:rsidR="000B3F91">
        <w:rPr>
          <w:sz w:val="24"/>
          <w:szCs w:val="24"/>
        </w:rPr>
        <w:t xml:space="preserve"> на день оплаты</w:t>
      </w:r>
      <w:r w:rsidR="0010345E" w:rsidRPr="001D1E07">
        <w:rPr>
          <w:sz w:val="24"/>
          <w:szCs w:val="24"/>
        </w:rPr>
        <w:t xml:space="preserve">, должна включать в себя все расходы на перевозку, страхование, уплату таможенных пошлин, налогов (в </w:t>
      </w:r>
      <w:proofErr w:type="spellStart"/>
      <w:r w:rsidR="0010345E" w:rsidRPr="001D1E07">
        <w:rPr>
          <w:sz w:val="24"/>
          <w:szCs w:val="24"/>
        </w:rPr>
        <w:t>т.ч</w:t>
      </w:r>
      <w:proofErr w:type="spellEnd"/>
      <w:r w:rsidR="0010345E" w:rsidRPr="001D1E07">
        <w:rPr>
          <w:sz w:val="24"/>
          <w:szCs w:val="24"/>
        </w:rPr>
        <w:t xml:space="preserve">.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 Закупочной документации</w:t>
      </w:r>
      <w:r w:rsidR="0010345E" w:rsidRPr="001D1E07">
        <w:rPr>
          <w:sz w:val="24"/>
          <w:szCs w:val="24"/>
        </w:rPr>
        <w:t xml:space="preserve">. </w:t>
      </w:r>
    </w:p>
    <w:p w14:paraId="17A302D8" w14:textId="77777777" w:rsidR="007B74FA" w:rsidRDefault="007B74FA" w:rsidP="00AE28ED">
      <w:pPr>
        <w:pStyle w:val="af2"/>
        <w:widowControl w:val="0"/>
        <w:spacing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AE28ED">
      <w:pPr>
        <w:pStyle w:val="af2"/>
        <w:widowControl w:val="0"/>
        <w:spacing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Default="004B3273"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338D1551" w:rsidR="00463458" w:rsidRDefault="00D34358"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 xml:space="preserve">Участник должен быть официальным дистрибьютером </w:t>
      </w:r>
      <w:r w:rsidR="00BF14CF">
        <w:rPr>
          <w:rFonts w:ascii="Times New Roman" w:eastAsia="Times New Roman" w:hAnsi="Times New Roman"/>
          <w:sz w:val="24"/>
          <w:szCs w:val="24"/>
          <w:lang w:eastAsia="ru-RU"/>
        </w:rPr>
        <w:t xml:space="preserve">или официальным </w:t>
      </w:r>
      <w:r w:rsidR="00912576">
        <w:rPr>
          <w:rFonts w:ascii="Times New Roman" w:eastAsia="Times New Roman" w:hAnsi="Times New Roman"/>
          <w:sz w:val="24"/>
          <w:szCs w:val="24"/>
          <w:lang w:eastAsia="ru-RU"/>
        </w:rPr>
        <w:t>дилером</w:t>
      </w:r>
      <w:r w:rsidR="00BF14CF">
        <w:rPr>
          <w:rFonts w:ascii="Times New Roman" w:eastAsia="Times New Roman" w:hAnsi="Times New Roman"/>
          <w:sz w:val="24"/>
          <w:szCs w:val="24"/>
          <w:lang w:eastAsia="ru-RU"/>
        </w:rPr>
        <w:t xml:space="preserve"> производителя оборудования</w:t>
      </w:r>
      <w:r w:rsidRPr="00D34358">
        <w:rPr>
          <w:rFonts w:ascii="Times New Roman" w:eastAsia="Times New Roman" w:hAnsi="Times New Roman"/>
          <w:sz w:val="24"/>
          <w:szCs w:val="24"/>
          <w:lang w:eastAsia="ru-RU"/>
        </w:rPr>
        <w:t>.</w:t>
      </w:r>
    </w:p>
    <w:p w14:paraId="33DE2F86" w14:textId="63930904" w:rsidR="00602291" w:rsidRDefault="00602291" w:rsidP="00602291">
      <w:pPr>
        <w:widowControl w:val="0"/>
        <w:spacing w:line="240" w:lineRule="auto"/>
        <w:rPr>
          <w:sz w:val="24"/>
          <w:szCs w:val="24"/>
        </w:rPr>
      </w:pPr>
    </w:p>
    <w:p w14:paraId="7D28A8A3" w14:textId="29BD9E81" w:rsidR="00463458" w:rsidRPr="00550144" w:rsidRDefault="00463458" w:rsidP="00D34358">
      <w:pPr>
        <w:pStyle w:val="11112"/>
        <w:keepNext w:val="0"/>
        <w:keepLines w:val="0"/>
        <w:widowControl w:val="0"/>
        <w:numPr>
          <w:ilvl w:val="0"/>
          <w:numId w:val="19"/>
        </w:numPr>
        <w:suppressAutoHyphens w:val="0"/>
        <w:spacing w:before="120" w:after="0"/>
        <w:ind w:left="284" w:hanging="284"/>
        <w:rPr>
          <w:rFonts w:ascii="Times New Roman" w:hAnsi="Times New Roman"/>
          <w:sz w:val="24"/>
          <w:szCs w:val="24"/>
        </w:rPr>
      </w:pPr>
      <w:bookmarkStart w:id="24" w:name="_Toc347910171"/>
      <w:bookmarkStart w:id="25" w:name="_Toc416887658"/>
      <w:bookmarkStart w:id="26" w:name="_Toc508894803"/>
      <w:r w:rsidRPr="00550144">
        <w:rPr>
          <w:rFonts w:ascii="Times New Roman" w:hAnsi="Times New Roman"/>
          <w:sz w:val="24"/>
          <w:szCs w:val="24"/>
        </w:rPr>
        <w:t>Разъяснение закупочной Документации</w:t>
      </w:r>
      <w:bookmarkEnd w:id="24"/>
      <w:bookmarkEnd w:id="25"/>
      <w:bookmarkEnd w:id="26"/>
    </w:p>
    <w:p w14:paraId="1BDA7E09" w14:textId="5F85B46B" w:rsidR="00463458" w:rsidRPr="00463458" w:rsidRDefault="00463458" w:rsidP="00550144">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1"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6B37DAC1" w:rsid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8D00464" w14:textId="77777777" w:rsidR="00187E9B" w:rsidRPr="00463458" w:rsidRDefault="00187E9B" w:rsidP="00550144">
      <w:pPr>
        <w:tabs>
          <w:tab w:val="num" w:pos="0"/>
        </w:tabs>
        <w:spacing w:line="240" w:lineRule="auto"/>
        <w:ind w:firstLine="0"/>
        <w:rPr>
          <w:sz w:val="24"/>
          <w:szCs w:val="24"/>
        </w:rPr>
      </w:pP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550144">
      <w:pPr>
        <w:pStyle w:val="af2"/>
        <w:widowControl w:val="0"/>
        <w:numPr>
          <w:ilvl w:val="0"/>
          <w:numId w:val="22"/>
        </w:numPr>
        <w:spacing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2"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свидетельство о государственной регистрации;</w:t>
      </w:r>
    </w:p>
    <w:p w14:paraId="648212E1" w14:textId="15B0CDE9" w:rsidR="001D1E07" w:rsidRPr="001D1E07" w:rsidRDefault="001D1E0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подтверждающий нал</w:t>
      </w:r>
      <w:r w:rsidR="00912576">
        <w:rPr>
          <w:rFonts w:ascii="Times New Roman" w:eastAsia="Times New Roman" w:hAnsi="Times New Roman"/>
          <w:sz w:val="24"/>
          <w:szCs w:val="24"/>
          <w:lang w:eastAsia="ru-RU"/>
        </w:rPr>
        <w:t>ичие статус официального дистрибьютера или официального дилера производителя закупаемого оборудования</w:t>
      </w:r>
      <w:r w:rsidR="002561EA">
        <w:rPr>
          <w:rFonts w:ascii="Times New Roman" w:eastAsia="Times New Roman" w:hAnsi="Times New Roman"/>
          <w:sz w:val="24"/>
          <w:szCs w:val="24"/>
          <w:lang w:eastAsia="ru-RU"/>
        </w:rPr>
        <w:t>;</w:t>
      </w:r>
    </w:p>
    <w:p w14:paraId="07583ADD" w14:textId="77B6B3FE" w:rsidR="00E2767F" w:rsidRPr="0001302C" w:rsidRDefault="0001302C" w:rsidP="00F16252">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r w:rsidR="002561EA" w:rsidRPr="00237755">
        <w:rPr>
          <w:rFonts w:ascii="Times New Roman" w:eastAsia="Times New Roman" w:hAnsi="Times New Roman"/>
          <w:sz w:val="24"/>
          <w:szCs w:val="24"/>
          <w:lang w:eastAsia="ru-RU"/>
        </w:rPr>
        <w:t xml:space="preserve"> </w:t>
      </w:r>
      <w:r w:rsidR="002561EA">
        <w:rPr>
          <w:rFonts w:ascii="Times New Roman" w:eastAsia="Times New Roman" w:hAnsi="Times New Roman"/>
          <w:sz w:val="24"/>
          <w:szCs w:val="24"/>
          <w:lang w:eastAsia="ru-RU"/>
        </w:rPr>
        <w:t>с обязательным приложением спецификации оборудования по Лоту, предлагаемого к поставке</w:t>
      </w:r>
      <w:r w:rsidR="00F16252">
        <w:rPr>
          <w:rFonts w:ascii="Times New Roman" w:eastAsia="Times New Roman" w:hAnsi="Times New Roman"/>
          <w:sz w:val="24"/>
          <w:szCs w:val="24"/>
          <w:lang w:eastAsia="ru-RU"/>
        </w:rPr>
        <w:t>.</w:t>
      </w:r>
    </w:p>
    <w:p w14:paraId="5109A598" w14:textId="2C065D66" w:rsidR="00D220D7" w:rsidRPr="002561EA" w:rsidRDefault="00D220D7" w:rsidP="002561EA">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sidRPr="002561EA">
        <w:rPr>
          <w:rFonts w:ascii="Times New Roman" w:eastAsia="Times New Roman" w:hAnsi="Times New Roman"/>
          <w:sz w:val="24"/>
          <w:szCs w:val="24"/>
          <w:lang w:eastAsia="ru-RU"/>
        </w:rPr>
        <w:t>анкета участника по прилагаемой форме</w:t>
      </w:r>
      <w:r w:rsidR="0001302C" w:rsidRPr="002561EA">
        <w:rPr>
          <w:rFonts w:ascii="Times New Roman" w:eastAsia="Times New Roman" w:hAnsi="Times New Roman"/>
          <w:sz w:val="24"/>
          <w:szCs w:val="24"/>
          <w:lang w:eastAsia="ru-RU"/>
        </w:rPr>
        <w:t xml:space="preserve"> (Форма № </w:t>
      </w:r>
      <w:r w:rsidR="00337482" w:rsidRPr="002561EA">
        <w:rPr>
          <w:rFonts w:ascii="Times New Roman" w:eastAsia="Times New Roman" w:hAnsi="Times New Roman"/>
          <w:sz w:val="24"/>
          <w:szCs w:val="24"/>
          <w:lang w:eastAsia="ru-RU"/>
        </w:rPr>
        <w:t>2</w:t>
      </w:r>
      <w:r w:rsidR="0001302C" w:rsidRPr="002561EA">
        <w:rPr>
          <w:rFonts w:ascii="Times New Roman" w:eastAsia="Times New Roman" w:hAnsi="Times New Roman"/>
          <w:sz w:val="24"/>
          <w:szCs w:val="24"/>
          <w:lang w:eastAsia="ru-RU"/>
        </w:rPr>
        <w:t>)</w:t>
      </w:r>
      <w:r w:rsidRPr="002561EA">
        <w:rPr>
          <w:rFonts w:ascii="Times New Roman" w:eastAsia="Times New Roman" w:hAnsi="Times New Roman"/>
          <w:sz w:val="24"/>
          <w:szCs w:val="24"/>
          <w:lang w:eastAsia="ru-RU"/>
        </w:rPr>
        <w:t>;</w:t>
      </w:r>
    </w:p>
    <w:p w14:paraId="6CECB56C" w14:textId="18585E63" w:rsidR="0001302C" w:rsidRPr="0001302C"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7C5C0B15" w14:textId="77777777" w:rsidR="00C34D50" w:rsidRDefault="00C34D50" w:rsidP="00AE28ED">
      <w:pPr>
        <w:pStyle w:val="a"/>
        <w:widowControl w:val="0"/>
        <w:numPr>
          <w:ilvl w:val="0"/>
          <w:numId w:val="0"/>
        </w:numPr>
        <w:spacing w:before="0" w:line="240" w:lineRule="auto"/>
        <w:rPr>
          <w:b/>
          <w:color w:val="FF0000"/>
          <w:sz w:val="24"/>
          <w:szCs w:val="24"/>
        </w:rPr>
      </w:pPr>
    </w:p>
    <w:p w14:paraId="2DC652CB" w14:textId="785F5565" w:rsidR="0000558A" w:rsidRDefault="00845749" w:rsidP="00AE28ED">
      <w:pPr>
        <w:pStyle w:val="a"/>
        <w:widowControl w:val="0"/>
        <w:numPr>
          <w:ilvl w:val="0"/>
          <w:numId w:val="0"/>
        </w:numPr>
        <w:spacing w:before="0" w:line="240" w:lineRule="auto"/>
        <w:rPr>
          <w:b/>
          <w:color w:val="FF0000"/>
          <w:sz w:val="24"/>
          <w:szCs w:val="24"/>
        </w:rPr>
      </w:pPr>
      <w:r>
        <w:rPr>
          <w:b/>
          <w:color w:val="FF0000"/>
          <w:sz w:val="24"/>
          <w:szCs w:val="24"/>
        </w:rPr>
        <w:t xml:space="preserve">В случае участия в </w:t>
      </w:r>
      <w:r w:rsidR="00912576">
        <w:rPr>
          <w:b/>
          <w:color w:val="FF0000"/>
          <w:sz w:val="24"/>
          <w:szCs w:val="24"/>
        </w:rPr>
        <w:t>нескольких</w:t>
      </w:r>
      <w:r>
        <w:rPr>
          <w:b/>
          <w:color w:val="FF0000"/>
          <w:sz w:val="24"/>
          <w:szCs w:val="24"/>
        </w:rPr>
        <w:t xml:space="preserve"> лотах д</w:t>
      </w:r>
      <w:r w:rsidR="005A3A34">
        <w:rPr>
          <w:b/>
          <w:color w:val="FF0000"/>
          <w:sz w:val="24"/>
          <w:szCs w:val="24"/>
        </w:rPr>
        <w:t xml:space="preserve">окументы,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w:t>
      </w:r>
      <w:r w:rsidR="00D618A7">
        <w:rPr>
          <w:b/>
          <w:color w:val="FF0000"/>
          <w:sz w:val="24"/>
          <w:szCs w:val="24"/>
        </w:rPr>
        <w:t xml:space="preserve">со спецификацией </w:t>
      </w:r>
      <w:r w:rsidR="005A3A34">
        <w:rPr>
          <w:b/>
          <w:color w:val="FF0000"/>
          <w:sz w:val="24"/>
          <w:szCs w:val="24"/>
        </w:rPr>
        <w:t>подаётся на каждый лот в отдельности.</w:t>
      </w:r>
    </w:p>
    <w:p w14:paraId="7A95D0FB" w14:textId="77777777" w:rsidR="00D94AE5" w:rsidRDefault="00D94AE5" w:rsidP="00AE28ED">
      <w:pPr>
        <w:pStyle w:val="a"/>
        <w:widowControl w:val="0"/>
        <w:numPr>
          <w:ilvl w:val="0"/>
          <w:numId w:val="0"/>
        </w:numPr>
        <w:spacing w:before="0" w:line="240" w:lineRule="auto"/>
        <w:rPr>
          <w:b/>
          <w:color w:val="FF0000"/>
          <w:sz w:val="24"/>
          <w:szCs w:val="24"/>
        </w:rPr>
      </w:pPr>
    </w:p>
    <w:p w14:paraId="6A202DEB" w14:textId="14C23C73" w:rsidR="00825111" w:rsidRPr="00CC7C3B" w:rsidRDefault="00825111" w:rsidP="00AE28ED">
      <w:pPr>
        <w:pStyle w:val="a"/>
        <w:widowControl w:val="0"/>
        <w:numPr>
          <w:ilvl w:val="0"/>
          <w:numId w:val="0"/>
        </w:numPr>
        <w:spacing w:before="0" w:line="240" w:lineRule="auto"/>
        <w:rPr>
          <w:b/>
          <w:color w:val="FF0000"/>
          <w:sz w:val="24"/>
          <w:szCs w:val="24"/>
        </w:rPr>
      </w:pPr>
      <w:r w:rsidRPr="00CC7C3B">
        <w:rPr>
          <w:b/>
          <w:color w:val="FF0000"/>
          <w:sz w:val="24"/>
          <w:szCs w:val="24"/>
        </w:rPr>
        <w:t>ВНИМАНИЕ!!!</w:t>
      </w:r>
    </w:p>
    <w:p w14:paraId="76A05CDF" w14:textId="53F083EF" w:rsidR="00337482" w:rsidRDefault="00DD62D0" w:rsidP="00AE28ED">
      <w:pPr>
        <w:pStyle w:val="a"/>
        <w:widowControl w:val="0"/>
        <w:numPr>
          <w:ilvl w:val="0"/>
          <w:numId w:val="0"/>
        </w:numPr>
        <w:spacing w:before="0" w:line="240" w:lineRule="auto"/>
        <w:rPr>
          <w:b/>
          <w:color w:val="FF0000"/>
          <w:sz w:val="24"/>
          <w:szCs w:val="24"/>
        </w:rPr>
      </w:pPr>
      <w:r>
        <w:rPr>
          <w:b/>
          <w:color w:val="FF0000"/>
          <w:sz w:val="24"/>
          <w:szCs w:val="24"/>
        </w:rPr>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принять участие. </w:t>
      </w:r>
    </w:p>
    <w:p w14:paraId="48A6C798" w14:textId="77777777" w:rsidR="00825111" w:rsidRPr="001B3119" w:rsidRDefault="00825111" w:rsidP="00AE28ED">
      <w:pPr>
        <w:pStyle w:val="a"/>
        <w:widowControl w:val="0"/>
        <w:numPr>
          <w:ilvl w:val="0"/>
          <w:numId w:val="0"/>
        </w:numPr>
        <w:spacing w:before="0" w:line="240" w:lineRule="auto"/>
        <w:rPr>
          <w:sz w:val="24"/>
          <w:szCs w:val="24"/>
        </w:rPr>
      </w:pP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27" w:name="_Toc284416996"/>
      <w:bookmarkStart w:id="28" w:name="_Toc284416997"/>
      <w:bookmarkStart w:id="29" w:name="_Toc347910172"/>
      <w:bookmarkStart w:id="30" w:name="_Toc416887659"/>
      <w:bookmarkStart w:id="31" w:name="_Toc508894804"/>
      <w:bookmarkStart w:id="32" w:name="_Toc494994085"/>
      <w:bookmarkEnd w:id="27"/>
      <w:bookmarkEnd w:id="28"/>
      <w:r w:rsidRPr="00550144">
        <w:rPr>
          <w:rFonts w:ascii="Times New Roman" w:hAnsi="Times New Roman"/>
          <w:sz w:val="24"/>
          <w:szCs w:val="24"/>
        </w:rPr>
        <w:t>Продление срока окончания приема Предложений</w:t>
      </w:r>
      <w:bookmarkEnd w:id="29"/>
      <w:bookmarkEnd w:id="30"/>
      <w:bookmarkEnd w:id="31"/>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3"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3" w:name="_Ref55280453"/>
      <w:bookmarkStart w:id="34" w:name="_Toc55285353"/>
      <w:bookmarkStart w:id="35" w:name="_Toc55305385"/>
      <w:bookmarkStart w:id="36" w:name="_Toc57314656"/>
      <w:bookmarkStart w:id="37" w:name="_Toc69728970"/>
      <w:bookmarkStart w:id="38" w:name="_Toc189545080"/>
      <w:bookmarkStart w:id="39" w:name="_Toc462333710"/>
      <w:r w:rsidRPr="00BA08E8">
        <w:rPr>
          <w:rFonts w:ascii="Times New Roman" w:hAnsi="Times New Roman"/>
          <w:sz w:val="24"/>
          <w:szCs w:val="24"/>
        </w:rPr>
        <w:t xml:space="preserve">Оценка </w:t>
      </w:r>
      <w:bookmarkEnd w:id="33"/>
      <w:bookmarkEnd w:id="34"/>
      <w:bookmarkEnd w:id="35"/>
      <w:bookmarkEnd w:id="36"/>
      <w:bookmarkEnd w:id="37"/>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8"/>
      <w:bookmarkEnd w:id="39"/>
    </w:p>
    <w:p w14:paraId="45815E87" w14:textId="76A6A4E0" w:rsidR="00463458" w:rsidRPr="00312320" w:rsidRDefault="00463458" w:rsidP="00237755">
      <w:pPr>
        <w:pStyle w:val="af2"/>
        <w:widowControl w:val="0"/>
        <w:numPr>
          <w:ilvl w:val="1"/>
          <w:numId w:val="32"/>
        </w:numPr>
        <w:spacing w:line="240" w:lineRule="auto"/>
        <w:jc w:val="both"/>
        <w:rPr>
          <w:sz w:val="24"/>
          <w:szCs w:val="24"/>
        </w:rPr>
      </w:pPr>
      <w:r w:rsidRPr="00237755">
        <w:rPr>
          <w:rFonts w:ascii="Times New Roman" w:hAnsi="Times New Roman"/>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цен. </w:t>
      </w:r>
    </w:p>
    <w:p w14:paraId="70BD428B" w14:textId="30EC6AC0" w:rsidR="00463458" w:rsidRPr="00237755" w:rsidRDefault="00463458" w:rsidP="00237755">
      <w:pPr>
        <w:pStyle w:val="af2"/>
        <w:widowControl w:val="0"/>
        <w:numPr>
          <w:ilvl w:val="1"/>
          <w:numId w:val="32"/>
        </w:numPr>
        <w:spacing w:line="240" w:lineRule="auto"/>
        <w:jc w:val="both"/>
        <w:rPr>
          <w:rStyle w:val="a4"/>
        </w:rPr>
      </w:pPr>
      <w:r w:rsidRPr="00550144">
        <w:rPr>
          <w:rFonts w:ascii="Times New Roman" w:hAnsi="Times New Roman"/>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sz w:val="24"/>
          <w:szCs w:val="24"/>
        </w:rPr>
        <w:t>среди участников, допущенных до переторжки, а также</w:t>
      </w:r>
      <w:r w:rsidRPr="00550144">
        <w:rPr>
          <w:rFonts w:ascii="Times New Roman" w:hAnsi="Times New Roman"/>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4" w:history="1">
        <w:r w:rsidRPr="00237755">
          <w:rPr>
            <w:rStyle w:val="a4"/>
            <w:rFonts w:ascii="Times New Roman" w:eastAsia="Times New Roman" w:hAnsi="Times New Roman"/>
            <w:sz w:val="24"/>
            <w:szCs w:val="24"/>
            <w:lang w:eastAsia="ru-RU"/>
          </w:rPr>
          <w:t>http://utp.sberbank-ast.ru/VIP/List/PurchaseList/358</w:t>
        </w:r>
      </w:hyperlink>
      <w:r w:rsidRPr="00237755">
        <w:rPr>
          <w:rStyle w:val="a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0" w:name="_Toc479084465"/>
      <w:bookmarkStart w:id="41" w:name="_Toc480558376"/>
      <w:bookmarkStart w:id="42" w:name="_Toc500596143"/>
      <w:bookmarkStart w:id="43" w:name="_Toc503439948"/>
      <w:bookmarkEnd w:id="32"/>
      <w:r w:rsidRPr="00693F70">
        <w:rPr>
          <w:rFonts w:ascii="Times New Roman" w:hAnsi="Times New Roman"/>
          <w:sz w:val="24"/>
          <w:szCs w:val="24"/>
        </w:rPr>
        <w:t xml:space="preserve">Памятка о работе Конфликтной комиссии по закупочной деятельности </w:t>
      </w:r>
      <w:bookmarkEnd w:id="40"/>
      <w:bookmarkEnd w:id="41"/>
      <w:bookmarkEnd w:id="42"/>
      <w:bookmarkEnd w:id="43"/>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w:t>
      </w:r>
      <w:r w:rsidRPr="00A94DDE">
        <w:rPr>
          <w:rFonts w:ascii="Times New Roman" w:hAnsi="Times New Roman"/>
          <w:b w:val="0"/>
          <w:sz w:val="24"/>
          <w:szCs w:val="24"/>
        </w:rPr>
        <w:lastRenderedPageBreak/>
        <w:t>контрагентов, их заинтересованности в прямом диалоге и обмене мнениями.</w:t>
      </w:r>
    </w:p>
    <w:p w14:paraId="37B5C2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5"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656F7D7B" w:rsidR="006260ED"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r w:rsidR="00D06C69" w:rsidRPr="00A94DDE">
        <w:rPr>
          <w:rFonts w:ascii="Times New Roman" w:hAnsi="Times New Roman"/>
          <w:b w:val="0"/>
          <w:sz w:val="24"/>
          <w:szCs w:val="24"/>
        </w:rPr>
        <w:t>компаний АФК,</w:t>
      </w:r>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012DC0D0" w14:textId="0B1F3E77" w:rsidR="00EE49F5" w:rsidRDefault="00EE49F5"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8AC0CD5" w14:textId="1A839EBC"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66D5DE6" w14:textId="39557C70"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F93A3F7" w14:textId="0FFA9D5F"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C73F8EA" w14:textId="6EA507A9"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C23C63F" w14:textId="07914A93"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BE6B082" w14:textId="2224C376"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76B4E8B" w14:textId="30764C28"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5547AE4" w14:textId="6D2B12D5"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87E6B18" w14:textId="2C0B1857" w:rsidR="00D94AE5" w:rsidRDefault="00D94AE5"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0B188B6" w14:textId="4476DA44" w:rsidR="00925E67" w:rsidRDefault="00925E67"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EA02CBC" w14:textId="1326C45B" w:rsidR="00925E67" w:rsidRDefault="00925E67"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14782D1" w14:textId="77777777" w:rsidR="00925E67" w:rsidRDefault="00925E67"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bookmarkStart w:id="44" w:name="_GoBack"/>
      <w:bookmarkEnd w:id="44"/>
    </w:p>
    <w:p w14:paraId="2416B79C" w14:textId="77777777" w:rsidR="00D94AE5" w:rsidRDefault="00D94AE5"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DD7192D" w14:textId="3DF66665" w:rsidR="005977E0" w:rsidRDefault="005977E0"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CAAA82A" w14:textId="7CBC5AEB"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5" w:name="_Toc347910181"/>
      <w:bookmarkStart w:id="46" w:name="_Toc515274986"/>
      <w:r w:rsidRPr="00CF4F6C">
        <w:rPr>
          <w:rFonts w:ascii="Times New Roman" w:hAnsi="Times New Roman"/>
          <w:sz w:val="24"/>
          <w:szCs w:val="24"/>
        </w:rPr>
        <w:lastRenderedPageBreak/>
        <w:t xml:space="preserve">Образцы основных форм документов, </w:t>
      </w:r>
      <w:bookmarkEnd w:id="45"/>
      <w:r>
        <w:rPr>
          <w:rFonts w:ascii="Times New Roman" w:hAnsi="Times New Roman"/>
          <w:sz w:val="24"/>
          <w:szCs w:val="24"/>
        </w:rPr>
        <w:t>подаваемых Участником</w:t>
      </w:r>
      <w:bookmarkEnd w:id="46"/>
    </w:p>
    <w:p w14:paraId="088AEADD" w14:textId="03EAE425" w:rsidR="00DB10F8" w:rsidRDefault="001D1E07" w:rsidP="001D1E07">
      <w:pPr>
        <w:pStyle w:val="32"/>
        <w:numPr>
          <w:ilvl w:val="1"/>
          <w:numId w:val="20"/>
        </w:numPr>
        <w:spacing w:after="0" w:line="240" w:lineRule="auto"/>
      </w:pPr>
      <w:bookmarkStart w:id="47" w:name="_Toc347910182"/>
      <w:bookmarkStart w:id="48" w:name="_Toc500596017"/>
      <w:bookmarkStart w:id="49" w:name="_Toc515274988"/>
      <w:r>
        <w:t xml:space="preserve"> </w:t>
      </w:r>
      <w:r w:rsidR="00DB10F8" w:rsidRPr="00A10103">
        <w:t>Письмо о подаче оферты (Форма №</w:t>
      </w:r>
      <w:r w:rsidR="00DB10F8">
        <w:t>1</w:t>
      </w:r>
      <w:r w:rsidR="00DB10F8" w:rsidRPr="00A10103">
        <w:t>)</w:t>
      </w:r>
      <w:bookmarkEnd w:id="47"/>
      <w:bookmarkEnd w:id="48"/>
      <w:bookmarkEnd w:id="49"/>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w:t>
      </w:r>
      <w:proofErr w:type="gramStart"/>
      <w:r w:rsidRPr="007F6721">
        <w:rPr>
          <w:sz w:val="24"/>
          <w:szCs w:val="24"/>
        </w:rPr>
        <w:t>_»_</w:t>
      </w:r>
      <w:proofErr w:type="gramEnd"/>
      <w:r w:rsidRPr="007F6721">
        <w:rPr>
          <w:sz w:val="24"/>
          <w:szCs w:val="24"/>
        </w:rPr>
        <w:t>__________ 20__г.</w:t>
      </w:r>
    </w:p>
    <w:p w14:paraId="696E63ED" w14:textId="7F902B2F" w:rsidR="00DB10F8" w:rsidRDefault="00DB10F8" w:rsidP="00DB10F8">
      <w:pPr>
        <w:tabs>
          <w:tab w:val="num" w:pos="0"/>
        </w:tabs>
        <w:spacing w:line="240" w:lineRule="auto"/>
        <w:ind w:right="5245" w:firstLine="0"/>
        <w:rPr>
          <w:sz w:val="24"/>
          <w:szCs w:val="24"/>
        </w:rPr>
      </w:pPr>
      <w:r w:rsidRPr="007F6721">
        <w:rPr>
          <w:sz w:val="24"/>
          <w:szCs w:val="24"/>
        </w:rPr>
        <w:t>№_______________________</w:t>
      </w:r>
    </w:p>
    <w:p w14:paraId="58D5A422" w14:textId="38C2AD48" w:rsidR="008A29F0" w:rsidRDefault="008A29F0" w:rsidP="00DB10F8">
      <w:pPr>
        <w:tabs>
          <w:tab w:val="num" w:pos="0"/>
        </w:tabs>
        <w:spacing w:line="240" w:lineRule="auto"/>
        <w:ind w:right="5245" w:firstLine="0"/>
        <w:rPr>
          <w:sz w:val="24"/>
          <w:szCs w:val="24"/>
        </w:rPr>
      </w:pPr>
    </w:p>
    <w:p w14:paraId="2FDF14BE" w14:textId="2ED5EEE0" w:rsidR="008A29F0" w:rsidRPr="008A29F0" w:rsidRDefault="008A29F0" w:rsidP="008A29F0">
      <w:pPr>
        <w:rPr>
          <w:b/>
          <w:color w:val="FF0000"/>
          <w:sz w:val="24"/>
          <w:szCs w:val="24"/>
        </w:rPr>
      </w:pPr>
      <w:r w:rsidRPr="008A29F0">
        <w:rPr>
          <w:b/>
          <w:color w:val="FF0000"/>
          <w:sz w:val="24"/>
          <w:szCs w:val="24"/>
        </w:rPr>
        <w:t>ВНИМАНИЕ!!! ВНЕСЕНЫ ИЗМЕНЕНИЯ В ФОРМУ ОФЕРТЫ!!!</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639" w:type="dxa"/>
        <w:tblInd w:w="-5" w:type="dxa"/>
        <w:tblLook w:val="04A0" w:firstRow="1" w:lastRow="0" w:firstColumn="1" w:lastColumn="0" w:noHBand="0" w:noVBand="1"/>
      </w:tblPr>
      <w:tblGrid>
        <w:gridCol w:w="628"/>
        <w:gridCol w:w="2268"/>
        <w:gridCol w:w="1701"/>
        <w:gridCol w:w="2694"/>
        <w:gridCol w:w="2348"/>
      </w:tblGrid>
      <w:tr w:rsidR="005A3A34" w:rsidRPr="005A3A34" w14:paraId="506FFDBB" w14:textId="77777777" w:rsidTr="00550144">
        <w:tc>
          <w:tcPr>
            <w:tcW w:w="628" w:type="dxa"/>
          </w:tcPr>
          <w:p w14:paraId="2DC2D322" w14:textId="77777777" w:rsidR="005A3A34" w:rsidRPr="00BD4998" w:rsidRDefault="005A3A34" w:rsidP="000F0A3D">
            <w:pPr>
              <w:spacing w:line="240" w:lineRule="auto"/>
              <w:ind w:firstLine="0"/>
              <w:jc w:val="center"/>
              <w:rPr>
                <w:sz w:val="22"/>
                <w:szCs w:val="24"/>
              </w:rPr>
            </w:pPr>
            <w:r w:rsidRPr="00BD4998">
              <w:rPr>
                <w:sz w:val="22"/>
                <w:szCs w:val="24"/>
              </w:rPr>
              <w:t>№</w:t>
            </w:r>
          </w:p>
          <w:p w14:paraId="262A9419"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п/п</w:t>
            </w:r>
          </w:p>
        </w:tc>
        <w:tc>
          <w:tcPr>
            <w:tcW w:w="2268" w:type="dxa"/>
          </w:tcPr>
          <w:p w14:paraId="4A804744" w14:textId="2458DC04" w:rsidR="005A3A34" w:rsidRPr="00BD4998" w:rsidRDefault="00F16252" w:rsidP="00D94AE5">
            <w:pPr>
              <w:pStyle w:val="af2"/>
              <w:spacing w:line="240" w:lineRule="auto"/>
              <w:ind w:left="0"/>
              <w:jc w:val="center"/>
              <w:rPr>
                <w:rFonts w:ascii="Times New Roman" w:hAnsi="Times New Roman"/>
                <w:szCs w:val="24"/>
              </w:rPr>
            </w:pPr>
            <w:r>
              <w:rPr>
                <w:rFonts w:ascii="Times New Roman" w:hAnsi="Times New Roman"/>
                <w:szCs w:val="24"/>
              </w:rPr>
              <w:t>Наименование</w:t>
            </w:r>
            <w:r w:rsidR="00D94AE5">
              <w:rPr>
                <w:rStyle w:val="af6"/>
              </w:rPr>
              <w:t xml:space="preserve"> </w:t>
            </w:r>
          </w:p>
        </w:tc>
        <w:tc>
          <w:tcPr>
            <w:tcW w:w="1701" w:type="dxa"/>
          </w:tcPr>
          <w:p w14:paraId="363AE0C8" w14:textId="77777777" w:rsidR="005A3A34" w:rsidRPr="00BD4998" w:rsidRDefault="005A3A34"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Количество</w:t>
            </w:r>
          </w:p>
        </w:tc>
        <w:tc>
          <w:tcPr>
            <w:tcW w:w="2694" w:type="dxa"/>
          </w:tcPr>
          <w:p w14:paraId="0BCE33C6" w14:textId="220F6D3D" w:rsidR="005A3A34" w:rsidRPr="00BD4998" w:rsidRDefault="005A3A34" w:rsidP="00D94AE5">
            <w:pPr>
              <w:pStyle w:val="af2"/>
              <w:spacing w:line="240" w:lineRule="auto"/>
              <w:ind w:left="0"/>
              <w:jc w:val="center"/>
              <w:rPr>
                <w:rFonts w:ascii="Times New Roman" w:hAnsi="Times New Roman"/>
                <w:szCs w:val="24"/>
              </w:rPr>
            </w:pPr>
            <w:r w:rsidRPr="00BD4998">
              <w:rPr>
                <w:rFonts w:ascii="Times New Roman" w:hAnsi="Times New Roman"/>
                <w:szCs w:val="24"/>
              </w:rPr>
              <w:t xml:space="preserve">Цена за единицу товара, </w:t>
            </w:r>
            <w:r w:rsidR="00D94AE5">
              <w:rPr>
                <w:rFonts w:ascii="Times New Roman" w:hAnsi="Times New Roman"/>
                <w:szCs w:val="24"/>
              </w:rPr>
              <w:t>доллар США</w:t>
            </w:r>
            <w:r w:rsidRPr="00BD4998">
              <w:rPr>
                <w:rFonts w:ascii="Times New Roman" w:hAnsi="Times New Roman"/>
                <w:szCs w:val="24"/>
              </w:rPr>
              <w:t xml:space="preserve">., в </w:t>
            </w:r>
            <w:proofErr w:type="spellStart"/>
            <w:r w:rsidRPr="00BD4998">
              <w:rPr>
                <w:rFonts w:ascii="Times New Roman" w:hAnsi="Times New Roman"/>
                <w:szCs w:val="24"/>
              </w:rPr>
              <w:t>т.ч</w:t>
            </w:r>
            <w:proofErr w:type="spellEnd"/>
            <w:r w:rsidRPr="00BD4998">
              <w:rPr>
                <w:rFonts w:ascii="Times New Roman" w:hAnsi="Times New Roman"/>
                <w:szCs w:val="24"/>
              </w:rPr>
              <w:t xml:space="preserve">. НДС </w:t>
            </w:r>
          </w:p>
        </w:tc>
        <w:tc>
          <w:tcPr>
            <w:tcW w:w="2348" w:type="dxa"/>
          </w:tcPr>
          <w:p w14:paraId="00A4E19D" w14:textId="3B68E456" w:rsidR="005A3A34" w:rsidRPr="00BD4998" w:rsidRDefault="005A3A34" w:rsidP="00D94AE5">
            <w:pPr>
              <w:pStyle w:val="af2"/>
              <w:spacing w:line="240" w:lineRule="auto"/>
              <w:ind w:left="0"/>
              <w:jc w:val="center"/>
              <w:rPr>
                <w:rFonts w:ascii="Times New Roman" w:hAnsi="Times New Roman"/>
                <w:szCs w:val="24"/>
              </w:rPr>
            </w:pPr>
            <w:r w:rsidRPr="00BD4998">
              <w:rPr>
                <w:rFonts w:ascii="Times New Roman" w:hAnsi="Times New Roman"/>
                <w:szCs w:val="24"/>
              </w:rPr>
              <w:t xml:space="preserve">Итоговая стоимость, </w:t>
            </w:r>
            <w:r w:rsidR="00D94AE5">
              <w:rPr>
                <w:rFonts w:ascii="Times New Roman" w:hAnsi="Times New Roman"/>
                <w:szCs w:val="24"/>
              </w:rPr>
              <w:t>доллар США</w:t>
            </w:r>
            <w:r w:rsidRPr="00BD4998">
              <w:rPr>
                <w:rFonts w:ascii="Times New Roman" w:hAnsi="Times New Roman"/>
                <w:szCs w:val="24"/>
              </w:rPr>
              <w:t xml:space="preserve">., в </w:t>
            </w:r>
            <w:proofErr w:type="spellStart"/>
            <w:r w:rsidRPr="00BD4998">
              <w:rPr>
                <w:rFonts w:ascii="Times New Roman" w:hAnsi="Times New Roman"/>
                <w:szCs w:val="24"/>
              </w:rPr>
              <w:t>т.ч</w:t>
            </w:r>
            <w:proofErr w:type="spellEnd"/>
            <w:r w:rsidRPr="00BD4998">
              <w:rPr>
                <w:rFonts w:ascii="Times New Roman" w:hAnsi="Times New Roman"/>
                <w:szCs w:val="24"/>
              </w:rPr>
              <w:t>. НДС</w:t>
            </w:r>
          </w:p>
        </w:tc>
      </w:tr>
      <w:tr w:rsidR="005A3A34" w:rsidRPr="005A3A34" w14:paraId="5C12F884" w14:textId="77777777" w:rsidTr="00550144">
        <w:tc>
          <w:tcPr>
            <w:tcW w:w="628" w:type="dxa"/>
          </w:tcPr>
          <w:p w14:paraId="7365C387" w14:textId="77777777" w:rsidR="005A3A34" w:rsidRPr="00D94AE5" w:rsidRDefault="005A3A34" w:rsidP="000F0A3D">
            <w:pPr>
              <w:pStyle w:val="af2"/>
              <w:spacing w:line="240" w:lineRule="auto"/>
              <w:ind w:left="0"/>
              <w:jc w:val="center"/>
              <w:rPr>
                <w:rFonts w:ascii="Times New Roman" w:hAnsi="Times New Roman"/>
                <w:szCs w:val="24"/>
              </w:rPr>
            </w:pPr>
            <w:r w:rsidRPr="00D94AE5">
              <w:rPr>
                <w:rFonts w:ascii="Times New Roman" w:hAnsi="Times New Roman"/>
                <w:szCs w:val="24"/>
              </w:rPr>
              <w:t>1</w:t>
            </w:r>
          </w:p>
        </w:tc>
        <w:tc>
          <w:tcPr>
            <w:tcW w:w="2268" w:type="dxa"/>
          </w:tcPr>
          <w:p w14:paraId="220AFA1F" w14:textId="2AC7BDCF" w:rsidR="005A3A34" w:rsidRPr="00D94AE5" w:rsidRDefault="005A3A34" w:rsidP="000F0A3D">
            <w:pPr>
              <w:pStyle w:val="af2"/>
              <w:spacing w:line="240" w:lineRule="auto"/>
              <w:ind w:left="0"/>
              <w:jc w:val="center"/>
              <w:rPr>
                <w:rFonts w:ascii="Times New Roman" w:hAnsi="Times New Roman"/>
                <w:szCs w:val="24"/>
              </w:rPr>
            </w:pPr>
          </w:p>
        </w:tc>
        <w:tc>
          <w:tcPr>
            <w:tcW w:w="1701" w:type="dxa"/>
          </w:tcPr>
          <w:p w14:paraId="1A2A3647" w14:textId="621F9F9D" w:rsidR="005A3A34" w:rsidRPr="00D94AE5" w:rsidRDefault="005A3A34" w:rsidP="000F0A3D">
            <w:pPr>
              <w:pStyle w:val="af2"/>
              <w:spacing w:line="240" w:lineRule="auto"/>
              <w:ind w:left="0"/>
              <w:jc w:val="center"/>
              <w:rPr>
                <w:rFonts w:ascii="Times New Roman" w:hAnsi="Times New Roman"/>
                <w:szCs w:val="24"/>
              </w:rPr>
            </w:pPr>
          </w:p>
        </w:tc>
        <w:tc>
          <w:tcPr>
            <w:tcW w:w="2694" w:type="dxa"/>
          </w:tcPr>
          <w:p w14:paraId="6071126A" w14:textId="5B2DB48D" w:rsidR="005A3A34" w:rsidRPr="00BD4998" w:rsidRDefault="005A3A34" w:rsidP="000F0A3D">
            <w:pPr>
              <w:pStyle w:val="af2"/>
              <w:spacing w:line="240" w:lineRule="auto"/>
              <w:ind w:left="0"/>
              <w:jc w:val="center"/>
              <w:rPr>
                <w:rFonts w:ascii="Times New Roman" w:hAnsi="Times New Roman"/>
                <w:szCs w:val="24"/>
              </w:rPr>
            </w:pPr>
          </w:p>
        </w:tc>
        <w:tc>
          <w:tcPr>
            <w:tcW w:w="2348" w:type="dxa"/>
          </w:tcPr>
          <w:p w14:paraId="6CDC576E" w14:textId="73DF5E33" w:rsidR="005A3A34" w:rsidRPr="00D94AE5" w:rsidRDefault="005A3A34" w:rsidP="000F0A3D">
            <w:pPr>
              <w:pStyle w:val="af2"/>
              <w:spacing w:line="240" w:lineRule="auto"/>
              <w:ind w:left="0"/>
              <w:jc w:val="center"/>
              <w:rPr>
                <w:rFonts w:ascii="Times New Roman" w:hAnsi="Times New Roman"/>
                <w:szCs w:val="24"/>
              </w:rPr>
            </w:pPr>
          </w:p>
        </w:tc>
      </w:tr>
      <w:tr w:rsidR="00BD4998" w:rsidRPr="005A3A34" w14:paraId="7F90D028" w14:textId="77777777" w:rsidTr="00BD4998">
        <w:trPr>
          <w:trHeight w:val="341"/>
        </w:trPr>
        <w:tc>
          <w:tcPr>
            <w:tcW w:w="628" w:type="dxa"/>
          </w:tcPr>
          <w:p w14:paraId="7BD56BB4" w14:textId="718E9699" w:rsidR="00BD4998" w:rsidRPr="00BD4998" w:rsidRDefault="00BD4998" w:rsidP="000F0A3D">
            <w:pPr>
              <w:pStyle w:val="af2"/>
              <w:spacing w:line="240" w:lineRule="auto"/>
              <w:ind w:left="0"/>
              <w:jc w:val="center"/>
              <w:rPr>
                <w:rFonts w:ascii="Times New Roman" w:hAnsi="Times New Roman"/>
                <w:szCs w:val="24"/>
              </w:rPr>
            </w:pPr>
            <w:r w:rsidRPr="00BD4998">
              <w:rPr>
                <w:rFonts w:ascii="Times New Roman" w:hAnsi="Times New Roman"/>
                <w:szCs w:val="24"/>
              </w:rPr>
              <w:t>2</w:t>
            </w:r>
          </w:p>
        </w:tc>
        <w:tc>
          <w:tcPr>
            <w:tcW w:w="2268" w:type="dxa"/>
          </w:tcPr>
          <w:p w14:paraId="4591DDB0" w14:textId="77777777" w:rsidR="00BD4998" w:rsidRPr="00D94AE5" w:rsidRDefault="00BD4998" w:rsidP="000F0A3D">
            <w:pPr>
              <w:pStyle w:val="af2"/>
              <w:spacing w:line="240" w:lineRule="auto"/>
              <w:ind w:left="0"/>
              <w:jc w:val="center"/>
              <w:rPr>
                <w:rFonts w:ascii="Times New Roman" w:hAnsi="Times New Roman"/>
                <w:szCs w:val="24"/>
              </w:rPr>
            </w:pPr>
          </w:p>
        </w:tc>
        <w:tc>
          <w:tcPr>
            <w:tcW w:w="1701" w:type="dxa"/>
          </w:tcPr>
          <w:p w14:paraId="07F2882D" w14:textId="77777777" w:rsidR="00BD4998" w:rsidRPr="00D94AE5" w:rsidRDefault="00BD4998" w:rsidP="000F0A3D">
            <w:pPr>
              <w:pStyle w:val="af2"/>
              <w:spacing w:line="240" w:lineRule="auto"/>
              <w:ind w:left="0"/>
              <w:jc w:val="center"/>
              <w:rPr>
                <w:rFonts w:ascii="Times New Roman" w:hAnsi="Times New Roman"/>
                <w:szCs w:val="24"/>
              </w:rPr>
            </w:pPr>
          </w:p>
        </w:tc>
        <w:tc>
          <w:tcPr>
            <w:tcW w:w="2694" w:type="dxa"/>
          </w:tcPr>
          <w:p w14:paraId="7E5ED4A6" w14:textId="77777777" w:rsidR="00BD4998" w:rsidRPr="00BD4998" w:rsidRDefault="00BD4998" w:rsidP="000F0A3D">
            <w:pPr>
              <w:pStyle w:val="af2"/>
              <w:spacing w:line="240" w:lineRule="auto"/>
              <w:ind w:left="0"/>
              <w:jc w:val="center"/>
              <w:rPr>
                <w:rFonts w:ascii="Times New Roman" w:hAnsi="Times New Roman"/>
                <w:szCs w:val="24"/>
              </w:rPr>
            </w:pPr>
          </w:p>
        </w:tc>
        <w:tc>
          <w:tcPr>
            <w:tcW w:w="2348" w:type="dxa"/>
          </w:tcPr>
          <w:p w14:paraId="1710EE40" w14:textId="77777777" w:rsidR="00BD4998" w:rsidRPr="00D94AE5" w:rsidRDefault="00BD4998" w:rsidP="000F0A3D">
            <w:pPr>
              <w:pStyle w:val="af2"/>
              <w:spacing w:line="240" w:lineRule="auto"/>
              <w:ind w:left="0"/>
              <w:jc w:val="center"/>
              <w:rPr>
                <w:rFonts w:ascii="Times New Roman" w:hAnsi="Times New Roman"/>
                <w:szCs w:val="24"/>
              </w:rPr>
            </w:pPr>
          </w:p>
        </w:tc>
      </w:tr>
      <w:tr w:rsidR="00BD4998" w:rsidRPr="005A3A34" w14:paraId="5C24DD66" w14:textId="77777777" w:rsidTr="00BD4998">
        <w:trPr>
          <w:trHeight w:val="176"/>
        </w:trPr>
        <w:tc>
          <w:tcPr>
            <w:tcW w:w="628" w:type="dxa"/>
          </w:tcPr>
          <w:p w14:paraId="25EDB1DD" w14:textId="06346665" w:rsidR="00BD4998" w:rsidRPr="00BD4998" w:rsidRDefault="00BD4998" w:rsidP="000F0A3D">
            <w:pPr>
              <w:pStyle w:val="af2"/>
              <w:spacing w:line="240" w:lineRule="auto"/>
              <w:ind w:left="0"/>
              <w:jc w:val="center"/>
              <w:rPr>
                <w:rFonts w:ascii="Times New Roman" w:hAnsi="Times New Roman"/>
                <w:szCs w:val="24"/>
              </w:rPr>
            </w:pPr>
            <w:r w:rsidRPr="00BD4998">
              <w:rPr>
                <w:rFonts w:ascii="Times New Roman" w:hAnsi="Times New Roman"/>
                <w:szCs w:val="24"/>
              </w:rPr>
              <w:t>3</w:t>
            </w:r>
          </w:p>
        </w:tc>
        <w:tc>
          <w:tcPr>
            <w:tcW w:w="2268" w:type="dxa"/>
          </w:tcPr>
          <w:p w14:paraId="2ACD29A1" w14:textId="77777777" w:rsidR="00BD4998" w:rsidRPr="00D94AE5" w:rsidRDefault="00BD4998" w:rsidP="000F0A3D">
            <w:pPr>
              <w:pStyle w:val="af2"/>
              <w:spacing w:line="240" w:lineRule="auto"/>
              <w:ind w:left="0"/>
              <w:jc w:val="center"/>
              <w:rPr>
                <w:rFonts w:ascii="Times New Roman" w:hAnsi="Times New Roman"/>
                <w:szCs w:val="24"/>
              </w:rPr>
            </w:pPr>
          </w:p>
        </w:tc>
        <w:tc>
          <w:tcPr>
            <w:tcW w:w="1701" w:type="dxa"/>
          </w:tcPr>
          <w:p w14:paraId="1BC2BDC3" w14:textId="77777777" w:rsidR="00BD4998" w:rsidRPr="00D94AE5" w:rsidRDefault="00BD4998" w:rsidP="000F0A3D">
            <w:pPr>
              <w:pStyle w:val="af2"/>
              <w:spacing w:line="240" w:lineRule="auto"/>
              <w:ind w:left="0"/>
              <w:jc w:val="center"/>
              <w:rPr>
                <w:rFonts w:ascii="Times New Roman" w:hAnsi="Times New Roman"/>
                <w:szCs w:val="24"/>
              </w:rPr>
            </w:pPr>
          </w:p>
        </w:tc>
        <w:tc>
          <w:tcPr>
            <w:tcW w:w="2694" w:type="dxa"/>
          </w:tcPr>
          <w:p w14:paraId="18F6A521" w14:textId="77777777" w:rsidR="00BD4998" w:rsidRPr="00BD4998" w:rsidRDefault="00BD4998" w:rsidP="000F0A3D">
            <w:pPr>
              <w:pStyle w:val="af2"/>
              <w:spacing w:line="240" w:lineRule="auto"/>
              <w:ind w:left="0"/>
              <w:jc w:val="center"/>
              <w:rPr>
                <w:rFonts w:ascii="Times New Roman" w:hAnsi="Times New Roman"/>
                <w:szCs w:val="24"/>
              </w:rPr>
            </w:pPr>
          </w:p>
        </w:tc>
        <w:tc>
          <w:tcPr>
            <w:tcW w:w="2348" w:type="dxa"/>
          </w:tcPr>
          <w:p w14:paraId="49299ACF" w14:textId="77777777" w:rsidR="00BD4998" w:rsidRPr="00D94AE5" w:rsidRDefault="00BD4998" w:rsidP="000F0A3D">
            <w:pPr>
              <w:pStyle w:val="af2"/>
              <w:spacing w:line="240" w:lineRule="auto"/>
              <w:ind w:left="0"/>
              <w:jc w:val="center"/>
              <w:rPr>
                <w:rFonts w:ascii="Times New Roman" w:hAnsi="Times New Roman"/>
                <w:szCs w:val="24"/>
              </w:rPr>
            </w:pPr>
          </w:p>
        </w:tc>
      </w:tr>
    </w:tbl>
    <w:p w14:paraId="0E231971" w14:textId="0E508E92" w:rsidR="005A3A34" w:rsidRPr="00BD4998" w:rsidRDefault="005A3A34" w:rsidP="00BD4998">
      <w:pPr>
        <w:widowControl w:val="0"/>
        <w:spacing w:before="120" w:line="240" w:lineRule="auto"/>
        <w:rPr>
          <w:sz w:val="24"/>
          <w:szCs w:val="24"/>
        </w:rPr>
      </w:pPr>
      <w:r w:rsidRPr="00BD4998">
        <w:rPr>
          <w:sz w:val="24"/>
          <w:szCs w:val="24"/>
        </w:rPr>
        <w:t xml:space="preserve">Срок поставки </w:t>
      </w:r>
      <w:r w:rsidR="00F37656" w:rsidRPr="00BD4998">
        <w:rPr>
          <w:sz w:val="24"/>
          <w:szCs w:val="24"/>
        </w:rPr>
        <w:t>оборудования</w:t>
      </w:r>
      <w:r w:rsidRPr="00BD4998">
        <w:rPr>
          <w:sz w:val="24"/>
          <w:szCs w:val="24"/>
        </w:rPr>
        <w:t xml:space="preserve"> - </w:t>
      </w:r>
    </w:p>
    <w:p w14:paraId="3923AA43" w14:textId="200C1857" w:rsidR="00DB10F8" w:rsidRPr="007F6721" w:rsidRDefault="00D618A7" w:rsidP="00D618A7">
      <w:pPr>
        <w:tabs>
          <w:tab w:val="num" w:pos="0"/>
        </w:tabs>
        <w:spacing w:line="240" w:lineRule="auto"/>
        <w:ind w:firstLine="0"/>
        <w:rPr>
          <w:sz w:val="24"/>
          <w:szCs w:val="24"/>
        </w:rPr>
      </w:pPr>
      <w:r>
        <w:rPr>
          <w:sz w:val="24"/>
          <w:szCs w:val="24"/>
        </w:rPr>
        <w:t xml:space="preserve">          </w:t>
      </w:r>
      <w:r w:rsidR="00DB10F8" w:rsidRPr="007F6721">
        <w:rPr>
          <w:sz w:val="24"/>
          <w:szCs w:val="24"/>
        </w:rPr>
        <w:t>Настоящее Предложение имеет правовой ст</w:t>
      </w:r>
      <w:r w:rsidR="00DB10F8">
        <w:rPr>
          <w:sz w:val="24"/>
          <w:szCs w:val="24"/>
        </w:rPr>
        <w:t xml:space="preserve">атус оферты и действует </w:t>
      </w:r>
      <w:r w:rsidR="00DB10F8">
        <w:rPr>
          <w:sz w:val="24"/>
          <w:szCs w:val="24"/>
        </w:rPr>
        <w:br/>
        <w:t>до «__</w:t>
      </w:r>
      <w:r w:rsidR="00DB10F8" w:rsidRPr="007F6721">
        <w:rPr>
          <w:sz w:val="24"/>
          <w:szCs w:val="24"/>
        </w:rPr>
        <w:t>»_____________ 20</w:t>
      </w:r>
      <w:r w:rsidR="00DB10F8">
        <w:rPr>
          <w:sz w:val="24"/>
          <w:szCs w:val="24"/>
        </w:rPr>
        <w:t>_</w:t>
      </w:r>
      <w:r w:rsidR="00DB10F8" w:rsidRPr="007F6721">
        <w:rPr>
          <w:sz w:val="24"/>
          <w:szCs w:val="24"/>
        </w:rPr>
        <w:t>__ г.</w:t>
      </w:r>
    </w:p>
    <w:p w14:paraId="5C2A0DA3" w14:textId="76360F4F" w:rsidR="00DB10F8" w:rsidRPr="007F6721" w:rsidRDefault="00BD4998" w:rsidP="00DB10F8">
      <w:pPr>
        <w:tabs>
          <w:tab w:val="num" w:pos="0"/>
        </w:tabs>
        <w:spacing w:line="240" w:lineRule="auto"/>
        <w:ind w:firstLine="0"/>
        <w:rPr>
          <w:sz w:val="24"/>
          <w:szCs w:val="24"/>
        </w:rPr>
      </w:pPr>
      <w:r>
        <w:rPr>
          <w:sz w:val="24"/>
          <w:szCs w:val="24"/>
        </w:rPr>
        <w:tab/>
      </w:r>
      <w:r w:rsidR="00DB10F8"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DB10F8">
      <w:pPr>
        <w:tabs>
          <w:tab w:val="left" w:pos="993"/>
        </w:tabs>
        <w:spacing w:line="240" w:lineRule="auto"/>
        <w:ind w:firstLine="0"/>
        <w:rPr>
          <w:sz w:val="24"/>
          <w:szCs w:val="24"/>
          <w:highlight w:val="yellow"/>
        </w:rPr>
      </w:pP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5B466575"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w:t>
      </w:r>
      <w:r w:rsidR="00D94AE5">
        <w:rPr>
          <w:sz w:val="20"/>
          <w:szCs w:val="22"/>
        </w:rPr>
        <w:t>долларах США</w:t>
      </w:r>
      <w:r w:rsidRPr="00516CB9">
        <w:rPr>
          <w:sz w:val="20"/>
          <w:szCs w:val="22"/>
        </w:rPr>
        <w:t xml:space="preserve">,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67305050" w:rsidR="00DB10F8" w:rsidRDefault="00337482" w:rsidP="00DB10F8">
      <w:pPr>
        <w:tabs>
          <w:tab w:val="num" w:pos="0"/>
        </w:tabs>
        <w:spacing w:line="240" w:lineRule="auto"/>
        <w:ind w:firstLine="0"/>
        <w:rPr>
          <w:sz w:val="20"/>
          <w:szCs w:val="22"/>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4385F297" w14:textId="77777777" w:rsidR="00D94AE5" w:rsidRPr="00516CB9" w:rsidRDefault="00D94AE5" w:rsidP="00DB10F8">
      <w:pPr>
        <w:tabs>
          <w:tab w:val="num" w:pos="0"/>
        </w:tabs>
        <w:spacing w:line="240" w:lineRule="auto"/>
        <w:ind w:firstLine="0"/>
        <w:rPr>
          <w:sz w:val="22"/>
          <w:szCs w:val="24"/>
        </w:rPr>
      </w:pPr>
    </w:p>
    <w:p w14:paraId="333237F2" w14:textId="6B35E654" w:rsidR="00DB10F8" w:rsidRPr="007F6721" w:rsidRDefault="001D1E07" w:rsidP="001D1E07">
      <w:pPr>
        <w:pStyle w:val="32"/>
        <w:numPr>
          <w:ilvl w:val="1"/>
          <w:numId w:val="20"/>
        </w:numPr>
        <w:spacing w:after="0" w:line="240" w:lineRule="auto"/>
      </w:pPr>
      <w:bookmarkStart w:id="50" w:name="_Toc515274987"/>
      <w:r>
        <w:t xml:space="preserve"> </w:t>
      </w:r>
      <w:r w:rsidR="00DB10F8" w:rsidRPr="007F6721">
        <w:t>Анкета Участника (Форма №</w:t>
      </w:r>
      <w:r w:rsidR="00337482">
        <w:t>2</w:t>
      </w:r>
      <w:r w:rsidR="00DB10F8" w:rsidRPr="007F6721">
        <w:t>)</w:t>
      </w:r>
      <w:bookmarkEnd w:id="50"/>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 xml:space="preserve">2. Участник указывает свое фирменное наименование (в </w:t>
      </w:r>
      <w:proofErr w:type="spellStart"/>
      <w:r w:rsidRPr="00550144">
        <w:rPr>
          <w:sz w:val="18"/>
          <w:szCs w:val="18"/>
        </w:rPr>
        <w:t>т.ч</w:t>
      </w:r>
      <w:proofErr w:type="spellEnd"/>
      <w:r w:rsidRPr="00550144">
        <w:rPr>
          <w:sz w:val="18"/>
          <w:szCs w:val="18"/>
        </w:rPr>
        <w:t>.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73DA" w14:textId="77777777" w:rsidR="001C583F" w:rsidRDefault="001C583F" w:rsidP="00955692">
      <w:pPr>
        <w:spacing w:line="240" w:lineRule="auto"/>
      </w:pPr>
      <w:r>
        <w:separator/>
      </w:r>
    </w:p>
  </w:endnote>
  <w:endnote w:type="continuationSeparator" w:id="0">
    <w:p w14:paraId="1F54F054" w14:textId="77777777" w:rsidR="001C583F" w:rsidRDefault="001C583F"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3665"/>
      <w:docPartObj>
        <w:docPartGallery w:val="Page Numbers (Bottom of Page)"/>
        <w:docPartUnique/>
      </w:docPartObj>
    </w:sdtPr>
    <w:sdtEndPr/>
    <w:sdtContent>
      <w:p w14:paraId="758F0F8E" w14:textId="40B263E2" w:rsidR="00F8444D" w:rsidRDefault="00F8444D">
        <w:pPr>
          <w:pStyle w:val="ae"/>
          <w:jc w:val="right"/>
        </w:pPr>
        <w:r>
          <w:fldChar w:fldCharType="begin"/>
        </w:r>
        <w:r>
          <w:instrText xml:space="preserve"> PAGE   \* MERGEFORMAT </w:instrText>
        </w:r>
        <w:r>
          <w:fldChar w:fldCharType="separate"/>
        </w:r>
        <w:r w:rsidR="00925E67">
          <w:rPr>
            <w:noProof/>
          </w:rPr>
          <w:t>8</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138F" w14:textId="77777777" w:rsidR="001C583F" w:rsidRDefault="001C583F" w:rsidP="00955692">
      <w:pPr>
        <w:spacing w:line="240" w:lineRule="auto"/>
      </w:pPr>
      <w:r>
        <w:separator/>
      </w:r>
    </w:p>
  </w:footnote>
  <w:footnote w:type="continuationSeparator" w:id="0">
    <w:p w14:paraId="455E76F5" w14:textId="77777777" w:rsidR="001C583F" w:rsidRDefault="001C583F" w:rsidP="00955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5C430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9"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AC28D6"/>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42ED2E14"/>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478A395C"/>
    <w:multiLevelType w:val="multilevel"/>
    <w:tmpl w:val="CF9AD1EE"/>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ED5F1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A64945"/>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0F704C"/>
    <w:multiLevelType w:val="multilevel"/>
    <w:tmpl w:val="5504F44E"/>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0"/>
  </w:num>
  <w:num w:numId="3">
    <w:abstractNumId w:val="4"/>
  </w:num>
  <w:num w:numId="4">
    <w:abstractNumId w:val="8"/>
  </w:num>
  <w:num w:numId="5">
    <w:abstractNumId w:val="26"/>
  </w:num>
  <w:num w:numId="6">
    <w:abstractNumId w:val="21"/>
  </w:num>
  <w:num w:numId="7">
    <w:abstractNumId w:val="19"/>
  </w:num>
  <w:num w:numId="8">
    <w:abstractNumId w:val="20"/>
  </w:num>
  <w:num w:numId="9">
    <w:abstractNumId w:val="24"/>
  </w:num>
  <w:num w:numId="10">
    <w:abstractNumId w:val="27"/>
  </w:num>
  <w:num w:numId="11">
    <w:abstractNumId w:val="5"/>
  </w:num>
  <w:num w:numId="12">
    <w:abstractNumId w:val="7"/>
  </w:num>
  <w:num w:numId="13">
    <w:abstractNumId w:val="10"/>
  </w:num>
  <w:num w:numId="14">
    <w:abstractNumId w:val="28"/>
  </w:num>
  <w:num w:numId="15">
    <w:abstractNumId w:val="9"/>
  </w:num>
  <w:num w:numId="16">
    <w:abstractNumId w:val="14"/>
  </w:num>
  <w:num w:numId="17">
    <w:abstractNumId w:val="3"/>
  </w:num>
  <w:num w:numId="18">
    <w:abstractNumId w:val="23"/>
  </w:num>
  <w:num w:numId="19">
    <w:abstractNumId w:val="1"/>
  </w:num>
  <w:num w:numId="20">
    <w:abstractNumId w:val="2"/>
  </w:num>
  <w:num w:numId="21">
    <w:abstractNumId w:val="14"/>
  </w:num>
  <w:num w:numId="22">
    <w:abstractNumId w:val="15"/>
  </w:num>
  <w:num w:numId="23">
    <w:abstractNumId w:val="17"/>
  </w:num>
  <w:num w:numId="24">
    <w:abstractNumId w:val="11"/>
  </w:num>
  <w:num w:numId="25">
    <w:abstractNumId w:val="16"/>
  </w:num>
  <w:num w:numId="26">
    <w:abstractNumId w:val="14"/>
  </w:num>
  <w:num w:numId="27">
    <w:abstractNumId w:val="22"/>
  </w:num>
  <w:num w:numId="28">
    <w:abstractNumId w:val="6"/>
  </w:num>
  <w:num w:numId="29">
    <w:abstractNumId w:val="13"/>
  </w:num>
  <w:num w:numId="30">
    <w:abstractNumId w:val="14"/>
  </w:num>
  <w:num w:numId="31">
    <w:abstractNumId w:val="18"/>
  </w:num>
  <w:num w:numId="32">
    <w:abstractNumId w:val="25"/>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3"/>
    <w:rsid w:val="0000558A"/>
    <w:rsid w:val="00006493"/>
    <w:rsid w:val="0001302C"/>
    <w:rsid w:val="00030DDC"/>
    <w:rsid w:val="00034B4C"/>
    <w:rsid w:val="00042A96"/>
    <w:rsid w:val="00060BC0"/>
    <w:rsid w:val="00064CE6"/>
    <w:rsid w:val="00066918"/>
    <w:rsid w:val="00095659"/>
    <w:rsid w:val="000962D1"/>
    <w:rsid w:val="000A7E8B"/>
    <w:rsid w:val="000B1D28"/>
    <w:rsid w:val="000B352C"/>
    <w:rsid w:val="000B3F91"/>
    <w:rsid w:val="000E07F3"/>
    <w:rsid w:val="000E6FAD"/>
    <w:rsid w:val="0010345E"/>
    <w:rsid w:val="00124349"/>
    <w:rsid w:val="001401B0"/>
    <w:rsid w:val="0016208C"/>
    <w:rsid w:val="0017470D"/>
    <w:rsid w:val="00184531"/>
    <w:rsid w:val="00187E9B"/>
    <w:rsid w:val="00192A36"/>
    <w:rsid w:val="001A7947"/>
    <w:rsid w:val="001B3119"/>
    <w:rsid w:val="001C40E1"/>
    <w:rsid w:val="001C583F"/>
    <w:rsid w:val="001C7EC8"/>
    <w:rsid w:val="001D1E07"/>
    <w:rsid w:val="001E117A"/>
    <w:rsid w:val="0020350E"/>
    <w:rsid w:val="00204A36"/>
    <w:rsid w:val="00213C4D"/>
    <w:rsid w:val="00221B73"/>
    <w:rsid w:val="002251C0"/>
    <w:rsid w:val="00237755"/>
    <w:rsid w:val="00240A4C"/>
    <w:rsid w:val="00241040"/>
    <w:rsid w:val="00247F71"/>
    <w:rsid w:val="002561EA"/>
    <w:rsid w:val="0027394E"/>
    <w:rsid w:val="00285175"/>
    <w:rsid w:val="00290034"/>
    <w:rsid w:val="002B2720"/>
    <w:rsid w:val="002B32D6"/>
    <w:rsid w:val="002B442A"/>
    <w:rsid w:val="002B4EEC"/>
    <w:rsid w:val="002B75C7"/>
    <w:rsid w:val="002C25E0"/>
    <w:rsid w:val="002D11A2"/>
    <w:rsid w:val="002E79C5"/>
    <w:rsid w:val="002F1FF8"/>
    <w:rsid w:val="002F2F21"/>
    <w:rsid w:val="002F69FC"/>
    <w:rsid w:val="00310076"/>
    <w:rsid w:val="00311D53"/>
    <w:rsid w:val="0031221A"/>
    <w:rsid w:val="00312320"/>
    <w:rsid w:val="00314AA9"/>
    <w:rsid w:val="003234D1"/>
    <w:rsid w:val="003347F7"/>
    <w:rsid w:val="00336631"/>
    <w:rsid w:val="00337482"/>
    <w:rsid w:val="003450F0"/>
    <w:rsid w:val="00346985"/>
    <w:rsid w:val="00346D80"/>
    <w:rsid w:val="00354000"/>
    <w:rsid w:val="00365E71"/>
    <w:rsid w:val="00380B77"/>
    <w:rsid w:val="00390887"/>
    <w:rsid w:val="00394ABF"/>
    <w:rsid w:val="003A1E55"/>
    <w:rsid w:val="003A63FA"/>
    <w:rsid w:val="003C3A78"/>
    <w:rsid w:val="003F19A2"/>
    <w:rsid w:val="004019ED"/>
    <w:rsid w:val="00413EE9"/>
    <w:rsid w:val="0041557C"/>
    <w:rsid w:val="0042653F"/>
    <w:rsid w:val="004408E7"/>
    <w:rsid w:val="0045413A"/>
    <w:rsid w:val="00455295"/>
    <w:rsid w:val="00463458"/>
    <w:rsid w:val="00464504"/>
    <w:rsid w:val="004769BC"/>
    <w:rsid w:val="00477F77"/>
    <w:rsid w:val="0048372F"/>
    <w:rsid w:val="004A07E3"/>
    <w:rsid w:val="004A79F6"/>
    <w:rsid w:val="004B3273"/>
    <w:rsid w:val="004B7D77"/>
    <w:rsid w:val="004C12E8"/>
    <w:rsid w:val="004C5F1C"/>
    <w:rsid w:val="004F0736"/>
    <w:rsid w:val="004F1DC1"/>
    <w:rsid w:val="004F4B83"/>
    <w:rsid w:val="00502DC9"/>
    <w:rsid w:val="0051093F"/>
    <w:rsid w:val="00516CB9"/>
    <w:rsid w:val="00520379"/>
    <w:rsid w:val="005214C7"/>
    <w:rsid w:val="00522B41"/>
    <w:rsid w:val="00526D1C"/>
    <w:rsid w:val="0053714F"/>
    <w:rsid w:val="00541485"/>
    <w:rsid w:val="00545753"/>
    <w:rsid w:val="00550144"/>
    <w:rsid w:val="005504B4"/>
    <w:rsid w:val="0055761E"/>
    <w:rsid w:val="00564683"/>
    <w:rsid w:val="005652A1"/>
    <w:rsid w:val="00573F1B"/>
    <w:rsid w:val="00583D29"/>
    <w:rsid w:val="00584FE3"/>
    <w:rsid w:val="005977E0"/>
    <w:rsid w:val="005A0CC8"/>
    <w:rsid w:val="005A290D"/>
    <w:rsid w:val="005A3A34"/>
    <w:rsid w:val="005B423A"/>
    <w:rsid w:val="005B6E05"/>
    <w:rsid w:val="005D0CEA"/>
    <w:rsid w:val="005F26C6"/>
    <w:rsid w:val="00602291"/>
    <w:rsid w:val="0060484B"/>
    <w:rsid w:val="006260ED"/>
    <w:rsid w:val="00662B8D"/>
    <w:rsid w:val="006659CB"/>
    <w:rsid w:val="006701D4"/>
    <w:rsid w:val="00681FE2"/>
    <w:rsid w:val="0068224C"/>
    <w:rsid w:val="0069123E"/>
    <w:rsid w:val="0069135C"/>
    <w:rsid w:val="00692D07"/>
    <w:rsid w:val="0069454C"/>
    <w:rsid w:val="006A0791"/>
    <w:rsid w:val="006D29E3"/>
    <w:rsid w:val="006F7EAA"/>
    <w:rsid w:val="00703F01"/>
    <w:rsid w:val="0070540B"/>
    <w:rsid w:val="0073160A"/>
    <w:rsid w:val="00731C5A"/>
    <w:rsid w:val="00740E95"/>
    <w:rsid w:val="00743975"/>
    <w:rsid w:val="0074524E"/>
    <w:rsid w:val="007475A1"/>
    <w:rsid w:val="00772040"/>
    <w:rsid w:val="00787D68"/>
    <w:rsid w:val="00794246"/>
    <w:rsid w:val="007A2E6E"/>
    <w:rsid w:val="007B4077"/>
    <w:rsid w:val="007B50F3"/>
    <w:rsid w:val="007B74FA"/>
    <w:rsid w:val="007C413E"/>
    <w:rsid w:val="007D1276"/>
    <w:rsid w:val="007E2D10"/>
    <w:rsid w:val="007E3873"/>
    <w:rsid w:val="007F6B55"/>
    <w:rsid w:val="00802EF4"/>
    <w:rsid w:val="00803E83"/>
    <w:rsid w:val="00811575"/>
    <w:rsid w:val="0081242A"/>
    <w:rsid w:val="008144AD"/>
    <w:rsid w:val="008155F1"/>
    <w:rsid w:val="00825111"/>
    <w:rsid w:val="00845749"/>
    <w:rsid w:val="00851637"/>
    <w:rsid w:val="008607B3"/>
    <w:rsid w:val="0088198D"/>
    <w:rsid w:val="00882FB7"/>
    <w:rsid w:val="00885117"/>
    <w:rsid w:val="008A29F0"/>
    <w:rsid w:val="008A326E"/>
    <w:rsid w:val="008A457F"/>
    <w:rsid w:val="008A60FE"/>
    <w:rsid w:val="008A78FD"/>
    <w:rsid w:val="008A7E0F"/>
    <w:rsid w:val="008A7FA0"/>
    <w:rsid w:val="008C76EB"/>
    <w:rsid w:val="008E0CEE"/>
    <w:rsid w:val="008E1919"/>
    <w:rsid w:val="008E7E2F"/>
    <w:rsid w:val="009026F5"/>
    <w:rsid w:val="00907C11"/>
    <w:rsid w:val="00912576"/>
    <w:rsid w:val="0091430F"/>
    <w:rsid w:val="00915960"/>
    <w:rsid w:val="0092487E"/>
    <w:rsid w:val="00925E67"/>
    <w:rsid w:val="00926078"/>
    <w:rsid w:val="00927B31"/>
    <w:rsid w:val="00931003"/>
    <w:rsid w:val="00955692"/>
    <w:rsid w:val="00961258"/>
    <w:rsid w:val="009619DD"/>
    <w:rsid w:val="00965E19"/>
    <w:rsid w:val="00965F40"/>
    <w:rsid w:val="00975A78"/>
    <w:rsid w:val="009767A0"/>
    <w:rsid w:val="0097785D"/>
    <w:rsid w:val="00981EC5"/>
    <w:rsid w:val="009B544E"/>
    <w:rsid w:val="009B7EC2"/>
    <w:rsid w:val="009C0FA2"/>
    <w:rsid w:val="009C45AB"/>
    <w:rsid w:val="00A004FA"/>
    <w:rsid w:val="00A06429"/>
    <w:rsid w:val="00A11DCC"/>
    <w:rsid w:val="00A20FD8"/>
    <w:rsid w:val="00A237C0"/>
    <w:rsid w:val="00A3225C"/>
    <w:rsid w:val="00A452EF"/>
    <w:rsid w:val="00A62804"/>
    <w:rsid w:val="00A71A84"/>
    <w:rsid w:val="00A87753"/>
    <w:rsid w:val="00A94DDE"/>
    <w:rsid w:val="00AA3E5E"/>
    <w:rsid w:val="00AB4532"/>
    <w:rsid w:val="00AC73C3"/>
    <w:rsid w:val="00AD25A7"/>
    <w:rsid w:val="00AD7353"/>
    <w:rsid w:val="00AE28ED"/>
    <w:rsid w:val="00AE3EED"/>
    <w:rsid w:val="00AE50E2"/>
    <w:rsid w:val="00B0345B"/>
    <w:rsid w:val="00B1028A"/>
    <w:rsid w:val="00B212D0"/>
    <w:rsid w:val="00B26140"/>
    <w:rsid w:val="00B26B41"/>
    <w:rsid w:val="00B36ADF"/>
    <w:rsid w:val="00B44BA7"/>
    <w:rsid w:val="00B511D8"/>
    <w:rsid w:val="00B630A1"/>
    <w:rsid w:val="00B65576"/>
    <w:rsid w:val="00B67CB5"/>
    <w:rsid w:val="00B90725"/>
    <w:rsid w:val="00BB704A"/>
    <w:rsid w:val="00BC1472"/>
    <w:rsid w:val="00BC4E1C"/>
    <w:rsid w:val="00BC509B"/>
    <w:rsid w:val="00BD4998"/>
    <w:rsid w:val="00BE02D1"/>
    <w:rsid w:val="00BF14CF"/>
    <w:rsid w:val="00BF7A32"/>
    <w:rsid w:val="00C01F6E"/>
    <w:rsid w:val="00C109C1"/>
    <w:rsid w:val="00C143F8"/>
    <w:rsid w:val="00C26A88"/>
    <w:rsid w:val="00C34D50"/>
    <w:rsid w:val="00C45BA0"/>
    <w:rsid w:val="00C50DF3"/>
    <w:rsid w:val="00C52598"/>
    <w:rsid w:val="00C67A03"/>
    <w:rsid w:val="00C762CD"/>
    <w:rsid w:val="00C82837"/>
    <w:rsid w:val="00C8402E"/>
    <w:rsid w:val="00C9018A"/>
    <w:rsid w:val="00CC38F8"/>
    <w:rsid w:val="00CC635A"/>
    <w:rsid w:val="00CD17A3"/>
    <w:rsid w:val="00CD1EB9"/>
    <w:rsid w:val="00CD2D57"/>
    <w:rsid w:val="00CD3970"/>
    <w:rsid w:val="00CD5B8E"/>
    <w:rsid w:val="00CE1687"/>
    <w:rsid w:val="00CE2D37"/>
    <w:rsid w:val="00D06C69"/>
    <w:rsid w:val="00D06DCE"/>
    <w:rsid w:val="00D07D75"/>
    <w:rsid w:val="00D220D7"/>
    <w:rsid w:val="00D32308"/>
    <w:rsid w:val="00D34358"/>
    <w:rsid w:val="00D4274B"/>
    <w:rsid w:val="00D57DDB"/>
    <w:rsid w:val="00D618A7"/>
    <w:rsid w:val="00D653D5"/>
    <w:rsid w:val="00D93BC4"/>
    <w:rsid w:val="00D94AE5"/>
    <w:rsid w:val="00DA2830"/>
    <w:rsid w:val="00DB10F8"/>
    <w:rsid w:val="00DC0C0E"/>
    <w:rsid w:val="00DC34E1"/>
    <w:rsid w:val="00DC5C64"/>
    <w:rsid w:val="00DD62D0"/>
    <w:rsid w:val="00DE7EF7"/>
    <w:rsid w:val="00DF6D7C"/>
    <w:rsid w:val="00E15E7B"/>
    <w:rsid w:val="00E2767F"/>
    <w:rsid w:val="00E625E4"/>
    <w:rsid w:val="00E83F71"/>
    <w:rsid w:val="00E97774"/>
    <w:rsid w:val="00EA289F"/>
    <w:rsid w:val="00EE49F5"/>
    <w:rsid w:val="00EF69E7"/>
    <w:rsid w:val="00F03801"/>
    <w:rsid w:val="00F114E8"/>
    <w:rsid w:val="00F16252"/>
    <w:rsid w:val="00F305A4"/>
    <w:rsid w:val="00F32908"/>
    <w:rsid w:val="00F37656"/>
    <w:rsid w:val="00F54639"/>
    <w:rsid w:val="00F769C4"/>
    <w:rsid w:val="00F81E7C"/>
    <w:rsid w:val="00F8444D"/>
    <w:rsid w:val="00F93844"/>
    <w:rsid w:val="00F9635D"/>
    <w:rsid w:val="00FC41D2"/>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 w:type="character" w:customStyle="1" w:styleId="UnresolvedMention1">
    <w:name w:val="Unresolved Mention1"/>
    <w:basedOn w:val="a1"/>
    <w:uiPriority w:val="99"/>
    <w:semiHidden/>
    <w:unhideWhenUsed/>
    <w:rsid w:val="00DA2830"/>
    <w:rPr>
      <w:color w:val="605E5C"/>
      <w:shd w:val="clear" w:color="auto" w:fill="E1DFDD"/>
    </w:rPr>
  </w:style>
  <w:style w:type="character" w:customStyle="1" w:styleId="grame">
    <w:name w:val="grame"/>
    <w:basedOn w:val="a1"/>
    <w:rsid w:val="000B3F91"/>
  </w:style>
  <w:style w:type="paragraph" w:styleId="aff1">
    <w:name w:val="Revision"/>
    <w:hidden/>
    <w:uiPriority w:val="99"/>
    <w:semiHidden/>
    <w:rsid w:val="00221B7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130365028">
      <w:bodyDiv w:val="1"/>
      <w:marLeft w:val="0"/>
      <w:marRight w:val="0"/>
      <w:marTop w:val="0"/>
      <w:marBottom w:val="0"/>
      <w:divBdr>
        <w:top w:val="none" w:sz="0" w:space="0" w:color="auto"/>
        <w:left w:val="none" w:sz="0" w:space="0" w:color="auto"/>
        <w:bottom w:val="none" w:sz="0" w:space="0" w:color="auto"/>
        <w:right w:val="none" w:sz="0" w:space="0" w:color="auto"/>
      </w:divBdr>
    </w:div>
    <w:div w:id="197548446">
      <w:bodyDiv w:val="1"/>
      <w:marLeft w:val="0"/>
      <w:marRight w:val="0"/>
      <w:marTop w:val="0"/>
      <w:marBottom w:val="0"/>
      <w:divBdr>
        <w:top w:val="none" w:sz="0" w:space="0" w:color="auto"/>
        <w:left w:val="none" w:sz="0" w:space="0" w:color="auto"/>
        <w:bottom w:val="none" w:sz="0" w:space="0" w:color="auto"/>
        <w:right w:val="none" w:sz="0" w:space="0" w:color="auto"/>
      </w:divBdr>
    </w:div>
    <w:div w:id="205142983">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41542208">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134062671">
      <w:bodyDiv w:val="1"/>
      <w:marLeft w:val="0"/>
      <w:marRight w:val="0"/>
      <w:marTop w:val="0"/>
      <w:marBottom w:val="0"/>
      <w:divBdr>
        <w:top w:val="none" w:sz="0" w:space="0" w:color="auto"/>
        <w:left w:val="none" w:sz="0" w:space="0" w:color="auto"/>
        <w:bottom w:val="none" w:sz="0" w:space="0" w:color="auto"/>
        <w:right w:val="none" w:sz="0" w:space="0" w:color="auto"/>
      </w:divBdr>
    </w:div>
    <w:div w:id="1210653792">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466317236">
      <w:bodyDiv w:val="1"/>
      <w:marLeft w:val="0"/>
      <w:marRight w:val="0"/>
      <w:marTop w:val="0"/>
      <w:marBottom w:val="0"/>
      <w:divBdr>
        <w:top w:val="none" w:sz="0" w:space="0" w:color="auto"/>
        <w:left w:val="none" w:sz="0" w:space="0" w:color="auto"/>
        <w:bottom w:val="none" w:sz="0" w:space="0" w:color="auto"/>
        <w:right w:val="none" w:sz="0" w:space="0" w:color="auto"/>
      </w:divBdr>
    </w:div>
    <w:div w:id="1563905717">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VIP/List/PurchaseList/358" TargetMode="External"/><Relationship Id="rId5" Type="http://schemas.openxmlformats.org/officeDocument/2006/relationships/webSettings" Target="webSettings.xml"/><Relationship Id="rId15" Type="http://schemas.openxmlformats.org/officeDocument/2006/relationships/hyperlink" Target="http://www.sistema.ru/" TargetMode="External"/><Relationship Id="rId10" Type="http://schemas.openxmlformats.org/officeDocument/2006/relationships/hyperlink" Target="http://www.sistema.ru" TargetMode="External"/><Relationship Id="rId4" Type="http://schemas.openxmlformats.org/officeDocument/2006/relationships/settings" Target="settings.xml"/><Relationship Id="rId9" Type="http://schemas.openxmlformats.org/officeDocument/2006/relationships/hyperlink" Target="http://utp.sberbank-ast.ru/VIP/Notice/752/Information"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C627-EBCB-40F2-BA50-023FBEEA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3267</Words>
  <Characters>18624</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5</cp:revision>
  <dcterms:created xsi:type="dcterms:W3CDTF">2020-10-12T11:41:00Z</dcterms:created>
  <dcterms:modified xsi:type="dcterms:W3CDTF">2020-10-12T11:52:00Z</dcterms:modified>
</cp:coreProperties>
</file>